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2AD7" w14:textId="77777777" w:rsidR="00855783" w:rsidRPr="00855783" w:rsidRDefault="00855783" w:rsidP="00855783">
      <w:pPr>
        <w:jc w:val="both"/>
        <w:rPr>
          <w:b/>
          <w:bCs/>
          <w:sz w:val="18"/>
          <w:szCs w:val="18"/>
        </w:rPr>
      </w:pPr>
      <w:r w:rsidRPr="00855783">
        <w:rPr>
          <w:b/>
          <w:bCs/>
          <w:sz w:val="18"/>
          <w:szCs w:val="18"/>
        </w:rPr>
        <w:t>P R Á V N I C K Á</w:t>
      </w:r>
    </w:p>
    <w:p w14:paraId="66E83EAA" w14:textId="77777777" w:rsidR="00855783" w:rsidRPr="00855783" w:rsidRDefault="00855783" w:rsidP="00855783">
      <w:pPr>
        <w:jc w:val="both"/>
        <w:rPr>
          <w:b/>
          <w:bCs/>
          <w:sz w:val="18"/>
          <w:szCs w:val="18"/>
        </w:rPr>
      </w:pPr>
      <w:r w:rsidRPr="00855783">
        <w:rPr>
          <w:b/>
          <w:bCs/>
          <w:sz w:val="18"/>
          <w:szCs w:val="18"/>
        </w:rPr>
        <w:t>F A K U L T A</w:t>
      </w:r>
    </w:p>
    <w:p w14:paraId="76B8E150" w14:textId="77777777" w:rsidR="00855783" w:rsidRPr="00855783" w:rsidRDefault="00855783" w:rsidP="00855783">
      <w:pPr>
        <w:jc w:val="both"/>
        <w:rPr>
          <w:b/>
          <w:bCs/>
          <w:sz w:val="18"/>
          <w:szCs w:val="18"/>
        </w:rPr>
      </w:pPr>
      <w:r w:rsidRPr="00855783">
        <w:rPr>
          <w:b/>
          <w:bCs/>
          <w:sz w:val="18"/>
          <w:szCs w:val="18"/>
        </w:rPr>
        <w:t>Trnavská univerzita v Trnave</w:t>
      </w:r>
    </w:p>
    <w:p w14:paraId="2DA8A6EF" w14:textId="77777777" w:rsidR="00855783" w:rsidRPr="00855783" w:rsidRDefault="00855783" w:rsidP="00855783">
      <w:pPr>
        <w:jc w:val="both"/>
        <w:rPr>
          <w:sz w:val="20"/>
          <w:szCs w:val="20"/>
        </w:rPr>
      </w:pPr>
    </w:p>
    <w:p w14:paraId="3A18F5D1" w14:textId="40C1EA51" w:rsidR="00855783" w:rsidRDefault="00855783" w:rsidP="00855783">
      <w:pPr>
        <w:jc w:val="both"/>
        <w:rPr>
          <w:sz w:val="20"/>
          <w:szCs w:val="20"/>
        </w:rPr>
      </w:pPr>
    </w:p>
    <w:p w14:paraId="6A9B2857" w14:textId="24777D81" w:rsidR="00855783" w:rsidRDefault="00855783" w:rsidP="00855783">
      <w:pPr>
        <w:jc w:val="both"/>
        <w:rPr>
          <w:sz w:val="20"/>
          <w:szCs w:val="20"/>
        </w:rPr>
      </w:pPr>
    </w:p>
    <w:p w14:paraId="04236CC0" w14:textId="77777777" w:rsidR="00EB30A7" w:rsidRPr="00855783" w:rsidRDefault="00EB30A7" w:rsidP="00855783">
      <w:pPr>
        <w:jc w:val="both"/>
        <w:rPr>
          <w:sz w:val="20"/>
          <w:szCs w:val="20"/>
        </w:rPr>
      </w:pPr>
    </w:p>
    <w:p w14:paraId="5D679481" w14:textId="333EAA4B" w:rsidR="00855783" w:rsidRPr="00855783" w:rsidRDefault="0058720E" w:rsidP="00855783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Občianske právo hmotné IV</w:t>
      </w:r>
    </w:p>
    <w:p w14:paraId="7923BF76" w14:textId="77777777" w:rsidR="00855783" w:rsidRPr="00855783" w:rsidRDefault="00855783" w:rsidP="00855783">
      <w:pPr>
        <w:jc w:val="both"/>
        <w:rPr>
          <w:sz w:val="20"/>
          <w:szCs w:val="20"/>
        </w:rPr>
      </w:pPr>
    </w:p>
    <w:p w14:paraId="74E15AE3" w14:textId="2624FD23" w:rsidR="00855783" w:rsidRDefault="00855783" w:rsidP="00855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0FFD5B" w14:textId="77777777" w:rsidR="00EB30A7" w:rsidRPr="00855783" w:rsidRDefault="00EB30A7" w:rsidP="00855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68BF83" w14:textId="3A123A47" w:rsidR="00855783" w:rsidRPr="00855783" w:rsidRDefault="00513314" w:rsidP="00855783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Sylabus </w:t>
      </w:r>
      <w:r w:rsidR="0058720E">
        <w:rPr>
          <w:b/>
          <w:bCs/>
          <w:color w:val="FF0000"/>
          <w:sz w:val="22"/>
          <w:szCs w:val="22"/>
        </w:rPr>
        <w:t xml:space="preserve">prednášok a </w:t>
      </w:r>
      <w:r>
        <w:rPr>
          <w:b/>
          <w:bCs/>
          <w:color w:val="FF0000"/>
          <w:sz w:val="22"/>
          <w:szCs w:val="22"/>
        </w:rPr>
        <w:t>cvičení</w:t>
      </w:r>
    </w:p>
    <w:p w14:paraId="034B0902" w14:textId="77777777" w:rsidR="0058720E" w:rsidRPr="0058720E" w:rsidRDefault="0058720E" w:rsidP="0058720E">
      <w:pPr>
        <w:jc w:val="both"/>
        <w:rPr>
          <w:b/>
          <w:bCs/>
          <w:sz w:val="20"/>
          <w:szCs w:val="20"/>
        </w:rPr>
      </w:pPr>
      <w:bookmarkStart w:id="0" w:name="JR_PAGE_ANCHOR_0_1"/>
    </w:p>
    <w:p w14:paraId="286A59B4" w14:textId="02ECF62A" w:rsidR="0058720E" w:rsidRDefault="0058720E" w:rsidP="0058720E">
      <w:pPr>
        <w:pStyle w:val="Odsekzoznamu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8720E">
        <w:rPr>
          <w:b/>
          <w:bCs/>
          <w:sz w:val="20"/>
          <w:szCs w:val="20"/>
        </w:rPr>
        <w:t xml:space="preserve">Bezdôvodné obohatenie </w:t>
      </w:r>
      <w:r>
        <w:rPr>
          <w:b/>
          <w:bCs/>
          <w:sz w:val="20"/>
          <w:szCs w:val="20"/>
        </w:rPr>
        <w:t>1</w:t>
      </w:r>
      <w:r w:rsidRPr="0058720E">
        <w:rPr>
          <w:b/>
          <w:bCs/>
          <w:sz w:val="20"/>
          <w:szCs w:val="20"/>
        </w:rPr>
        <w:t xml:space="preserve">: </w:t>
      </w:r>
      <w:r w:rsidRPr="0058720E">
        <w:rPr>
          <w:sz w:val="20"/>
          <w:szCs w:val="20"/>
        </w:rPr>
        <w:t xml:space="preserve">pojem, funkcie, generálna klauzula bezdôvodného obohatenia, druhy </w:t>
      </w:r>
      <w:proofErr w:type="spellStart"/>
      <w:r w:rsidRPr="0058720E">
        <w:rPr>
          <w:sz w:val="20"/>
          <w:szCs w:val="20"/>
        </w:rPr>
        <w:t>kondikcií</w:t>
      </w:r>
      <w:proofErr w:type="spellEnd"/>
      <w:r w:rsidRPr="0058720E">
        <w:rPr>
          <w:sz w:val="20"/>
          <w:szCs w:val="20"/>
        </w:rPr>
        <w:t xml:space="preserve"> a vzťah medzi nimi, prehľad predpokladov vzniku nároku na vydanie obohatenia, subjekty, vzťah bezdôvodného obohatenia k zmluvnému právu, k </w:t>
      </w:r>
      <w:proofErr w:type="spellStart"/>
      <w:r w:rsidRPr="0058720E">
        <w:rPr>
          <w:sz w:val="20"/>
          <w:szCs w:val="20"/>
        </w:rPr>
        <w:t>deliktnému</w:t>
      </w:r>
      <w:proofErr w:type="spellEnd"/>
      <w:r w:rsidRPr="0058720E">
        <w:rPr>
          <w:sz w:val="20"/>
          <w:szCs w:val="20"/>
        </w:rPr>
        <w:t xml:space="preserve"> právu a k vecnému právu, rozsah a spôsob vrátenia bezdôvodného obohatenia, premlčanie, osobitosti pre pracovné právo, obchodné právo, PDV, interakcia s verejným právom</w:t>
      </w:r>
    </w:p>
    <w:p w14:paraId="57AC56AA" w14:textId="77777777" w:rsidR="0058720E" w:rsidRPr="0058720E" w:rsidRDefault="0058720E" w:rsidP="0058720E">
      <w:pPr>
        <w:pStyle w:val="Odsekzoznamu"/>
        <w:ind w:left="426"/>
        <w:jc w:val="both"/>
        <w:rPr>
          <w:sz w:val="20"/>
          <w:szCs w:val="20"/>
        </w:rPr>
      </w:pPr>
    </w:p>
    <w:p w14:paraId="6C443E32" w14:textId="07DE9A19" w:rsidR="0058720E" w:rsidRPr="00FF228F" w:rsidRDefault="0058720E" w:rsidP="00FF228F">
      <w:pPr>
        <w:pStyle w:val="Odsekzoznamu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8720E">
        <w:rPr>
          <w:b/>
          <w:bCs/>
          <w:sz w:val="20"/>
          <w:szCs w:val="20"/>
        </w:rPr>
        <w:t xml:space="preserve">Bezdôvodné obohatenie </w:t>
      </w:r>
      <w:r>
        <w:rPr>
          <w:b/>
          <w:bCs/>
          <w:sz w:val="20"/>
          <w:szCs w:val="20"/>
        </w:rPr>
        <w:t>2</w:t>
      </w:r>
      <w:r w:rsidR="00FF228F">
        <w:rPr>
          <w:b/>
          <w:bCs/>
          <w:sz w:val="20"/>
          <w:szCs w:val="20"/>
        </w:rPr>
        <w:t xml:space="preserve"> a konanie bez príkazu</w:t>
      </w:r>
      <w:r w:rsidRPr="0058720E">
        <w:rPr>
          <w:b/>
          <w:bCs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</w:t>
      </w:r>
      <w:r w:rsidRPr="0058720E">
        <w:rPr>
          <w:sz w:val="20"/>
          <w:szCs w:val="20"/>
        </w:rPr>
        <w:t>ondikcie</w:t>
      </w:r>
      <w:proofErr w:type="spellEnd"/>
      <w:r w:rsidRPr="0058720E">
        <w:rPr>
          <w:sz w:val="20"/>
          <w:szCs w:val="20"/>
        </w:rPr>
        <w:t xml:space="preserve"> z plnenia, </w:t>
      </w:r>
      <w:proofErr w:type="spellStart"/>
      <w:r w:rsidRPr="0058720E">
        <w:rPr>
          <w:sz w:val="20"/>
          <w:szCs w:val="20"/>
        </w:rPr>
        <w:t>kondikcie</w:t>
      </w:r>
      <w:proofErr w:type="spellEnd"/>
      <w:r w:rsidRPr="0058720E">
        <w:rPr>
          <w:sz w:val="20"/>
          <w:szCs w:val="20"/>
        </w:rPr>
        <w:t xml:space="preserve"> z iného dôvodu, než je plnenie, trojstranné </w:t>
      </w:r>
      <w:r w:rsidRPr="00FF228F">
        <w:rPr>
          <w:sz w:val="20"/>
          <w:szCs w:val="20"/>
        </w:rPr>
        <w:t>vzťahy bezdôvodného obohatenia</w:t>
      </w:r>
      <w:r w:rsidR="00FF228F">
        <w:rPr>
          <w:sz w:val="20"/>
          <w:szCs w:val="20"/>
        </w:rPr>
        <w:t>, konanie bez príkazu</w:t>
      </w:r>
    </w:p>
    <w:p w14:paraId="31E4475F" w14:textId="77777777" w:rsidR="0058720E" w:rsidRPr="00FF228F" w:rsidRDefault="0058720E" w:rsidP="00FF228F">
      <w:pPr>
        <w:rPr>
          <w:b/>
          <w:bCs/>
          <w:sz w:val="20"/>
          <w:szCs w:val="20"/>
        </w:rPr>
      </w:pPr>
    </w:p>
    <w:p w14:paraId="03BBF8CC" w14:textId="51DA5647" w:rsidR="0058720E" w:rsidRDefault="0058720E" w:rsidP="0058720E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 w:rsidRPr="0058720E">
        <w:rPr>
          <w:b/>
          <w:bCs/>
          <w:sz w:val="20"/>
          <w:szCs w:val="20"/>
        </w:rPr>
        <w:t>Kúpna zmluva, zmluva o digitálnom plnení</w:t>
      </w:r>
      <w:r w:rsidR="00551B82">
        <w:rPr>
          <w:b/>
          <w:bCs/>
          <w:sz w:val="20"/>
          <w:szCs w:val="20"/>
        </w:rPr>
        <w:t xml:space="preserve">: </w:t>
      </w:r>
      <w:r w:rsidR="00551B82" w:rsidRPr="00551B82">
        <w:rPr>
          <w:sz w:val="20"/>
          <w:szCs w:val="20"/>
        </w:rPr>
        <w:t xml:space="preserve">podstatné znaky, význam, </w:t>
      </w:r>
      <w:r w:rsidR="00551B82">
        <w:rPr>
          <w:sz w:val="20"/>
          <w:szCs w:val="20"/>
        </w:rPr>
        <w:t xml:space="preserve">vzťah k iným zmluvám, </w:t>
      </w:r>
      <w:r w:rsidR="00551B82" w:rsidRPr="00551B82">
        <w:rPr>
          <w:sz w:val="20"/>
          <w:szCs w:val="20"/>
        </w:rPr>
        <w:t>práva a</w:t>
      </w:r>
      <w:r w:rsidR="00551B82">
        <w:rPr>
          <w:sz w:val="20"/>
          <w:szCs w:val="20"/>
        </w:rPr>
        <w:t> </w:t>
      </w:r>
      <w:r w:rsidR="00551B82" w:rsidRPr="00551B82">
        <w:rPr>
          <w:sz w:val="20"/>
          <w:szCs w:val="20"/>
        </w:rPr>
        <w:t>povinnosti</w:t>
      </w:r>
      <w:r w:rsidR="00551B82">
        <w:rPr>
          <w:sz w:val="20"/>
          <w:szCs w:val="20"/>
        </w:rPr>
        <w:t xml:space="preserve"> strán</w:t>
      </w:r>
    </w:p>
    <w:p w14:paraId="5D4450D9" w14:textId="77777777" w:rsidR="0058720E" w:rsidRPr="0058720E" w:rsidRDefault="0058720E" w:rsidP="0058720E">
      <w:pPr>
        <w:pStyle w:val="Odsekzoznamu"/>
        <w:rPr>
          <w:sz w:val="20"/>
          <w:szCs w:val="20"/>
        </w:rPr>
      </w:pPr>
    </w:p>
    <w:p w14:paraId="5899789D" w14:textId="0E4C915B" w:rsidR="0058720E" w:rsidRDefault="0058720E" w:rsidP="0058720E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 w:rsidRPr="0058720E">
        <w:rPr>
          <w:b/>
          <w:bCs/>
          <w:sz w:val="20"/>
          <w:szCs w:val="20"/>
        </w:rPr>
        <w:t>Zmluva o</w:t>
      </w:r>
      <w:r>
        <w:rPr>
          <w:b/>
          <w:bCs/>
          <w:sz w:val="20"/>
          <w:szCs w:val="20"/>
        </w:rPr>
        <w:t> </w:t>
      </w:r>
      <w:r w:rsidRPr="0058720E">
        <w:rPr>
          <w:b/>
          <w:bCs/>
          <w:sz w:val="20"/>
          <w:szCs w:val="20"/>
        </w:rPr>
        <w:t>dielo</w:t>
      </w:r>
      <w:r w:rsidR="00551B82">
        <w:rPr>
          <w:b/>
          <w:bCs/>
          <w:sz w:val="20"/>
          <w:szCs w:val="20"/>
        </w:rPr>
        <w:t xml:space="preserve">: </w:t>
      </w:r>
      <w:r w:rsidR="00551B82" w:rsidRPr="00551B82">
        <w:rPr>
          <w:sz w:val="20"/>
          <w:szCs w:val="20"/>
        </w:rPr>
        <w:t xml:space="preserve">podstatné znaky, význam, </w:t>
      </w:r>
      <w:r w:rsidR="00551B82">
        <w:rPr>
          <w:sz w:val="20"/>
          <w:szCs w:val="20"/>
        </w:rPr>
        <w:t xml:space="preserve">vzťah k iným zmluvám, </w:t>
      </w:r>
      <w:r w:rsidR="00551B82" w:rsidRPr="00551B82">
        <w:rPr>
          <w:sz w:val="20"/>
          <w:szCs w:val="20"/>
        </w:rPr>
        <w:t>práva a</w:t>
      </w:r>
      <w:r w:rsidR="00551B82">
        <w:rPr>
          <w:sz w:val="20"/>
          <w:szCs w:val="20"/>
        </w:rPr>
        <w:t> </w:t>
      </w:r>
      <w:r w:rsidR="00551B82" w:rsidRPr="00551B82">
        <w:rPr>
          <w:sz w:val="20"/>
          <w:szCs w:val="20"/>
        </w:rPr>
        <w:t>povinnosti</w:t>
      </w:r>
      <w:r w:rsidR="00551B82">
        <w:rPr>
          <w:sz w:val="20"/>
          <w:szCs w:val="20"/>
        </w:rPr>
        <w:t xml:space="preserve"> strán</w:t>
      </w:r>
    </w:p>
    <w:p w14:paraId="128E604C" w14:textId="77777777" w:rsidR="0058720E" w:rsidRPr="0058720E" w:rsidRDefault="0058720E" w:rsidP="0058720E">
      <w:pPr>
        <w:pStyle w:val="Odsekzoznamu"/>
        <w:rPr>
          <w:b/>
          <w:bCs/>
          <w:sz w:val="20"/>
          <w:szCs w:val="20"/>
        </w:rPr>
      </w:pPr>
    </w:p>
    <w:p w14:paraId="2E2B070D" w14:textId="2A710961" w:rsidR="0058720E" w:rsidRDefault="0058720E" w:rsidP="0058720E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 w:rsidRPr="0058720E">
        <w:rPr>
          <w:b/>
          <w:bCs/>
          <w:sz w:val="20"/>
          <w:szCs w:val="20"/>
        </w:rPr>
        <w:t>Príkazná zmluva</w:t>
      </w:r>
      <w:r w:rsidR="00551B82">
        <w:rPr>
          <w:b/>
          <w:bCs/>
          <w:sz w:val="20"/>
          <w:szCs w:val="20"/>
        </w:rPr>
        <w:t xml:space="preserve">: </w:t>
      </w:r>
      <w:r w:rsidR="00551B82" w:rsidRPr="00551B82">
        <w:rPr>
          <w:sz w:val="20"/>
          <w:szCs w:val="20"/>
        </w:rPr>
        <w:t xml:space="preserve">podstatné znaky, význam, </w:t>
      </w:r>
      <w:r w:rsidR="00551B82">
        <w:rPr>
          <w:sz w:val="20"/>
          <w:szCs w:val="20"/>
        </w:rPr>
        <w:t xml:space="preserve">vzťah k iným zmluvám, </w:t>
      </w:r>
      <w:r w:rsidR="00551B82" w:rsidRPr="00551B82">
        <w:rPr>
          <w:sz w:val="20"/>
          <w:szCs w:val="20"/>
        </w:rPr>
        <w:t>práva a</w:t>
      </w:r>
      <w:r w:rsidR="00551B82">
        <w:rPr>
          <w:sz w:val="20"/>
          <w:szCs w:val="20"/>
        </w:rPr>
        <w:t> </w:t>
      </w:r>
      <w:r w:rsidR="00551B82" w:rsidRPr="00551B82">
        <w:rPr>
          <w:sz w:val="20"/>
          <w:szCs w:val="20"/>
        </w:rPr>
        <w:t>povinnosti</w:t>
      </w:r>
      <w:r w:rsidR="00551B82">
        <w:rPr>
          <w:sz w:val="20"/>
          <w:szCs w:val="20"/>
        </w:rPr>
        <w:t xml:space="preserve"> strán</w:t>
      </w:r>
    </w:p>
    <w:p w14:paraId="43BA5756" w14:textId="77777777" w:rsidR="0058720E" w:rsidRPr="0058720E" w:rsidRDefault="0058720E" w:rsidP="0058720E">
      <w:pPr>
        <w:pStyle w:val="Odsekzoznamu"/>
        <w:rPr>
          <w:b/>
          <w:bCs/>
          <w:sz w:val="20"/>
          <w:szCs w:val="20"/>
        </w:rPr>
      </w:pPr>
    </w:p>
    <w:p w14:paraId="40213336" w14:textId="4D81A65A" w:rsidR="0058720E" w:rsidRDefault="0058720E" w:rsidP="0058720E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 w:rsidRPr="0058720E">
        <w:rPr>
          <w:b/>
          <w:bCs/>
          <w:sz w:val="20"/>
          <w:szCs w:val="20"/>
        </w:rPr>
        <w:t>Nájomná zmluva</w:t>
      </w:r>
      <w:r w:rsidR="00551B82">
        <w:rPr>
          <w:b/>
          <w:bCs/>
          <w:sz w:val="20"/>
          <w:szCs w:val="20"/>
        </w:rPr>
        <w:t xml:space="preserve">: </w:t>
      </w:r>
      <w:r w:rsidR="00551B82" w:rsidRPr="00551B82">
        <w:rPr>
          <w:sz w:val="20"/>
          <w:szCs w:val="20"/>
        </w:rPr>
        <w:t xml:space="preserve">podstatné znaky, význam, </w:t>
      </w:r>
      <w:r w:rsidR="00551B82">
        <w:rPr>
          <w:sz w:val="20"/>
          <w:szCs w:val="20"/>
        </w:rPr>
        <w:t xml:space="preserve">vzťah k iným zmluvám, </w:t>
      </w:r>
      <w:r w:rsidR="00551B82" w:rsidRPr="00551B82">
        <w:rPr>
          <w:sz w:val="20"/>
          <w:szCs w:val="20"/>
        </w:rPr>
        <w:t>práva a</w:t>
      </w:r>
      <w:r w:rsidR="00551B82">
        <w:rPr>
          <w:sz w:val="20"/>
          <w:szCs w:val="20"/>
        </w:rPr>
        <w:t> </w:t>
      </w:r>
      <w:r w:rsidR="00551B82" w:rsidRPr="00551B82">
        <w:rPr>
          <w:sz w:val="20"/>
          <w:szCs w:val="20"/>
        </w:rPr>
        <w:t>povinnosti</w:t>
      </w:r>
      <w:r w:rsidR="00551B82">
        <w:rPr>
          <w:sz w:val="20"/>
          <w:szCs w:val="20"/>
        </w:rPr>
        <w:t xml:space="preserve"> strán</w:t>
      </w:r>
    </w:p>
    <w:p w14:paraId="54B66DD1" w14:textId="77777777" w:rsidR="0058720E" w:rsidRPr="0058720E" w:rsidRDefault="0058720E" w:rsidP="0058720E">
      <w:pPr>
        <w:pStyle w:val="Odsekzoznamu"/>
        <w:rPr>
          <w:b/>
          <w:bCs/>
          <w:sz w:val="20"/>
          <w:szCs w:val="20"/>
        </w:rPr>
      </w:pPr>
    </w:p>
    <w:p w14:paraId="5A7AAE52" w14:textId="01D7BBEB" w:rsidR="0058720E" w:rsidRPr="0058720E" w:rsidRDefault="0058720E" w:rsidP="0058720E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 w:rsidRPr="0058720E">
        <w:rPr>
          <w:b/>
          <w:bCs/>
          <w:sz w:val="20"/>
          <w:szCs w:val="20"/>
        </w:rPr>
        <w:t>Iné pomenované zmluvné typy</w:t>
      </w:r>
      <w:r w:rsidR="00551B82">
        <w:rPr>
          <w:b/>
          <w:bCs/>
          <w:sz w:val="20"/>
          <w:szCs w:val="20"/>
        </w:rPr>
        <w:t xml:space="preserve">: </w:t>
      </w:r>
      <w:r w:rsidR="00551B82" w:rsidRPr="00551B82">
        <w:rPr>
          <w:sz w:val="20"/>
          <w:szCs w:val="20"/>
        </w:rPr>
        <w:t xml:space="preserve">podstatné znaky, význam, </w:t>
      </w:r>
      <w:r w:rsidR="00551B82">
        <w:rPr>
          <w:sz w:val="20"/>
          <w:szCs w:val="20"/>
        </w:rPr>
        <w:t xml:space="preserve">vzťah k iným zmluvám, </w:t>
      </w:r>
      <w:r w:rsidR="00551B82" w:rsidRPr="00551B82">
        <w:rPr>
          <w:sz w:val="20"/>
          <w:szCs w:val="20"/>
        </w:rPr>
        <w:t>práva a</w:t>
      </w:r>
      <w:r w:rsidR="00551B82">
        <w:rPr>
          <w:sz w:val="20"/>
          <w:szCs w:val="20"/>
        </w:rPr>
        <w:t> </w:t>
      </w:r>
      <w:r w:rsidR="00551B82" w:rsidRPr="00551B82">
        <w:rPr>
          <w:sz w:val="20"/>
          <w:szCs w:val="20"/>
        </w:rPr>
        <w:t>povinnosti</w:t>
      </w:r>
      <w:r w:rsidR="00551B82">
        <w:rPr>
          <w:sz w:val="20"/>
          <w:szCs w:val="20"/>
        </w:rPr>
        <w:t xml:space="preserve"> strán</w:t>
      </w:r>
    </w:p>
    <w:bookmarkEnd w:id="0"/>
    <w:p w14:paraId="40198EEC" w14:textId="2F8CC781" w:rsidR="00662B77" w:rsidRPr="00662B77" w:rsidRDefault="00662B77" w:rsidP="00662B77">
      <w:pPr>
        <w:jc w:val="both"/>
        <w:rPr>
          <w:sz w:val="20"/>
          <w:szCs w:val="20"/>
        </w:rPr>
      </w:pPr>
    </w:p>
    <w:p w14:paraId="46CE7C8D" w14:textId="7A8CFB25" w:rsidR="00662B77" w:rsidRPr="00662B77" w:rsidRDefault="00662B77" w:rsidP="00662B77">
      <w:pPr>
        <w:jc w:val="both"/>
        <w:rPr>
          <w:sz w:val="20"/>
          <w:szCs w:val="20"/>
        </w:rPr>
      </w:pPr>
    </w:p>
    <w:p w14:paraId="0D8BB70D" w14:textId="21732C12" w:rsidR="00662B77" w:rsidRPr="00662B77" w:rsidRDefault="00662B77" w:rsidP="00662B77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662B77">
        <w:rPr>
          <w:b/>
          <w:bCs/>
          <w:color w:val="FF0000"/>
          <w:sz w:val="22"/>
          <w:szCs w:val="22"/>
        </w:rPr>
        <w:t>Hodnotenie predmetu</w:t>
      </w:r>
    </w:p>
    <w:p w14:paraId="648F36DF" w14:textId="77777777" w:rsidR="00662B77" w:rsidRPr="00662B77" w:rsidRDefault="00662B77" w:rsidP="00662B77">
      <w:pPr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</w:rPr>
      </w:pPr>
    </w:p>
    <w:p w14:paraId="6656BE3D" w14:textId="77777777" w:rsidR="00FF228F" w:rsidRDefault="00FF228F" w:rsidP="00FF228F">
      <w:pPr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</w:rPr>
      </w:pPr>
      <w:r w:rsidRPr="00FF228F">
        <w:rPr>
          <w:rFonts w:cstheme="minorHAnsi"/>
          <w:color w:val="000000"/>
          <w:sz w:val="20"/>
          <w:szCs w:val="20"/>
        </w:rPr>
        <w:t>Predmet je ukončený písomnou skúškou vo forme testu, ktorý pozostáva z tridsiatich testových otázok s možnosťou odpovedí a, b, c, z ktorých jedna odpoveď je správna. Za každú správnu odpoveď bude pridelený jeden bod; maximálny počet bodov, ktoré je možné získať, je 30. Pre úspešné absolvovanie skúšky je potrebné získať najmenej 18 bodov.</w:t>
      </w:r>
    </w:p>
    <w:p w14:paraId="5B59E568" w14:textId="4C1C74AF" w:rsidR="00C071C5" w:rsidRPr="00FF228F" w:rsidRDefault="00FF228F" w:rsidP="00FF228F">
      <w:pPr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</w:rPr>
      </w:pPr>
      <w:r w:rsidRPr="00FF228F">
        <w:rPr>
          <w:rFonts w:cstheme="minorHAnsi"/>
          <w:color w:val="000000"/>
          <w:sz w:val="20"/>
          <w:szCs w:val="20"/>
        </w:rPr>
        <w:br/>
        <w:t>Hodnotenie: A: 30-29 bodov, B: 28-26 bodov, C: 25-23 bodov, D: 22-20 bodov, E: 19-18 bodov, FX: 17 a menej bodov.</w:t>
      </w:r>
    </w:p>
    <w:sectPr w:rsidR="00C071C5" w:rsidRPr="00FF228F" w:rsidSect="005317F4">
      <w:pgSz w:w="11900" w:h="16840"/>
      <w:pgMar w:top="1417" w:right="1417" w:bottom="12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18FD"/>
    <w:multiLevelType w:val="hybridMultilevel"/>
    <w:tmpl w:val="F59A9EFA"/>
    <w:lvl w:ilvl="0" w:tplc="66C04BCC">
      <w:start w:val="1"/>
      <w:numFmt w:val="decimal"/>
      <w:lvlText w:val="%1"/>
      <w:lvlJc w:val="center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40F0"/>
    <w:multiLevelType w:val="hybridMultilevel"/>
    <w:tmpl w:val="9664E88E"/>
    <w:lvl w:ilvl="0" w:tplc="5900DD0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44C9"/>
    <w:multiLevelType w:val="hybridMultilevel"/>
    <w:tmpl w:val="EB5AA332"/>
    <w:lvl w:ilvl="0" w:tplc="3476000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183"/>
    <w:multiLevelType w:val="hybridMultilevel"/>
    <w:tmpl w:val="E4645A50"/>
    <w:lvl w:ilvl="0" w:tplc="1E3E755C">
      <w:start w:val="1"/>
      <w:numFmt w:val="decimal"/>
      <w:lvlText w:val="%1"/>
      <w:lvlJc w:val="left"/>
      <w:pPr>
        <w:ind w:left="928" w:hanging="360"/>
      </w:pPr>
      <w:rPr>
        <w:rFonts w:hint="default"/>
        <w:b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72DB"/>
    <w:multiLevelType w:val="hybridMultilevel"/>
    <w:tmpl w:val="3322FC9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82517304">
    <w:abstractNumId w:val="0"/>
  </w:num>
  <w:num w:numId="2" w16cid:durableId="533537465">
    <w:abstractNumId w:val="2"/>
  </w:num>
  <w:num w:numId="3" w16cid:durableId="797261891">
    <w:abstractNumId w:val="4"/>
  </w:num>
  <w:num w:numId="4" w16cid:durableId="1043404343">
    <w:abstractNumId w:val="1"/>
  </w:num>
  <w:num w:numId="5" w16cid:durableId="52687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5"/>
    <w:rsid w:val="000A3CB2"/>
    <w:rsid w:val="000B1E09"/>
    <w:rsid w:val="0010707C"/>
    <w:rsid w:val="001E5FD0"/>
    <w:rsid w:val="00217FB8"/>
    <w:rsid w:val="002F2A97"/>
    <w:rsid w:val="003A6ACA"/>
    <w:rsid w:val="00404EBD"/>
    <w:rsid w:val="004138C7"/>
    <w:rsid w:val="00447556"/>
    <w:rsid w:val="00455309"/>
    <w:rsid w:val="004B63B8"/>
    <w:rsid w:val="00513314"/>
    <w:rsid w:val="005317F4"/>
    <w:rsid w:val="00551B82"/>
    <w:rsid w:val="0056568A"/>
    <w:rsid w:val="0058720E"/>
    <w:rsid w:val="005974A2"/>
    <w:rsid w:val="005C7E76"/>
    <w:rsid w:val="00651079"/>
    <w:rsid w:val="00662B77"/>
    <w:rsid w:val="007B3676"/>
    <w:rsid w:val="007F396A"/>
    <w:rsid w:val="00805095"/>
    <w:rsid w:val="00843F1E"/>
    <w:rsid w:val="00845182"/>
    <w:rsid w:val="008513AC"/>
    <w:rsid w:val="00852801"/>
    <w:rsid w:val="00855783"/>
    <w:rsid w:val="00917EEF"/>
    <w:rsid w:val="009F27EE"/>
    <w:rsid w:val="00BB3B90"/>
    <w:rsid w:val="00C071C5"/>
    <w:rsid w:val="00C31BB4"/>
    <w:rsid w:val="00D1053B"/>
    <w:rsid w:val="00E20393"/>
    <w:rsid w:val="00E22923"/>
    <w:rsid w:val="00EB30A7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CAF06"/>
  <w15:chartTrackingRefBased/>
  <w15:docId w15:val="{3BA057EC-92A1-9645-9EF4-FFCF25B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pocta">
    <w:name w:val="Štýl_pocta"/>
    <w:link w:val="tlpoctaChar"/>
    <w:qFormat/>
    <w:rsid w:val="004138C7"/>
    <w:rPr>
      <w:rFonts w:ascii="Times New Roman" w:eastAsiaTheme="majorEastAsia" w:hAnsi="Times New Roman" w:cstheme="majorBidi"/>
      <w:b/>
      <w:color w:val="000000" w:themeColor="text1"/>
      <w:szCs w:val="32"/>
      <w:lang w:eastAsia="sk-SK"/>
    </w:rPr>
  </w:style>
  <w:style w:type="character" w:customStyle="1" w:styleId="tlpoctaChar">
    <w:name w:val="Štýl_pocta Char"/>
    <w:basedOn w:val="Predvolenpsmoodseku"/>
    <w:link w:val="tlpocta"/>
    <w:rsid w:val="004138C7"/>
    <w:rPr>
      <w:rFonts w:ascii="Times New Roman" w:eastAsiaTheme="majorEastAsia" w:hAnsi="Times New Roman" w:cstheme="majorBidi"/>
      <w:b/>
      <w:color w:val="000000" w:themeColor="text1"/>
      <w:szCs w:val="32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071C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4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1432</Characters>
  <Application>Microsoft Office Word</Application>
  <DocSecurity>0</DocSecurity>
  <Lines>20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Hlušák</dc:creator>
  <cp:keywords/>
  <dc:description/>
  <cp:lastModifiedBy>Milan Hlušák</cp:lastModifiedBy>
  <cp:revision>4</cp:revision>
  <cp:lastPrinted>2022-09-14T11:18:00Z</cp:lastPrinted>
  <dcterms:created xsi:type="dcterms:W3CDTF">2022-09-14T12:45:00Z</dcterms:created>
  <dcterms:modified xsi:type="dcterms:W3CDTF">2022-09-16T08:11:00Z</dcterms:modified>
</cp:coreProperties>
</file>