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5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46"/>
        <w:gridCol w:w="422"/>
        <w:gridCol w:w="2755"/>
        <w:gridCol w:w="6580"/>
      </w:tblGrid>
      <w:tr w:rsidR="00FF6B5A" w:rsidRPr="00FF6B5A" w14:paraId="570A13CB" w14:textId="77777777" w:rsidTr="00C86832">
        <w:trPr>
          <w:trHeight w:val="204"/>
        </w:trPr>
        <w:tc>
          <w:tcPr>
            <w:tcW w:w="0" w:type="auto"/>
            <w:shd w:val="clear" w:color="auto" w:fill="auto"/>
            <w:vAlign w:val="bottom"/>
            <w:hideMark/>
          </w:tcPr>
          <w:p w14:paraId="22124409"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31C8E2EA"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02B5F617"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19AE83FC"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77AB4DC3" w14:textId="77777777" w:rsidTr="00C86832">
        <w:trPr>
          <w:trHeight w:val="450"/>
        </w:trPr>
        <w:tc>
          <w:tcPr>
            <w:tcW w:w="0" w:type="auto"/>
            <w:shd w:val="clear" w:color="auto" w:fill="auto"/>
            <w:vAlign w:val="center"/>
            <w:hideMark/>
          </w:tcPr>
          <w:p w14:paraId="38A63AE6"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3"/>
            <w:vMerge w:val="restart"/>
            <w:shd w:val="clear" w:color="0563C1" w:fill="2F5597"/>
            <w:vAlign w:val="center"/>
            <w:hideMark/>
          </w:tcPr>
          <w:p w14:paraId="5C2E4F76" w14:textId="77777777" w:rsidR="00FF6B5A" w:rsidRPr="00FF6B5A" w:rsidRDefault="00FF6B5A" w:rsidP="00FF6B5A">
            <w:pPr>
              <w:spacing w:after="0" w:line="240" w:lineRule="auto"/>
              <w:jc w:val="center"/>
              <w:rPr>
                <w:rFonts w:ascii="Calibri" w:eastAsia="Times New Roman" w:hAnsi="Calibri" w:cs="Times New Roman"/>
                <w:b/>
                <w:bCs/>
                <w:color w:val="FFFFFF"/>
                <w:lang w:eastAsia="sk-SK"/>
              </w:rPr>
            </w:pPr>
            <w:r w:rsidRPr="00FF6B5A">
              <w:rPr>
                <w:rFonts w:ascii="Calibri" w:eastAsia="Times New Roman" w:hAnsi="Calibri" w:cs="Times New Roman"/>
                <w:b/>
                <w:bCs/>
                <w:color w:val="FFFFFF"/>
                <w:lang w:eastAsia="sk-SK"/>
              </w:rPr>
              <w:t xml:space="preserve">Charakteristika predkladaného výstupu tvorivej činnosti / </w:t>
            </w:r>
            <w:r w:rsidRPr="00FF6B5A">
              <w:rPr>
                <w:rFonts w:ascii="Calibri" w:eastAsia="Times New Roman" w:hAnsi="Calibri" w:cs="Times New Roman"/>
                <w:b/>
                <w:bCs/>
                <w:color w:val="FFFFFF"/>
                <w:lang w:eastAsia="sk-SK"/>
              </w:rPr>
              <w:br/>
            </w:r>
            <w:proofErr w:type="spellStart"/>
            <w:r w:rsidRPr="00FF6B5A">
              <w:rPr>
                <w:rFonts w:ascii="Calibri" w:eastAsia="Times New Roman" w:hAnsi="Calibri" w:cs="Times New Roman"/>
                <w:b/>
                <w:bCs/>
                <w:color w:val="FFFFFF"/>
                <w:lang w:eastAsia="sk-SK"/>
              </w:rPr>
              <w:t>Characteristics</w:t>
            </w:r>
            <w:proofErr w:type="spellEnd"/>
            <w:r w:rsidRPr="00FF6B5A">
              <w:rPr>
                <w:rFonts w:ascii="Calibri" w:eastAsia="Times New Roman" w:hAnsi="Calibri" w:cs="Times New Roman"/>
                <w:b/>
                <w:bCs/>
                <w:color w:val="FFFFFF"/>
                <w:lang w:eastAsia="sk-SK"/>
              </w:rPr>
              <w:t xml:space="preserve"> of </w:t>
            </w:r>
            <w:proofErr w:type="spellStart"/>
            <w:r w:rsidRPr="00FF6B5A">
              <w:rPr>
                <w:rFonts w:ascii="Calibri" w:eastAsia="Times New Roman" w:hAnsi="Calibri" w:cs="Times New Roman"/>
                <w:b/>
                <w:bCs/>
                <w:color w:val="FFFFFF"/>
                <w:lang w:eastAsia="sk-SK"/>
              </w:rPr>
              <w:t>the</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submitted</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research</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artistic</w:t>
            </w:r>
            <w:proofErr w:type="spellEnd"/>
            <w:r w:rsidRPr="00FF6B5A">
              <w:rPr>
                <w:rFonts w:ascii="Calibri" w:eastAsia="Times New Roman" w:hAnsi="Calibri" w:cs="Times New Roman"/>
                <w:b/>
                <w:bCs/>
                <w:color w:val="FFFFFF"/>
                <w:lang w:eastAsia="sk-SK"/>
              </w:rPr>
              <w:t>/</w:t>
            </w:r>
            <w:proofErr w:type="spellStart"/>
            <w:r w:rsidRPr="00FF6B5A">
              <w:rPr>
                <w:rFonts w:ascii="Calibri" w:eastAsia="Times New Roman" w:hAnsi="Calibri" w:cs="Times New Roman"/>
                <w:b/>
                <w:bCs/>
                <w:color w:val="FFFFFF"/>
                <w:lang w:eastAsia="sk-SK"/>
              </w:rPr>
              <w:t>other</w:t>
            </w:r>
            <w:proofErr w:type="spellEnd"/>
            <w:r w:rsidRPr="00FF6B5A">
              <w:rPr>
                <w:rFonts w:ascii="Calibri" w:eastAsia="Times New Roman" w:hAnsi="Calibri" w:cs="Times New Roman"/>
                <w:b/>
                <w:bCs/>
                <w:color w:val="FFFFFF"/>
                <w:lang w:eastAsia="sk-SK"/>
              </w:rPr>
              <w:t xml:space="preserve"> output</w:t>
            </w:r>
          </w:p>
        </w:tc>
      </w:tr>
      <w:tr w:rsidR="00FF6B5A" w:rsidRPr="00FF6B5A" w14:paraId="40342EE0" w14:textId="77777777" w:rsidTr="00C86832">
        <w:trPr>
          <w:trHeight w:val="450"/>
        </w:trPr>
        <w:tc>
          <w:tcPr>
            <w:tcW w:w="0" w:type="auto"/>
            <w:shd w:val="clear" w:color="auto" w:fill="auto"/>
            <w:vAlign w:val="center"/>
            <w:hideMark/>
          </w:tcPr>
          <w:p w14:paraId="01D32143" w14:textId="77777777" w:rsidR="00FF6B5A" w:rsidRPr="00FF6B5A" w:rsidRDefault="00FF6B5A" w:rsidP="00FF6B5A">
            <w:pPr>
              <w:spacing w:after="0" w:line="240" w:lineRule="auto"/>
              <w:jc w:val="center"/>
              <w:rPr>
                <w:rFonts w:ascii="Calibri" w:eastAsia="Times New Roman" w:hAnsi="Calibri" w:cs="Times New Roman"/>
                <w:b/>
                <w:bCs/>
                <w:color w:val="FFFFFF"/>
                <w:lang w:eastAsia="sk-SK"/>
              </w:rPr>
            </w:pPr>
          </w:p>
        </w:tc>
        <w:tc>
          <w:tcPr>
            <w:tcW w:w="0" w:type="auto"/>
            <w:gridSpan w:val="3"/>
            <w:vMerge/>
            <w:vAlign w:val="center"/>
            <w:hideMark/>
          </w:tcPr>
          <w:p w14:paraId="1BAFBEB7" w14:textId="77777777" w:rsidR="00FF6B5A" w:rsidRPr="00FF6B5A" w:rsidRDefault="00FF6B5A" w:rsidP="00FF6B5A">
            <w:pPr>
              <w:spacing w:after="0" w:line="240" w:lineRule="auto"/>
              <w:rPr>
                <w:rFonts w:ascii="Calibri" w:eastAsia="Times New Roman" w:hAnsi="Calibri" w:cs="Times New Roman"/>
                <w:b/>
                <w:bCs/>
                <w:color w:val="FFFFFF"/>
                <w:lang w:eastAsia="sk-SK"/>
              </w:rPr>
            </w:pPr>
          </w:p>
        </w:tc>
      </w:tr>
      <w:tr w:rsidR="00FF6B5A" w:rsidRPr="00FF6B5A" w14:paraId="357464F8" w14:textId="77777777" w:rsidTr="00C86832">
        <w:trPr>
          <w:trHeight w:val="60"/>
        </w:trPr>
        <w:tc>
          <w:tcPr>
            <w:tcW w:w="0" w:type="auto"/>
            <w:shd w:val="clear" w:color="auto" w:fill="auto"/>
            <w:vAlign w:val="bottom"/>
            <w:hideMark/>
          </w:tcPr>
          <w:p w14:paraId="2CF7214A" w14:textId="77777777" w:rsidR="00FF6B5A" w:rsidRPr="00FF6B5A" w:rsidRDefault="00FF6B5A" w:rsidP="00FF6B5A">
            <w:pPr>
              <w:spacing w:after="0" w:line="240" w:lineRule="auto"/>
              <w:jc w:val="center"/>
              <w:rPr>
                <w:rFonts w:ascii="Times New Roman" w:eastAsia="Times New Roman" w:hAnsi="Times New Roman" w:cs="Times New Roman"/>
                <w:lang w:eastAsia="sk-SK"/>
              </w:rPr>
            </w:pPr>
          </w:p>
        </w:tc>
        <w:tc>
          <w:tcPr>
            <w:tcW w:w="0" w:type="auto"/>
            <w:shd w:val="clear" w:color="auto" w:fill="auto"/>
            <w:vAlign w:val="center"/>
            <w:hideMark/>
          </w:tcPr>
          <w:p w14:paraId="1FC4EC86"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60B2A5F2"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409529E1"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03058CD8" w14:textId="77777777" w:rsidTr="00C86832">
        <w:trPr>
          <w:trHeight w:val="375"/>
        </w:trPr>
        <w:tc>
          <w:tcPr>
            <w:tcW w:w="0" w:type="auto"/>
            <w:shd w:val="clear" w:color="auto" w:fill="auto"/>
            <w:vAlign w:val="bottom"/>
            <w:hideMark/>
          </w:tcPr>
          <w:p w14:paraId="4D525BD4"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3"/>
            <w:vMerge w:val="restart"/>
            <w:shd w:val="clear" w:color="auto" w:fill="auto"/>
            <w:vAlign w:val="bottom"/>
            <w:hideMark/>
          </w:tcPr>
          <w:p w14:paraId="6B99B6C5" w14:textId="77777777" w:rsidR="00FF6B5A" w:rsidRPr="00FF6B5A" w:rsidRDefault="00FF6B5A" w:rsidP="00FF6B5A">
            <w:pPr>
              <w:spacing w:after="0" w:line="240" w:lineRule="auto"/>
              <w:rPr>
                <w:rFonts w:ascii="Calibri" w:eastAsia="Times New Roman" w:hAnsi="Calibri" w:cs="Times New Roman"/>
                <w:i/>
                <w:iCs/>
                <w:color w:val="2F5597"/>
                <w:lang w:eastAsia="sk-SK"/>
              </w:rPr>
            </w:pPr>
            <w:r w:rsidRPr="00FF6B5A">
              <w:rPr>
                <w:rFonts w:ascii="Calibri" w:eastAsia="Times New Roman" w:hAnsi="Calibri" w:cs="Times New Roman"/>
                <w:i/>
                <w:iCs/>
                <w:color w:val="2F5597"/>
                <w:lang w:eastAsia="sk-SK"/>
              </w:rPr>
              <w:t xml:space="preserve">Tlačivo VTC slúži na predkladanie výstupov tvorivej činnosti podľa metodiky hodnotenia tvorivých činností (časť V. Metodiky na vyhodnocovanie štandardov) /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form</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is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used</w:t>
            </w:r>
            <w:proofErr w:type="spellEnd"/>
            <w:r w:rsidRPr="00FF6B5A">
              <w:rPr>
                <w:rFonts w:ascii="Calibri" w:eastAsia="Times New Roman" w:hAnsi="Calibri" w:cs="Times New Roman"/>
                <w:i/>
                <w:iCs/>
                <w:color w:val="2F5597"/>
                <w:lang w:eastAsia="sk-SK"/>
              </w:rPr>
              <w:t xml:space="preserve"> to </w:t>
            </w:r>
            <w:proofErr w:type="spellStart"/>
            <w:r w:rsidRPr="00FF6B5A">
              <w:rPr>
                <w:rFonts w:ascii="Calibri" w:eastAsia="Times New Roman" w:hAnsi="Calibri" w:cs="Times New Roman"/>
                <w:i/>
                <w:iCs/>
                <w:color w:val="2F5597"/>
                <w:lang w:eastAsia="sk-SK"/>
              </w:rPr>
              <w:t>submit</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research</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artistic</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other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outputs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according</w:t>
            </w:r>
            <w:proofErr w:type="spellEnd"/>
            <w:r w:rsidRPr="00FF6B5A">
              <w:rPr>
                <w:rFonts w:ascii="Calibri" w:eastAsia="Times New Roman" w:hAnsi="Calibri" w:cs="Times New Roman"/>
                <w:i/>
                <w:iCs/>
                <w:color w:val="2F5597"/>
                <w:lang w:eastAsia="sk-SK"/>
              </w:rPr>
              <w:t xml:space="preserve"> to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evaluation</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methodology</w:t>
            </w:r>
            <w:proofErr w:type="spellEnd"/>
            <w:r w:rsidRPr="00FF6B5A">
              <w:rPr>
                <w:rFonts w:ascii="Calibri" w:eastAsia="Times New Roman" w:hAnsi="Calibri" w:cs="Times New Roman"/>
                <w:i/>
                <w:iCs/>
                <w:color w:val="2F5597"/>
                <w:lang w:eastAsia="sk-SK"/>
              </w:rPr>
              <w:t xml:space="preserve"> of </w:t>
            </w:r>
            <w:proofErr w:type="spellStart"/>
            <w:r w:rsidRPr="00FF6B5A">
              <w:rPr>
                <w:rFonts w:ascii="Calibri" w:eastAsia="Times New Roman" w:hAnsi="Calibri" w:cs="Times New Roman"/>
                <w:i/>
                <w:iCs/>
                <w:color w:val="2F5597"/>
                <w:lang w:eastAsia="sk-SK"/>
              </w:rPr>
              <w:t>research</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artistic</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other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activities</w:t>
            </w:r>
            <w:proofErr w:type="spellEnd"/>
            <w:r w:rsidRPr="00FF6B5A">
              <w:rPr>
                <w:rFonts w:ascii="Calibri" w:eastAsia="Times New Roman" w:hAnsi="Calibri" w:cs="Times New Roman"/>
                <w:i/>
                <w:iCs/>
                <w:color w:val="2F5597"/>
                <w:lang w:eastAsia="sk-SK"/>
              </w:rPr>
              <w:t xml:space="preserve"> (part V.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Methodology</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for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Standards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Evaluation</w:t>
            </w:r>
            <w:proofErr w:type="spellEnd"/>
            <w:r w:rsidRPr="00FF6B5A">
              <w:rPr>
                <w:rFonts w:ascii="Calibri" w:eastAsia="Times New Roman" w:hAnsi="Calibri" w:cs="Times New Roman"/>
                <w:i/>
                <w:iCs/>
                <w:color w:val="2F5597"/>
                <w:lang w:eastAsia="sk-SK"/>
              </w:rPr>
              <w:t xml:space="preserve">). </w:t>
            </w:r>
          </w:p>
        </w:tc>
      </w:tr>
      <w:tr w:rsidR="00FF6B5A" w:rsidRPr="00FF6B5A" w14:paraId="01A8F94A" w14:textId="77777777" w:rsidTr="00C86832">
        <w:trPr>
          <w:trHeight w:val="375"/>
        </w:trPr>
        <w:tc>
          <w:tcPr>
            <w:tcW w:w="0" w:type="auto"/>
            <w:shd w:val="clear" w:color="auto" w:fill="auto"/>
            <w:vAlign w:val="bottom"/>
            <w:hideMark/>
          </w:tcPr>
          <w:p w14:paraId="06F8F5E4" w14:textId="77777777" w:rsidR="00FF6B5A" w:rsidRPr="00FF6B5A" w:rsidRDefault="00FF6B5A" w:rsidP="00FF6B5A">
            <w:pPr>
              <w:spacing w:after="0" w:line="240" w:lineRule="auto"/>
              <w:rPr>
                <w:rFonts w:ascii="Calibri" w:eastAsia="Times New Roman" w:hAnsi="Calibri" w:cs="Times New Roman"/>
                <w:i/>
                <w:iCs/>
                <w:color w:val="2F5597"/>
                <w:lang w:eastAsia="sk-SK"/>
              </w:rPr>
            </w:pPr>
          </w:p>
        </w:tc>
        <w:tc>
          <w:tcPr>
            <w:tcW w:w="0" w:type="auto"/>
            <w:gridSpan w:val="3"/>
            <w:vMerge/>
            <w:vAlign w:val="center"/>
            <w:hideMark/>
          </w:tcPr>
          <w:p w14:paraId="17FDE0E2" w14:textId="77777777" w:rsidR="00FF6B5A" w:rsidRPr="00FF6B5A" w:rsidRDefault="00FF6B5A" w:rsidP="00FF6B5A">
            <w:pPr>
              <w:spacing w:after="0" w:line="240" w:lineRule="auto"/>
              <w:rPr>
                <w:rFonts w:ascii="Calibri" w:eastAsia="Times New Roman" w:hAnsi="Calibri" w:cs="Times New Roman"/>
                <w:i/>
                <w:iCs/>
                <w:color w:val="2F5597"/>
                <w:lang w:eastAsia="sk-SK"/>
              </w:rPr>
            </w:pPr>
          </w:p>
        </w:tc>
      </w:tr>
      <w:tr w:rsidR="00FF6B5A" w:rsidRPr="00FF6B5A" w14:paraId="36E90729" w14:textId="77777777" w:rsidTr="00C86832">
        <w:trPr>
          <w:trHeight w:val="90"/>
        </w:trPr>
        <w:tc>
          <w:tcPr>
            <w:tcW w:w="0" w:type="auto"/>
            <w:shd w:val="clear" w:color="auto" w:fill="auto"/>
            <w:vAlign w:val="bottom"/>
            <w:hideMark/>
          </w:tcPr>
          <w:p w14:paraId="4A704324"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4FCCA790"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79452716"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6CF966C8"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01E2C1AD" w14:textId="77777777" w:rsidTr="00C86832">
        <w:trPr>
          <w:trHeight w:val="345"/>
        </w:trPr>
        <w:tc>
          <w:tcPr>
            <w:tcW w:w="0" w:type="auto"/>
            <w:shd w:val="clear" w:color="auto" w:fill="auto"/>
            <w:vAlign w:val="bottom"/>
            <w:hideMark/>
          </w:tcPr>
          <w:p w14:paraId="24C47727"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201BE30B"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000000" w:fill="D9E1F2"/>
            <w:vAlign w:val="center"/>
            <w:hideMark/>
          </w:tcPr>
          <w:p w14:paraId="68E1E899" w14:textId="77777777" w:rsidR="00FF6B5A" w:rsidRPr="00FF6B5A" w:rsidRDefault="00DE0F7D" w:rsidP="004E4845">
            <w:pPr>
              <w:spacing w:after="0" w:line="240" w:lineRule="auto"/>
              <w:rPr>
                <w:rFonts w:ascii="Calibri" w:eastAsia="Times New Roman" w:hAnsi="Calibri" w:cs="Times New Roman"/>
                <w:lang w:eastAsia="sk-SK"/>
              </w:rPr>
            </w:pPr>
            <w:hyperlink r:id="rId10" w:anchor="'poznamky_explanatory notes'!A1" w:history="1">
              <w:r w:rsidR="00FF6B5A" w:rsidRPr="00FF6B5A">
                <w:rPr>
                  <w:rFonts w:ascii="Calibri" w:eastAsia="Times New Roman" w:hAnsi="Calibri" w:cs="Times New Roman"/>
                  <w:lang w:eastAsia="sk-SK"/>
                </w:rPr>
                <w:t xml:space="preserve">ID konania/ID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procedure</w:t>
              </w:r>
              <w:proofErr w:type="spellEnd"/>
              <w:r w:rsidR="00FF6B5A" w:rsidRPr="00FF6B5A">
                <w:rPr>
                  <w:rFonts w:ascii="Calibri" w:eastAsia="Times New Roman" w:hAnsi="Calibri" w:cs="Times New Roman"/>
                  <w:lang w:eastAsia="sk-SK"/>
                </w:rPr>
                <w:t>:</w:t>
              </w:r>
            </w:hyperlink>
            <w:r w:rsidR="004E4845">
              <w:rPr>
                <w:rStyle w:val="Odkaznapoznmkupodiarou"/>
                <w:rFonts w:ascii="Calibri" w:eastAsia="Times New Roman" w:hAnsi="Calibri" w:cs="Times New Roman"/>
                <w:lang w:eastAsia="sk-SK"/>
              </w:rPr>
              <w:footnoteReference w:id="1"/>
            </w:r>
          </w:p>
        </w:tc>
        <w:tc>
          <w:tcPr>
            <w:tcW w:w="0" w:type="auto"/>
            <w:shd w:val="clear" w:color="auto" w:fill="auto"/>
            <w:hideMark/>
          </w:tcPr>
          <w:p w14:paraId="3DA519FD"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69741C01" w14:textId="77777777" w:rsidTr="00C86832">
        <w:trPr>
          <w:trHeight w:val="345"/>
        </w:trPr>
        <w:tc>
          <w:tcPr>
            <w:tcW w:w="0" w:type="auto"/>
            <w:shd w:val="clear" w:color="auto" w:fill="auto"/>
            <w:vAlign w:val="bottom"/>
            <w:hideMark/>
          </w:tcPr>
          <w:p w14:paraId="732CB740"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157F154E" w14:textId="77777777" w:rsidR="00FF6B5A" w:rsidRPr="00FF6B5A" w:rsidRDefault="00FF6B5A" w:rsidP="00FF6B5A">
            <w:pPr>
              <w:spacing w:after="0" w:line="240" w:lineRule="auto"/>
              <w:rPr>
                <w:rFonts w:ascii="Times New Roman" w:eastAsia="Times New Roman" w:hAnsi="Times New Roman" w:cs="Times New Roman"/>
                <w:lang w:eastAsia="sk-SK"/>
              </w:rPr>
            </w:pPr>
          </w:p>
        </w:tc>
        <w:bookmarkStart w:id="0" w:name="RANGE!C9"/>
        <w:tc>
          <w:tcPr>
            <w:tcW w:w="0" w:type="auto"/>
            <w:shd w:val="clear" w:color="000000" w:fill="D9E1F2"/>
            <w:vAlign w:val="center"/>
            <w:hideMark/>
          </w:tcPr>
          <w:p w14:paraId="47610FE7" w14:textId="77777777" w:rsidR="00FF6B5A" w:rsidRPr="00FF6B5A" w:rsidRDefault="00FF6B5A" w:rsidP="00FF6B5A">
            <w:pPr>
              <w:spacing w:after="0" w:line="240" w:lineRule="auto"/>
              <w:rPr>
                <w:rFonts w:ascii="Calibri" w:eastAsia="Times New Roman" w:hAnsi="Calibri" w:cs="Times New Roman"/>
                <w:lang w:eastAsia="sk-SK"/>
              </w:rPr>
            </w:pPr>
            <w:r w:rsidRPr="00FF6B5A">
              <w:rPr>
                <w:rFonts w:ascii="Calibri" w:eastAsia="Times New Roman" w:hAnsi="Calibri" w:cs="Times New Roman"/>
                <w:lang w:eastAsia="sk-SK"/>
              </w:rPr>
              <w:fldChar w:fldCharType="begin"/>
            </w:r>
            <w:r w:rsidRPr="00FF6B5A">
              <w:rPr>
                <w:rFonts w:ascii="Calibri" w:eastAsia="Times New Roman" w:hAnsi="Calibri" w:cs="Times New Roman"/>
                <w:lang w:eastAsia="sk-SK"/>
              </w:rPr>
              <w:instrText xml:space="preserve"> HYPERLINK "file:///E:\\_Docs%20&amp;amp;%20Rozne\\DOC\\Doc\\Zbornik&amp;amp;Doc\\Nový\\Nový_doc\\__Webstr\\z_POM\\Doc\\Nový\\Hodnot%20sprava\\Intranet\\IMG%20web\\Nový%20priečinok\\T_Z_VTC_SjAj_1-2020.xlsx" \l "'poznamky_explanatory notes'!A1" </w:instrText>
            </w:r>
            <w:r w:rsidRPr="00FF6B5A">
              <w:rPr>
                <w:rFonts w:ascii="Calibri" w:eastAsia="Times New Roman" w:hAnsi="Calibri" w:cs="Times New Roman"/>
                <w:lang w:eastAsia="sk-SK"/>
              </w:rPr>
            </w:r>
            <w:r w:rsidRPr="00FF6B5A">
              <w:rPr>
                <w:rFonts w:ascii="Calibri" w:eastAsia="Times New Roman" w:hAnsi="Calibri" w:cs="Times New Roman"/>
                <w:lang w:eastAsia="sk-SK"/>
              </w:rPr>
              <w:fldChar w:fldCharType="separate"/>
            </w:r>
            <w:r w:rsidRPr="00FF6B5A">
              <w:rPr>
                <w:rFonts w:ascii="Calibri" w:eastAsia="Times New Roman" w:hAnsi="Calibri" w:cs="Times New Roman"/>
                <w:lang w:eastAsia="sk-SK"/>
              </w:rPr>
              <w:t>Kód VTC/</w:t>
            </w:r>
            <w:proofErr w:type="spellStart"/>
            <w:r w:rsidRPr="00FF6B5A">
              <w:rPr>
                <w:rFonts w:ascii="Calibri" w:eastAsia="Times New Roman" w:hAnsi="Calibri" w:cs="Times New Roman"/>
                <w:lang w:eastAsia="sk-SK"/>
              </w:rPr>
              <w:t>Code</w:t>
            </w:r>
            <w:proofErr w:type="spellEnd"/>
            <w:r w:rsidRPr="00FF6B5A">
              <w:rPr>
                <w:rFonts w:ascii="Calibri" w:eastAsia="Times New Roman" w:hAnsi="Calibri" w:cs="Times New Roman"/>
                <w:lang w:eastAsia="sk-SK"/>
              </w:rPr>
              <w:t xml:space="preserve"> of </w:t>
            </w:r>
            <w:proofErr w:type="spellStart"/>
            <w:r w:rsidRPr="00FF6B5A">
              <w:rPr>
                <w:rFonts w:ascii="Calibri" w:eastAsia="Times New Roman" w:hAnsi="Calibri" w:cs="Times New Roman"/>
                <w:lang w:eastAsia="sk-SK"/>
              </w:rPr>
              <w:t>the</w:t>
            </w:r>
            <w:proofErr w:type="spellEnd"/>
            <w:r w:rsidRPr="00FF6B5A">
              <w:rPr>
                <w:rFonts w:ascii="Calibri" w:eastAsia="Times New Roman" w:hAnsi="Calibri" w:cs="Times New Roman"/>
                <w:lang w:eastAsia="sk-SK"/>
              </w:rPr>
              <w:t xml:space="preserve"> </w:t>
            </w:r>
            <w:proofErr w:type="spellStart"/>
            <w:r w:rsidRPr="00FF6B5A">
              <w:rPr>
                <w:rFonts w:ascii="Calibri" w:eastAsia="Times New Roman" w:hAnsi="Calibri" w:cs="Times New Roman"/>
                <w:lang w:eastAsia="sk-SK"/>
              </w:rPr>
              <w:t>research</w:t>
            </w:r>
            <w:proofErr w:type="spellEnd"/>
            <w:r w:rsidRPr="00FF6B5A">
              <w:rPr>
                <w:rFonts w:ascii="Calibri" w:eastAsia="Times New Roman" w:hAnsi="Calibri" w:cs="Times New Roman"/>
                <w:lang w:eastAsia="sk-SK"/>
              </w:rPr>
              <w:t>/</w:t>
            </w:r>
            <w:proofErr w:type="spellStart"/>
            <w:r w:rsidRPr="00FF6B5A">
              <w:rPr>
                <w:rFonts w:ascii="Calibri" w:eastAsia="Times New Roman" w:hAnsi="Calibri" w:cs="Times New Roman"/>
                <w:lang w:eastAsia="sk-SK"/>
              </w:rPr>
              <w:t>artistic</w:t>
            </w:r>
            <w:proofErr w:type="spellEnd"/>
            <w:r w:rsidRPr="00FF6B5A">
              <w:rPr>
                <w:rFonts w:ascii="Calibri" w:eastAsia="Times New Roman" w:hAnsi="Calibri" w:cs="Times New Roman"/>
                <w:lang w:eastAsia="sk-SK"/>
              </w:rPr>
              <w:t>/</w:t>
            </w:r>
            <w:proofErr w:type="spellStart"/>
            <w:r w:rsidRPr="00FF6B5A">
              <w:rPr>
                <w:rFonts w:ascii="Calibri" w:eastAsia="Times New Roman" w:hAnsi="Calibri" w:cs="Times New Roman"/>
                <w:lang w:eastAsia="sk-SK"/>
              </w:rPr>
              <w:t>other</w:t>
            </w:r>
            <w:proofErr w:type="spellEnd"/>
            <w:r w:rsidRPr="00FF6B5A">
              <w:rPr>
                <w:rFonts w:ascii="Calibri" w:eastAsia="Times New Roman" w:hAnsi="Calibri" w:cs="Times New Roman"/>
                <w:lang w:eastAsia="sk-SK"/>
              </w:rPr>
              <w:t xml:space="preserve"> output (RAOO):</w:t>
            </w:r>
            <w:r w:rsidRPr="00FF6B5A">
              <w:rPr>
                <w:rFonts w:ascii="Calibri" w:eastAsia="Times New Roman" w:hAnsi="Calibri" w:cs="Times New Roman"/>
                <w:vertAlign w:val="superscript"/>
                <w:lang w:eastAsia="sk-SK"/>
              </w:rPr>
              <w:t>1</w:t>
            </w:r>
            <w:r w:rsidRPr="00FF6B5A">
              <w:rPr>
                <w:rFonts w:ascii="Calibri" w:eastAsia="Times New Roman" w:hAnsi="Calibri" w:cs="Times New Roman"/>
                <w:lang w:eastAsia="sk-SK"/>
              </w:rPr>
              <w:fldChar w:fldCharType="end"/>
            </w:r>
            <w:bookmarkEnd w:id="0"/>
          </w:p>
        </w:tc>
        <w:tc>
          <w:tcPr>
            <w:tcW w:w="0" w:type="auto"/>
            <w:shd w:val="clear" w:color="auto" w:fill="auto"/>
            <w:hideMark/>
          </w:tcPr>
          <w:p w14:paraId="71ABDE17"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49129275" w14:textId="77777777" w:rsidTr="00C86832">
        <w:trPr>
          <w:trHeight w:val="405"/>
        </w:trPr>
        <w:tc>
          <w:tcPr>
            <w:tcW w:w="0" w:type="auto"/>
            <w:shd w:val="clear" w:color="auto" w:fill="auto"/>
            <w:vAlign w:val="bottom"/>
            <w:hideMark/>
          </w:tcPr>
          <w:p w14:paraId="266331C0"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46784EFE"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107B419D"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6390E79E"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74A3DE50" w14:textId="77777777" w:rsidTr="00C86832">
        <w:trPr>
          <w:trHeight w:val="510"/>
        </w:trPr>
        <w:tc>
          <w:tcPr>
            <w:tcW w:w="0" w:type="auto"/>
            <w:shd w:val="clear" w:color="auto" w:fill="auto"/>
            <w:vAlign w:val="bottom"/>
            <w:hideMark/>
          </w:tcPr>
          <w:p w14:paraId="68896838"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2"/>
            <w:shd w:val="clear" w:color="000000" w:fill="D9E1F2"/>
            <w:vAlign w:val="center"/>
            <w:hideMark/>
          </w:tcPr>
          <w:p w14:paraId="7A7024C0" w14:textId="77777777" w:rsidR="00FF6B5A" w:rsidRPr="00FF6B5A" w:rsidRDefault="00DE0F7D" w:rsidP="004E4845">
            <w:pPr>
              <w:spacing w:after="0" w:line="240" w:lineRule="auto"/>
              <w:rPr>
                <w:rFonts w:ascii="Calibri" w:eastAsia="Times New Roman" w:hAnsi="Calibri" w:cs="Times New Roman"/>
                <w:lang w:eastAsia="sk-SK"/>
              </w:rPr>
            </w:pPr>
            <w:hyperlink r:id="rId11" w:anchor="'poznamky_explanatory notes'!A1" w:history="1">
              <w:r w:rsidR="00FF6B5A" w:rsidRPr="00FF6B5A">
                <w:rPr>
                  <w:rFonts w:ascii="Calibri" w:eastAsia="Times New Roman" w:hAnsi="Calibri" w:cs="Times New Roman"/>
                  <w:lang w:eastAsia="sk-SK"/>
                </w:rPr>
                <w:t>OCA1.</w:t>
              </w:r>
              <w:r w:rsidR="00FF6B5A" w:rsidRPr="00422600">
                <w:rPr>
                  <w:rFonts w:ascii="Calibri" w:eastAsia="Times New Roman" w:hAnsi="Calibri" w:cs="Times New Roman"/>
                  <w:b/>
                  <w:lang w:eastAsia="sk-SK"/>
                </w:rPr>
                <w:t xml:space="preserve"> Priezvisko hodnotenej osob</w:t>
              </w:r>
              <w:r w:rsidR="00FF6B5A" w:rsidRPr="00FF6B5A">
                <w:rPr>
                  <w:rFonts w:ascii="Calibri" w:eastAsia="Times New Roman" w:hAnsi="Calibri" w:cs="Times New Roman"/>
                  <w:lang w:eastAsia="sk-SK"/>
                </w:rPr>
                <w:t xml:space="preserve">y / </w:t>
              </w:r>
              <w:proofErr w:type="spellStart"/>
              <w:r w:rsidR="00FF6B5A" w:rsidRPr="00FF6B5A">
                <w:rPr>
                  <w:rFonts w:ascii="Calibri" w:eastAsia="Times New Roman" w:hAnsi="Calibri" w:cs="Times New Roman"/>
                  <w:lang w:eastAsia="sk-SK"/>
                </w:rPr>
                <w:t>Surname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awarded</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assessed</w:t>
              </w:r>
              <w:proofErr w:type="spellEnd"/>
              <w:r w:rsidR="00FF6B5A" w:rsidRPr="00FF6B5A">
                <w:rPr>
                  <w:rFonts w:ascii="Calibri" w:eastAsia="Times New Roman" w:hAnsi="Calibri" w:cs="Times New Roman"/>
                  <w:lang w:eastAsia="sk-SK"/>
                </w:rPr>
                <w:t xml:space="preserve"> person </w:t>
              </w:r>
            </w:hyperlink>
            <w:r w:rsidR="004E4845">
              <w:rPr>
                <w:rStyle w:val="Odkaznapoznmkupodiarou"/>
                <w:rFonts w:ascii="Calibri" w:eastAsia="Times New Roman" w:hAnsi="Calibri" w:cs="Times New Roman"/>
                <w:lang w:eastAsia="sk-SK"/>
              </w:rPr>
              <w:footnoteReference w:id="2"/>
            </w:r>
          </w:p>
        </w:tc>
        <w:tc>
          <w:tcPr>
            <w:tcW w:w="0" w:type="auto"/>
            <w:shd w:val="clear" w:color="auto" w:fill="auto"/>
            <w:hideMark/>
          </w:tcPr>
          <w:p w14:paraId="3B3ED5FB" w14:textId="18172B33"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A73F77">
              <w:rPr>
                <w:rFonts w:ascii="Calibri" w:eastAsia="Times New Roman" w:hAnsi="Calibri" w:cs="Times New Roman"/>
                <w:color w:val="000000"/>
                <w:lang w:eastAsia="sk-SK"/>
              </w:rPr>
              <w:t>Szabová</w:t>
            </w:r>
          </w:p>
        </w:tc>
      </w:tr>
      <w:tr w:rsidR="00FF6B5A" w:rsidRPr="00FF6B5A" w14:paraId="6315945F" w14:textId="77777777" w:rsidTr="00C86832">
        <w:trPr>
          <w:trHeight w:val="315"/>
        </w:trPr>
        <w:tc>
          <w:tcPr>
            <w:tcW w:w="0" w:type="auto"/>
            <w:shd w:val="clear" w:color="auto" w:fill="auto"/>
            <w:vAlign w:val="bottom"/>
            <w:hideMark/>
          </w:tcPr>
          <w:p w14:paraId="4D94A4F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5A8A568D" w14:textId="77777777" w:rsidR="00FF6B5A" w:rsidRPr="00FF6B5A" w:rsidRDefault="00DE0F7D" w:rsidP="00FF6B5A">
            <w:pPr>
              <w:spacing w:after="0" w:line="240" w:lineRule="auto"/>
              <w:rPr>
                <w:rFonts w:ascii="Calibri" w:eastAsia="Times New Roman" w:hAnsi="Calibri" w:cs="Times New Roman"/>
                <w:lang w:eastAsia="sk-SK"/>
              </w:rPr>
            </w:pPr>
            <w:hyperlink r:id="rId12" w:anchor="'poznamky_explanatory notes'!A1" w:history="1">
              <w:r w:rsidR="00FF6B5A" w:rsidRPr="00FF6B5A">
                <w:rPr>
                  <w:rFonts w:ascii="Calibri" w:eastAsia="Times New Roman" w:hAnsi="Calibri" w:cs="Times New Roman"/>
                  <w:lang w:eastAsia="sk-SK"/>
                </w:rPr>
                <w:t xml:space="preserve">OCA2. </w:t>
              </w:r>
              <w:r w:rsidR="00FF6B5A" w:rsidRPr="00422600">
                <w:rPr>
                  <w:rFonts w:ascii="Calibri" w:eastAsia="Times New Roman" w:hAnsi="Calibri" w:cs="Times New Roman"/>
                  <w:b/>
                  <w:lang w:eastAsia="sk-SK"/>
                </w:rPr>
                <w:t>Meno hodnotenej osoby</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Name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awarded</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assessed</w:t>
              </w:r>
              <w:proofErr w:type="spellEnd"/>
              <w:r w:rsidR="00FF6B5A" w:rsidRPr="00FF6B5A">
                <w:rPr>
                  <w:rFonts w:ascii="Calibri" w:eastAsia="Times New Roman" w:hAnsi="Calibri" w:cs="Times New Roman"/>
                  <w:lang w:eastAsia="sk-SK"/>
                </w:rPr>
                <w:t xml:space="preserve"> person </w:t>
              </w:r>
              <w:r w:rsidR="00FF6B5A" w:rsidRPr="00FF6B5A">
                <w:rPr>
                  <w:rFonts w:ascii="Calibri" w:eastAsia="Times New Roman" w:hAnsi="Calibri" w:cs="Times New Roman"/>
                  <w:vertAlign w:val="superscript"/>
                  <w:lang w:eastAsia="sk-SK"/>
                </w:rPr>
                <w:t>2</w:t>
              </w:r>
            </w:hyperlink>
          </w:p>
        </w:tc>
        <w:tc>
          <w:tcPr>
            <w:tcW w:w="0" w:type="auto"/>
            <w:shd w:val="clear" w:color="auto" w:fill="auto"/>
            <w:hideMark/>
          </w:tcPr>
          <w:p w14:paraId="0827347F" w14:textId="5C3ECD6D"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A73F77">
              <w:rPr>
                <w:rFonts w:ascii="Calibri" w:eastAsia="Times New Roman" w:hAnsi="Calibri" w:cs="Times New Roman"/>
                <w:color w:val="000000"/>
                <w:lang w:eastAsia="sk-SK"/>
              </w:rPr>
              <w:t>Eva</w:t>
            </w:r>
          </w:p>
        </w:tc>
      </w:tr>
      <w:tr w:rsidR="00FF6B5A" w:rsidRPr="00FF6B5A" w14:paraId="50159786" w14:textId="77777777" w:rsidTr="00C86832">
        <w:trPr>
          <w:trHeight w:val="510"/>
        </w:trPr>
        <w:tc>
          <w:tcPr>
            <w:tcW w:w="0" w:type="auto"/>
            <w:shd w:val="clear" w:color="auto" w:fill="auto"/>
            <w:vAlign w:val="bottom"/>
            <w:hideMark/>
          </w:tcPr>
          <w:p w14:paraId="4DE9EF1B"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2286BC8C" w14:textId="77777777" w:rsidR="00FF6B5A" w:rsidRPr="00FF6B5A" w:rsidRDefault="00DE0F7D" w:rsidP="00FF6B5A">
            <w:pPr>
              <w:spacing w:after="0" w:line="240" w:lineRule="auto"/>
              <w:rPr>
                <w:rFonts w:ascii="Calibri" w:eastAsia="Times New Roman" w:hAnsi="Calibri" w:cs="Times New Roman"/>
                <w:lang w:eastAsia="sk-SK"/>
              </w:rPr>
            </w:pPr>
            <w:hyperlink r:id="rId13" w:anchor="'poznamky_explanatory notes'!A1" w:history="1">
              <w:r w:rsidR="00FF6B5A" w:rsidRPr="00FF6B5A">
                <w:rPr>
                  <w:rFonts w:ascii="Calibri" w:eastAsia="Times New Roman" w:hAnsi="Calibri" w:cs="Times New Roman"/>
                  <w:lang w:eastAsia="sk-SK"/>
                </w:rPr>
                <w:t xml:space="preserve">OCA3. </w:t>
              </w:r>
              <w:r w:rsidR="00FF6B5A" w:rsidRPr="00422600">
                <w:rPr>
                  <w:rFonts w:ascii="Calibri" w:eastAsia="Times New Roman" w:hAnsi="Calibri" w:cs="Times New Roman"/>
                  <w:b/>
                  <w:lang w:eastAsia="sk-SK"/>
                </w:rPr>
                <w:t>Tituly hodnotenej osoby</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Degrees</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awarded</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assessed</w:t>
              </w:r>
              <w:proofErr w:type="spellEnd"/>
              <w:r w:rsidR="00FF6B5A" w:rsidRPr="00FF6B5A">
                <w:rPr>
                  <w:rFonts w:ascii="Calibri" w:eastAsia="Times New Roman" w:hAnsi="Calibri" w:cs="Times New Roman"/>
                  <w:lang w:eastAsia="sk-SK"/>
                </w:rPr>
                <w:t xml:space="preserve"> person </w:t>
              </w:r>
              <w:r w:rsidR="00FF6B5A" w:rsidRPr="00FF6B5A">
                <w:rPr>
                  <w:rFonts w:ascii="Calibri" w:eastAsia="Times New Roman" w:hAnsi="Calibri" w:cs="Times New Roman"/>
                  <w:vertAlign w:val="superscript"/>
                  <w:lang w:eastAsia="sk-SK"/>
                </w:rPr>
                <w:t>2</w:t>
              </w:r>
            </w:hyperlink>
          </w:p>
        </w:tc>
        <w:tc>
          <w:tcPr>
            <w:tcW w:w="0" w:type="auto"/>
            <w:shd w:val="clear" w:color="auto" w:fill="auto"/>
            <w:hideMark/>
          </w:tcPr>
          <w:p w14:paraId="25FC0341" w14:textId="20C4395A"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A73F77">
              <w:rPr>
                <w:rFonts w:ascii="Calibri" w:eastAsia="Times New Roman" w:hAnsi="Calibri" w:cs="Times New Roman"/>
                <w:color w:val="000000"/>
                <w:lang w:eastAsia="sk-SK"/>
              </w:rPr>
              <w:t>doc. JUDr. PhD.</w:t>
            </w:r>
          </w:p>
        </w:tc>
      </w:tr>
      <w:tr w:rsidR="00FF6B5A" w:rsidRPr="00FF6B5A" w14:paraId="3776F87D" w14:textId="77777777" w:rsidTr="00C86832">
        <w:trPr>
          <w:trHeight w:val="660"/>
        </w:trPr>
        <w:tc>
          <w:tcPr>
            <w:tcW w:w="0" w:type="auto"/>
            <w:shd w:val="clear" w:color="auto" w:fill="auto"/>
            <w:vAlign w:val="bottom"/>
            <w:hideMark/>
          </w:tcPr>
          <w:p w14:paraId="6762D162"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55079768" w14:textId="77777777" w:rsidR="00FF6B5A" w:rsidRPr="00FF6B5A" w:rsidRDefault="00DE0F7D" w:rsidP="004E4845">
            <w:pPr>
              <w:spacing w:after="0" w:line="240" w:lineRule="auto"/>
              <w:rPr>
                <w:rFonts w:ascii="Calibri" w:eastAsia="Times New Roman" w:hAnsi="Calibri" w:cs="Times New Roman"/>
                <w:lang w:eastAsia="sk-SK"/>
              </w:rPr>
            </w:pPr>
            <w:hyperlink r:id="rId14" w:anchor="'poznamky_explanatory notes'!A1" w:history="1">
              <w:r w:rsidR="00FF6B5A" w:rsidRPr="00FF6B5A">
                <w:rPr>
                  <w:rFonts w:ascii="Calibri" w:eastAsia="Times New Roman" w:hAnsi="Calibri" w:cs="Times New Roman"/>
                  <w:lang w:eastAsia="sk-SK"/>
                </w:rPr>
                <w:t xml:space="preserve">OCA4.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na záznam osoby v Registri zamestnancov vysokých škôl /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entry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person in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Register of </w:t>
              </w:r>
              <w:proofErr w:type="spellStart"/>
              <w:r w:rsidR="00FF6B5A" w:rsidRPr="00FF6B5A">
                <w:rPr>
                  <w:rFonts w:ascii="Calibri" w:eastAsia="Times New Roman" w:hAnsi="Calibri" w:cs="Times New Roman"/>
                  <w:lang w:eastAsia="sk-SK"/>
                </w:rPr>
                <w:t>university</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staff</w:t>
              </w:r>
              <w:proofErr w:type="spellEnd"/>
              <w:r w:rsidR="00FF6B5A" w:rsidRPr="00FF6B5A">
                <w:rPr>
                  <w:rFonts w:ascii="Calibri" w:eastAsia="Times New Roman" w:hAnsi="Calibri" w:cs="Times New Roman"/>
                  <w:lang w:eastAsia="sk-SK"/>
                </w:rPr>
                <w:t xml:space="preserve"> </w:t>
              </w:r>
            </w:hyperlink>
            <w:r w:rsidR="004E4845">
              <w:rPr>
                <w:rStyle w:val="Odkaznapoznmkupodiarou"/>
                <w:rFonts w:ascii="Calibri" w:eastAsia="Times New Roman" w:hAnsi="Calibri" w:cs="Times New Roman"/>
                <w:lang w:eastAsia="sk-SK"/>
              </w:rPr>
              <w:footnoteReference w:id="3"/>
            </w:r>
          </w:p>
        </w:tc>
        <w:tc>
          <w:tcPr>
            <w:tcW w:w="0" w:type="auto"/>
            <w:shd w:val="clear" w:color="auto" w:fill="auto"/>
            <w:hideMark/>
          </w:tcPr>
          <w:p w14:paraId="24C2D45B" w14:textId="77777777" w:rsid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p w14:paraId="43A091AA" w14:textId="77777777" w:rsidR="00953219" w:rsidRPr="00953219" w:rsidRDefault="00953219" w:rsidP="00953219">
            <w:pPr>
              <w:spacing w:after="0" w:line="240" w:lineRule="auto"/>
              <w:rPr>
                <w:rFonts w:ascii="Calibri" w:eastAsia="Times New Roman" w:hAnsi="Calibri" w:cs="Times New Roman"/>
                <w:color w:val="000000"/>
                <w:lang w:eastAsia="sk-SK"/>
              </w:rPr>
            </w:pPr>
            <w:r w:rsidRPr="00953219">
              <w:rPr>
                <w:rFonts w:ascii="Calibri" w:eastAsia="Times New Roman" w:hAnsi="Calibri" w:cs="Times New Roman"/>
                <w:color w:val="000000"/>
                <w:lang w:eastAsia="sk-SK"/>
              </w:rPr>
              <w:t>https://www.portalvs.sk/regzam/detail/21667?do=filterForm-</w:t>
            </w:r>
          </w:p>
          <w:p w14:paraId="0200F091" w14:textId="77777777" w:rsidR="00953219" w:rsidRPr="00953219" w:rsidRDefault="00953219" w:rsidP="00953219">
            <w:pPr>
              <w:spacing w:after="0" w:line="240" w:lineRule="auto"/>
              <w:rPr>
                <w:rFonts w:ascii="Calibri" w:eastAsia="Times New Roman" w:hAnsi="Calibri" w:cs="Times New Roman"/>
                <w:color w:val="000000"/>
                <w:lang w:eastAsia="sk-SK"/>
              </w:rPr>
            </w:pPr>
            <w:proofErr w:type="spellStart"/>
            <w:r w:rsidRPr="00953219">
              <w:rPr>
                <w:rFonts w:ascii="Calibri" w:eastAsia="Times New Roman" w:hAnsi="Calibri" w:cs="Times New Roman"/>
                <w:color w:val="000000"/>
                <w:lang w:eastAsia="sk-SK"/>
              </w:rPr>
              <w:t>submit&amp;name</w:t>
            </w:r>
            <w:proofErr w:type="spellEnd"/>
            <w:r w:rsidRPr="00953219">
              <w:rPr>
                <w:rFonts w:ascii="Calibri" w:eastAsia="Times New Roman" w:hAnsi="Calibri" w:cs="Times New Roman"/>
                <w:color w:val="000000"/>
                <w:lang w:eastAsia="sk-SK"/>
              </w:rPr>
              <w:t>=</w:t>
            </w:r>
            <w:proofErr w:type="spellStart"/>
            <w:r w:rsidRPr="00953219">
              <w:rPr>
                <w:rFonts w:ascii="Calibri" w:eastAsia="Times New Roman" w:hAnsi="Calibri" w:cs="Times New Roman"/>
                <w:color w:val="000000"/>
                <w:lang w:eastAsia="sk-SK"/>
              </w:rPr>
              <w:t>Eva&amp;surname</w:t>
            </w:r>
            <w:proofErr w:type="spellEnd"/>
            <w:r w:rsidRPr="00953219">
              <w:rPr>
                <w:rFonts w:ascii="Calibri" w:eastAsia="Times New Roman" w:hAnsi="Calibri" w:cs="Times New Roman"/>
                <w:color w:val="000000"/>
                <w:lang w:eastAsia="sk-SK"/>
              </w:rPr>
              <w:t>=Szabov%C3%A1&amp;</w:t>
            </w:r>
          </w:p>
          <w:p w14:paraId="79199AED" w14:textId="77777777" w:rsidR="00953219" w:rsidRPr="00953219" w:rsidRDefault="00953219" w:rsidP="00953219">
            <w:pPr>
              <w:spacing w:after="0" w:line="240" w:lineRule="auto"/>
              <w:rPr>
                <w:rFonts w:ascii="Calibri" w:eastAsia="Times New Roman" w:hAnsi="Calibri" w:cs="Times New Roman"/>
                <w:color w:val="000000"/>
                <w:lang w:eastAsia="sk-SK"/>
              </w:rPr>
            </w:pPr>
            <w:proofErr w:type="spellStart"/>
            <w:r w:rsidRPr="00953219">
              <w:rPr>
                <w:rFonts w:ascii="Calibri" w:eastAsia="Times New Roman" w:hAnsi="Calibri" w:cs="Times New Roman"/>
                <w:color w:val="000000"/>
                <w:lang w:eastAsia="sk-SK"/>
              </w:rPr>
              <w:t>university</w:t>
            </w:r>
            <w:proofErr w:type="spellEnd"/>
            <w:r w:rsidRPr="00953219">
              <w:rPr>
                <w:rFonts w:ascii="Calibri" w:eastAsia="Times New Roman" w:hAnsi="Calibri" w:cs="Times New Roman"/>
                <w:color w:val="000000"/>
                <w:lang w:eastAsia="sk-SK"/>
              </w:rPr>
              <w:t>=713000000&amp;faculty=713050000&amp;sort=</w:t>
            </w:r>
          </w:p>
          <w:p w14:paraId="676EBE06" w14:textId="1E7CE378" w:rsidR="00953219" w:rsidRDefault="00953219" w:rsidP="00953219">
            <w:pPr>
              <w:spacing w:after="0" w:line="240" w:lineRule="auto"/>
              <w:rPr>
                <w:rFonts w:ascii="Calibri" w:eastAsia="Times New Roman" w:hAnsi="Calibri" w:cs="Times New Roman"/>
                <w:color w:val="000000"/>
                <w:lang w:eastAsia="sk-SK"/>
              </w:rPr>
            </w:pPr>
            <w:proofErr w:type="spellStart"/>
            <w:r w:rsidRPr="00953219">
              <w:rPr>
                <w:rFonts w:ascii="Calibri" w:eastAsia="Times New Roman" w:hAnsi="Calibri" w:cs="Times New Roman"/>
                <w:color w:val="000000"/>
                <w:lang w:eastAsia="sk-SK"/>
              </w:rPr>
              <w:t>surname&amp;employment_state</w:t>
            </w:r>
            <w:proofErr w:type="spellEnd"/>
            <w:r w:rsidRPr="00953219">
              <w:rPr>
                <w:rFonts w:ascii="Calibri" w:eastAsia="Times New Roman" w:hAnsi="Calibri" w:cs="Times New Roman"/>
                <w:color w:val="000000"/>
                <w:lang w:eastAsia="sk-SK"/>
              </w:rPr>
              <w:t>=</w:t>
            </w:r>
            <w:proofErr w:type="spellStart"/>
            <w:r w:rsidRPr="00953219">
              <w:rPr>
                <w:rFonts w:ascii="Calibri" w:eastAsia="Times New Roman" w:hAnsi="Calibri" w:cs="Times New Roman"/>
                <w:color w:val="000000"/>
                <w:lang w:eastAsia="sk-SK"/>
              </w:rPr>
              <w:t>yes&amp;filter</w:t>
            </w:r>
            <w:proofErr w:type="spellEnd"/>
            <w:r w:rsidRPr="00953219">
              <w:rPr>
                <w:rFonts w:ascii="Calibri" w:eastAsia="Times New Roman" w:hAnsi="Calibri" w:cs="Times New Roman"/>
                <w:color w:val="000000"/>
                <w:lang w:eastAsia="sk-SK"/>
              </w:rPr>
              <w:t>=Vyh%C4%BEada%C5%A5</w:t>
            </w:r>
          </w:p>
          <w:p w14:paraId="362181D3" w14:textId="77777777" w:rsidR="00A73F77" w:rsidRDefault="00A73F77" w:rsidP="00FF6B5A">
            <w:pPr>
              <w:spacing w:after="0" w:line="240" w:lineRule="auto"/>
              <w:rPr>
                <w:rFonts w:ascii="Calibri" w:eastAsia="Times New Roman" w:hAnsi="Calibri" w:cs="Times New Roman"/>
                <w:color w:val="000000"/>
                <w:lang w:eastAsia="sk-SK"/>
              </w:rPr>
            </w:pPr>
          </w:p>
          <w:p w14:paraId="63469E75" w14:textId="77777777" w:rsidR="00A73F77" w:rsidRDefault="00A73F77" w:rsidP="00FF6B5A">
            <w:pPr>
              <w:spacing w:after="0" w:line="240" w:lineRule="auto"/>
              <w:rPr>
                <w:rFonts w:ascii="Calibri" w:eastAsia="Times New Roman" w:hAnsi="Calibri" w:cs="Times New Roman"/>
                <w:color w:val="000000"/>
                <w:lang w:eastAsia="sk-SK"/>
              </w:rPr>
            </w:pPr>
          </w:p>
          <w:p w14:paraId="6FE43CD6" w14:textId="77777777" w:rsidR="00A73F77" w:rsidRDefault="00A73F77" w:rsidP="00FF6B5A">
            <w:pPr>
              <w:spacing w:after="0" w:line="240" w:lineRule="auto"/>
              <w:rPr>
                <w:rFonts w:ascii="Calibri" w:eastAsia="Times New Roman" w:hAnsi="Calibri" w:cs="Times New Roman"/>
                <w:color w:val="000000"/>
                <w:lang w:eastAsia="sk-SK"/>
              </w:rPr>
            </w:pPr>
          </w:p>
          <w:p w14:paraId="45DDE965" w14:textId="77777777" w:rsidR="00A73F77" w:rsidRDefault="00A73F77" w:rsidP="00FF6B5A">
            <w:pPr>
              <w:spacing w:after="0" w:line="240" w:lineRule="auto"/>
              <w:rPr>
                <w:rFonts w:ascii="Calibri" w:eastAsia="Times New Roman" w:hAnsi="Calibri" w:cs="Times New Roman"/>
                <w:color w:val="000000"/>
                <w:lang w:eastAsia="sk-SK"/>
              </w:rPr>
            </w:pPr>
          </w:p>
          <w:p w14:paraId="1F4865D2" w14:textId="21FEC525" w:rsidR="00A73F77" w:rsidRPr="00FF6B5A" w:rsidRDefault="00A73F77" w:rsidP="00FF6B5A">
            <w:pPr>
              <w:spacing w:after="0" w:line="240" w:lineRule="auto"/>
              <w:rPr>
                <w:rFonts w:ascii="Calibri" w:eastAsia="Times New Roman" w:hAnsi="Calibri" w:cs="Times New Roman"/>
                <w:color w:val="000000"/>
                <w:lang w:eastAsia="sk-SK"/>
              </w:rPr>
            </w:pPr>
          </w:p>
        </w:tc>
      </w:tr>
      <w:tr w:rsidR="00FF6B5A" w:rsidRPr="00FF6B5A" w14:paraId="2A28AD3E" w14:textId="77777777" w:rsidTr="00C86832">
        <w:trPr>
          <w:trHeight w:val="300"/>
        </w:trPr>
        <w:tc>
          <w:tcPr>
            <w:tcW w:w="0" w:type="auto"/>
            <w:shd w:val="clear" w:color="auto" w:fill="auto"/>
            <w:vAlign w:val="bottom"/>
            <w:hideMark/>
          </w:tcPr>
          <w:p w14:paraId="6A27AD06"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0F25A250" w14:textId="77777777" w:rsidR="00FF6B5A" w:rsidRPr="00FF6B5A" w:rsidRDefault="00DE0F7D" w:rsidP="004E4845">
            <w:pPr>
              <w:spacing w:after="0" w:line="240" w:lineRule="auto"/>
              <w:rPr>
                <w:rFonts w:ascii="Calibri" w:eastAsia="Times New Roman" w:hAnsi="Calibri" w:cs="Times New Roman"/>
                <w:lang w:eastAsia="sk-SK"/>
              </w:rPr>
            </w:pPr>
            <w:hyperlink r:id="rId15" w:anchor="'poznamky_explanatory notes'!A1" w:history="1">
              <w:r w:rsidR="00FF6B5A" w:rsidRPr="00FF6B5A">
                <w:rPr>
                  <w:rFonts w:ascii="Calibri" w:eastAsia="Times New Roman" w:hAnsi="Calibri" w:cs="Times New Roman"/>
                  <w:lang w:eastAsia="sk-SK"/>
                </w:rPr>
                <w:t xml:space="preserve">OCA5. </w:t>
              </w:r>
              <w:r w:rsidR="00FF6B5A" w:rsidRPr="00422600">
                <w:rPr>
                  <w:rFonts w:ascii="Calibri" w:eastAsia="Times New Roman" w:hAnsi="Calibri" w:cs="Times New Roman"/>
                  <w:b/>
                  <w:lang w:eastAsia="sk-SK"/>
                </w:rPr>
                <w:t>Oblasť posudzovania</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Area</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assessment</w:t>
              </w:r>
              <w:proofErr w:type="spellEnd"/>
              <w:r w:rsidR="00FF6B5A" w:rsidRPr="00FF6B5A">
                <w:rPr>
                  <w:rFonts w:ascii="Calibri" w:eastAsia="Times New Roman" w:hAnsi="Calibri" w:cs="Times New Roman"/>
                  <w:lang w:eastAsia="sk-SK"/>
                </w:rPr>
                <w:t xml:space="preserve"> </w:t>
              </w:r>
            </w:hyperlink>
            <w:r w:rsidR="004E4845">
              <w:rPr>
                <w:rStyle w:val="Odkaznapoznmkupodiarou"/>
                <w:rFonts w:ascii="Calibri" w:eastAsia="Times New Roman" w:hAnsi="Calibri" w:cs="Times New Roman"/>
                <w:lang w:eastAsia="sk-SK"/>
              </w:rPr>
              <w:footnoteReference w:id="4"/>
            </w:r>
          </w:p>
        </w:tc>
        <w:tc>
          <w:tcPr>
            <w:tcW w:w="0" w:type="auto"/>
            <w:shd w:val="clear" w:color="auto" w:fill="auto"/>
            <w:hideMark/>
          </w:tcPr>
          <w:p w14:paraId="31D09674" w14:textId="516591E6" w:rsidR="00FF6B5A" w:rsidRPr="00FF6B5A" w:rsidRDefault="00686757" w:rsidP="00686757">
            <w:pPr>
              <w:rPr>
                <w:rFonts w:ascii="Calibri" w:eastAsia="Times New Roman" w:hAnsi="Calibri" w:cs="Times New Roman"/>
                <w:color w:val="000000"/>
                <w:lang w:eastAsia="sk-SK"/>
              </w:rPr>
            </w:pPr>
            <w:r>
              <w:rPr>
                <w:rFonts w:ascii="Calibri" w:eastAsia="Times New Roman" w:hAnsi="Calibri" w:cs="Times New Roman"/>
                <w:color w:val="000000"/>
                <w:lang w:eastAsia="sk-SK"/>
              </w:rPr>
              <w:t>Študijný program „Právo“ - 1. a 2. stupeň a š</w:t>
            </w:r>
            <w:r>
              <w:t xml:space="preserve">tudijný </w:t>
            </w:r>
            <w:r w:rsidRPr="00B72EC4">
              <w:t>program T</w:t>
            </w:r>
            <w:r>
              <w:t>restné právo -</w:t>
            </w:r>
            <w:r w:rsidRPr="00B72EC4">
              <w:t xml:space="preserve"> 3. stupeň /</w:t>
            </w:r>
            <w:r>
              <w:t xml:space="preserve"> </w:t>
            </w:r>
            <w:r w:rsidRPr="00A52F76">
              <w:rPr>
                <w:rFonts w:ascii="Calibri" w:eastAsia="Times New Roman" w:hAnsi="Calibri" w:cs="Times New Roman"/>
                <w:color w:val="000000"/>
                <w:lang w:val="en" w:eastAsia="sk-SK"/>
              </w:rPr>
              <w:t xml:space="preserve">Study program "Law" - 1st and 2nd </w:t>
            </w:r>
            <w:r>
              <w:rPr>
                <w:rFonts w:ascii="Calibri" w:eastAsia="Times New Roman" w:hAnsi="Calibri" w:cs="Times New Roman"/>
                <w:color w:val="000000"/>
                <w:lang w:val="en" w:eastAsia="sk-SK"/>
              </w:rPr>
              <w:t xml:space="preserve">degree and </w:t>
            </w:r>
            <w:r w:rsidRPr="006C6803">
              <w:rPr>
                <w:lang w:val="en"/>
              </w:rPr>
              <w:t xml:space="preserve"> </w:t>
            </w:r>
            <w:r>
              <w:rPr>
                <w:lang w:val="en"/>
              </w:rPr>
              <w:t>3</w:t>
            </w:r>
            <w:proofErr w:type="spellStart"/>
            <w:r w:rsidRPr="00B72EC4">
              <w:t>rd</w:t>
            </w:r>
            <w:proofErr w:type="spellEnd"/>
            <w:r w:rsidRPr="00B72EC4">
              <w:t xml:space="preserve"> </w:t>
            </w:r>
            <w:proofErr w:type="spellStart"/>
            <w:r w:rsidRPr="00B72EC4">
              <w:t>degree</w:t>
            </w:r>
            <w:proofErr w:type="spellEnd"/>
            <w:r w:rsidRPr="00B72EC4">
              <w:t xml:space="preserve"> study program</w:t>
            </w:r>
            <w:r>
              <w:t xml:space="preserve"> -</w:t>
            </w:r>
            <w:r w:rsidRPr="00B72EC4">
              <w:t xml:space="preserve"> "</w:t>
            </w:r>
            <w:proofErr w:type="spellStart"/>
            <w:r>
              <w:t>Criminal</w:t>
            </w:r>
            <w:proofErr w:type="spellEnd"/>
            <w:r>
              <w:t xml:space="preserve"> </w:t>
            </w:r>
            <w:proofErr w:type="spellStart"/>
            <w:r>
              <w:t>Law</w:t>
            </w:r>
            <w:proofErr w:type="spellEnd"/>
            <w:r w:rsidRPr="00B72EC4">
              <w:t>"</w:t>
            </w:r>
            <w:r w:rsidR="00014F64">
              <w:t>/</w:t>
            </w:r>
            <w:r w:rsidR="00DE0F7D" w:rsidRPr="00DE0F7D">
              <w:t xml:space="preserve"> HIK Trestné právo/</w:t>
            </w:r>
            <w:proofErr w:type="spellStart"/>
            <w:r w:rsidR="00DE0F7D" w:rsidRPr="00DE0F7D">
              <w:t>Third</w:t>
            </w:r>
            <w:proofErr w:type="spellEnd"/>
            <w:r w:rsidR="00DE0F7D" w:rsidRPr="00DE0F7D">
              <w:t xml:space="preserve"> </w:t>
            </w:r>
            <w:proofErr w:type="spellStart"/>
            <w:r w:rsidR="00DE0F7D" w:rsidRPr="00DE0F7D">
              <w:t>degree</w:t>
            </w:r>
            <w:proofErr w:type="spellEnd"/>
            <w:r w:rsidR="00DE0F7D" w:rsidRPr="00DE0F7D">
              <w:t xml:space="preserve"> study programe "</w:t>
            </w:r>
            <w:proofErr w:type="spellStart"/>
            <w:r w:rsidR="00DE0F7D" w:rsidRPr="00DE0F7D">
              <w:t>Criminal</w:t>
            </w:r>
            <w:proofErr w:type="spellEnd"/>
            <w:r w:rsidR="00DE0F7D" w:rsidRPr="00DE0F7D">
              <w:t xml:space="preserve"> </w:t>
            </w:r>
            <w:proofErr w:type="spellStart"/>
            <w:r w:rsidR="00DE0F7D" w:rsidRPr="00DE0F7D">
              <w:t>Law</w:t>
            </w:r>
            <w:proofErr w:type="spellEnd"/>
            <w:r w:rsidR="00DE0F7D" w:rsidRPr="00DE0F7D">
              <w:t xml:space="preserve">" / HIK </w:t>
            </w:r>
            <w:proofErr w:type="spellStart"/>
            <w:r w:rsidR="00DE0F7D" w:rsidRPr="00DE0F7D">
              <w:t>Criminal</w:t>
            </w:r>
            <w:proofErr w:type="spellEnd"/>
            <w:r w:rsidR="00DE0F7D" w:rsidRPr="00DE0F7D">
              <w:t xml:space="preserve"> </w:t>
            </w:r>
            <w:proofErr w:type="spellStart"/>
            <w:r w:rsidR="00DE0F7D" w:rsidRPr="00DE0F7D">
              <w:t>Law</w:t>
            </w:r>
            <w:proofErr w:type="spellEnd"/>
          </w:p>
        </w:tc>
      </w:tr>
      <w:tr w:rsidR="008E2108" w:rsidRPr="00FF6B5A" w14:paraId="4C7BFCD5" w14:textId="77777777" w:rsidTr="00C86832">
        <w:trPr>
          <w:trHeight w:val="300"/>
        </w:trPr>
        <w:tc>
          <w:tcPr>
            <w:tcW w:w="0" w:type="auto"/>
            <w:shd w:val="clear" w:color="auto" w:fill="auto"/>
            <w:vAlign w:val="bottom"/>
          </w:tcPr>
          <w:p w14:paraId="758AF9D6" w14:textId="77777777" w:rsidR="008E2108" w:rsidRPr="00FF6B5A" w:rsidRDefault="008E2108" w:rsidP="00FF6B5A">
            <w:pPr>
              <w:spacing w:after="0" w:line="240" w:lineRule="auto"/>
              <w:rPr>
                <w:rFonts w:ascii="Calibri" w:eastAsia="Times New Roman" w:hAnsi="Calibri" w:cs="Times New Roman"/>
                <w:color w:val="000000"/>
                <w:lang w:eastAsia="sk-SK"/>
              </w:rPr>
            </w:pPr>
          </w:p>
        </w:tc>
        <w:tc>
          <w:tcPr>
            <w:tcW w:w="0" w:type="auto"/>
            <w:gridSpan w:val="2"/>
            <w:shd w:val="clear" w:color="auto" w:fill="auto"/>
            <w:vAlign w:val="center"/>
          </w:tcPr>
          <w:p w14:paraId="6F9F9088" w14:textId="5E01E0A7" w:rsidR="008E2108" w:rsidRDefault="00DF1F08" w:rsidP="004E4845">
            <w:pPr>
              <w:spacing w:after="0" w:line="240" w:lineRule="auto"/>
            </w:pPr>
            <w:r>
              <w:t>Zaradenie (PF TU)</w:t>
            </w:r>
          </w:p>
        </w:tc>
        <w:tc>
          <w:tcPr>
            <w:tcW w:w="0" w:type="auto"/>
            <w:shd w:val="clear" w:color="auto" w:fill="auto"/>
          </w:tcPr>
          <w:p w14:paraId="5778B31B" w14:textId="328AFC71" w:rsidR="008E2108" w:rsidRPr="00FF6B5A" w:rsidRDefault="00C1089E"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A+</w:t>
            </w:r>
          </w:p>
        </w:tc>
      </w:tr>
      <w:tr w:rsidR="00FF6B5A" w:rsidRPr="00FF6B5A" w14:paraId="42FC667A" w14:textId="77777777" w:rsidTr="00C86832">
        <w:trPr>
          <w:trHeight w:val="660"/>
        </w:trPr>
        <w:tc>
          <w:tcPr>
            <w:tcW w:w="0" w:type="auto"/>
            <w:shd w:val="clear" w:color="auto" w:fill="auto"/>
            <w:vAlign w:val="bottom"/>
            <w:hideMark/>
          </w:tcPr>
          <w:p w14:paraId="4B9F520B"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3A1B4198" w14:textId="77777777" w:rsidR="00FF6B5A" w:rsidRDefault="00DE0F7D" w:rsidP="008E2108">
            <w:pPr>
              <w:spacing w:after="0" w:line="240" w:lineRule="auto"/>
              <w:rPr>
                <w:rFonts w:ascii="Calibri" w:eastAsia="Times New Roman" w:hAnsi="Calibri" w:cs="Times New Roman"/>
                <w:i/>
                <w:iCs/>
                <w:color w:val="808080"/>
                <w:lang w:eastAsia="sk-SK"/>
              </w:rPr>
            </w:pPr>
            <w:hyperlink r:id="rId16" w:anchor="Expl.OCA6!A1" w:history="1">
              <w:r w:rsidR="00FF6B5A" w:rsidRPr="00FF6B5A">
                <w:rPr>
                  <w:rFonts w:ascii="Calibri" w:eastAsia="Times New Roman" w:hAnsi="Calibri" w:cs="Times New Roman"/>
                  <w:lang w:eastAsia="sk-SK"/>
                </w:rPr>
                <w:t xml:space="preserve">OCA6. </w:t>
              </w:r>
              <w:r w:rsidR="00FF6B5A" w:rsidRPr="00087B3E">
                <w:rPr>
                  <w:rFonts w:ascii="Calibri" w:eastAsia="Times New Roman" w:hAnsi="Calibri" w:cs="Times New Roman"/>
                  <w:b/>
                  <w:lang w:eastAsia="sk-SK"/>
                </w:rPr>
                <w:t>Kategória výstupu tvorivej činnosti</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Category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research</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other</w:t>
              </w:r>
              <w:proofErr w:type="spellEnd"/>
              <w:r w:rsidR="00FF6B5A" w:rsidRPr="00FF6B5A">
                <w:rPr>
                  <w:rFonts w:ascii="Calibri" w:eastAsia="Times New Roman" w:hAnsi="Calibri" w:cs="Times New Roman"/>
                  <w:lang w:eastAsia="sk-SK"/>
                </w:rPr>
                <w:t xml:space="preserve"> output </w:t>
              </w:r>
              <w:r w:rsidR="00FF6B5A" w:rsidRPr="00FF6B5A">
                <w:rPr>
                  <w:rFonts w:ascii="Calibri" w:eastAsia="Times New Roman" w:hAnsi="Calibri" w:cs="Times New Roman"/>
                  <w:lang w:eastAsia="sk-SK"/>
                </w:rPr>
                <w:br/>
              </w:r>
              <w:r w:rsidR="008E2108">
                <w:rPr>
                  <w:rFonts w:ascii="Calibri" w:eastAsia="Times New Roman" w:hAnsi="Calibri" w:cs="Times New Roman"/>
                  <w:i/>
                  <w:iCs/>
                  <w:color w:val="808080"/>
                  <w:lang w:eastAsia="sk-SK"/>
                </w:rPr>
                <w:lastRenderedPageBreak/>
                <w:t xml:space="preserve">Výber zo 6 možností </w:t>
              </w:r>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Choice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from</w:t>
              </w:r>
              <w:proofErr w:type="spellEnd"/>
              <w:r w:rsidR="00FF6B5A" w:rsidRPr="00FF6B5A">
                <w:rPr>
                  <w:rFonts w:ascii="Calibri" w:eastAsia="Times New Roman" w:hAnsi="Calibri" w:cs="Times New Roman"/>
                  <w:i/>
                  <w:iCs/>
                  <w:color w:val="808080"/>
                  <w:lang w:eastAsia="sk-SK"/>
                </w:rPr>
                <w:t xml:space="preserve"> 6 </w:t>
              </w:r>
              <w:proofErr w:type="spellStart"/>
              <w:r w:rsidR="00FF6B5A" w:rsidRPr="00FF6B5A">
                <w:rPr>
                  <w:rFonts w:ascii="Calibri" w:eastAsia="Times New Roman" w:hAnsi="Calibri" w:cs="Times New Roman"/>
                  <w:i/>
                  <w:iCs/>
                  <w:color w:val="808080"/>
                  <w:lang w:eastAsia="sk-SK"/>
                </w:rPr>
                <w:t>opt</w:t>
              </w:r>
              <w:r w:rsidR="008E2108">
                <w:rPr>
                  <w:rFonts w:ascii="Calibri" w:eastAsia="Times New Roman" w:hAnsi="Calibri" w:cs="Times New Roman"/>
                  <w:i/>
                  <w:iCs/>
                  <w:color w:val="808080"/>
                  <w:lang w:eastAsia="sk-SK"/>
                </w:rPr>
                <w:t>ions</w:t>
              </w:r>
              <w:proofErr w:type="spellEnd"/>
              <w:r w:rsidR="00FF6B5A" w:rsidRPr="00FF6B5A">
                <w:rPr>
                  <w:rFonts w:ascii="Calibri" w:eastAsia="Times New Roman" w:hAnsi="Calibri" w:cs="Times New Roman"/>
                  <w:i/>
                  <w:iCs/>
                  <w:color w:val="808080"/>
                  <w:lang w:eastAsia="sk-SK"/>
                </w:rPr>
                <w:t xml:space="preserve">. </w:t>
              </w:r>
            </w:hyperlink>
          </w:p>
          <w:p w14:paraId="42B036A4" w14:textId="77777777" w:rsidR="008E2108" w:rsidRPr="00FF6B5A" w:rsidRDefault="008E2108" w:rsidP="008E2108">
            <w:pPr>
              <w:spacing w:after="0" w:line="240" w:lineRule="auto"/>
              <w:rPr>
                <w:rFonts w:ascii="Calibri" w:eastAsia="Times New Roman" w:hAnsi="Calibri" w:cs="Times New Roman"/>
                <w:lang w:eastAsia="sk-SK"/>
              </w:rPr>
            </w:pPr>
            <w:r w:rsidRPr="00087B3E">
              <w:rPr>
                <w:rFonts w:ascii="Calibri" w:eastAsia="Times New Roman" w:hAnsi="Calibri" w:cs="Times New Roman"/>
                <w:b/>
                <w:color w:val="000000"/>
                <w:sz w:val="16"/>
                <w:szCs w:val="16"/>
                <w:lang w:eastAsia="sk-SK"/>
              </w:rPr>
              <w:t>vedecký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scientific</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odborný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professional</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pedagogický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pedagogical</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w:t>
            </w:r>
            <w:r w:rsidRPr="00502F15">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umelecký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artistic</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 xml:space="preserve">,  </w:t>
            </w:r>
            <w:r w:rsidRPr="00502F15">
              <w:rPr>
                <w:rFonts w:ascii="Calibri" w:eastAsia="Times New Roman" w:hAnsi="Calibri" w:cs="Times New Roman"/>
                <w:color w:val="000000"/>
                <w:sz w:val="16"/>
                <w:szCs w:val="16"/>
                <w:lang w:eastAsia="sk-SK"/>
              </w:rPr>
              <w:t xml:space="preserve">dokument práv duševného vlastníctva a norma / </w:t>
            </w:r>
            <w:proofErr w:type="spellStart"/>
            <w:r w:rsidRPr="00502F15">
              <w:rPr>
                <w:rFonts w:ascii="Calibri" w:eastAsia="Times New Roman" w:hAnsi="Calibri" w:cs="Times New Roman"/>
                <w:color w:val="000000"/>
                <w:sz w:val="16"/>
                <w:szCs w:val="16"/>
                <w:lang w:eastAsia="sk-SK"/>
              </w:rPr>
              <w:t>intellectual</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property</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rights</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document</w:t>
            </w:r>
            <w:proofErr w:type="spellEnd"/>
            <w:r w:rsidRPr="00502F15">
              <w:rPr>
                <w:rFonts w:ascii="Calibri" w:eastAsia="Times New Roman" w:hAnsi="Calibri" w:cs="Times New Roman"/>
                <w:color w:val="000000"/>
                <w:sz w:val="16"/>
                <w:szCs w:val="16"/>
                <w:lang w:eastAsia="sk-SK"/>
              </w:rPr>
              <w:t xml:space="preserve"> and </w:t>
            </w:r>
            <w:proofErr w:type="spellStart"/>
            <w:r w:rsidRPr="00502F15">
              <w:rPr>
                <w:rFonts w:ascii="Calibri" w:eastAsia="Times New Roman" w:hAnsi="Calibri" w:cs="Times New Roman"/>
                <w:color w:val="000000"/>
                <w:sz w:val="16"/>
                <w:szCs w:val="16"/>
                <w:lang w:eastAsia="sk-SK"/>
              </w:rPr>
              <w:t>standard</w:t>
            </w:r>
            <w:proofErr w:type="spellEnd"/>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iný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other</w:t>
            </w:r>
            <w:proofErr w:type="spellEnd"/>
            <w:r w:rsidRPr="00502F15">
              <w:rPr>
                <w:rFonts w:ascii="Calibri" w:eastAsia="Times New Roman" w:hAnsi="Calibri" w:cs="Times New Roman"/>
                <w:color w:val="000000"/>
                <w:sz w:val="16"/>
                <w:szCs w:val="16"/>
                <w:lang w:eastAsia="sk-SK"/>
              </w:rPr>
              <w:t xml:space="preserve"> output</w:t>
            </w:r>
          </w:p>
        </w:tc>
        <w:tc>
          <w:tcPr>
            <w:tcW w:w="0" w:type="auto"/>
            <w:shd w:val="clear" w:color="auto" w:fill="auto"/>
            <w:hideMark/>
          </w:tcPr>
          <w:p w14:paraId="7D2D03EC" w14:textId="6574C3F3" w:rsidR="00FF6B5A" w:rsidRPr="00422600" w:rsidRDefault="00FF6B5A" w:rsidP="00FF6B5A">
            <w:pPr>
              <w:spacing w:after="0" w:line="240" w:lineRule="auto"/>
              <w:rPr>
                <w:rFonts w:ascii="Calibri" w:eastAsia="Times New Roman" w:hAnsi="Calibri" w:cs="Times New Roman"/>
                <w:iCs/>
                <w:color w:val="00B0F0"/>
                <w:lang w:eastAsia="sk-SK"/>
              </w:rPr>
            </w:pPr>
            <w:r w:rsidRPr="00422600">
              <w:rPr>
                <w:rFonts w:ascii="Calibri" w:eastAsia="Times New Roman" w:hAnsi="Calibri" w:cs="Times New Roman"/>
                <w:i/>
                <w:iCs/>
                <w:lang w:eastAsia="sk-SK"/>
              </w:rPr>
              <w:lastRenderedPageBreak/>
              <w:t> </w:t>
            </w:r>
            <w:r w:rsidR="00422600" w:rsidRPr="00422600">
              <w:rPr>
                <w:rFonts w:ascii="Calibri" w:eastAsia="Times New Roman" w:hAnsi="Calibri" w:cs="Times New Roman"/>
                <w:iCs/>
                <w:lang w:eastAsia="sk-SK"/>
              </w:rPr>
              <w:t>vedecký výstup</w:t>
            </w:r>
            <w:r w:rsidR="00E57867">
              <w:rPr>
                <w:rFonts w:ascii="Calibri" w:eastAsia="Times New Roman" w:hAnsi="Calibri" w:cs="Times New Roman"/>
                <w:iCs/>
                <w:lang w:eastAsia="sk-SK"/>
              </w:rPr>
              <w:t xml:space="preserve"> / </w:t>
            </w:r>
            <w:proofErr w:type="spellStart"/>
            <w:r w:rsidR="00E57867">
              <w:rPr>
                <w:rFonts w:ascii="Calibri" w:eastAsia="Times New Roman" w:hAnsi="Calibri" w:cs="Times New Roman"/>
                <w:iCs/>
                <w:lang w:eastAsia="sk-SK"/>
              </w:rPr>
              <w:t>scientific</w:t>
            </w:r>
            <w:proofErr w:type="spellEnd"/>
            <w:r w:rsidR="00E57867">
              <w:rPr>
                <w:rFonts w:ascii="Calibri" w:eastAsia="Times New Roman" w:hAnsi="Calibri" w:cs="Times New Roman"/>
                <w:iCs/>
                <w:lang w:eastAsia="sk-SK"/>
              </w:rPr>
              <w:t xml:space="preserve"> output</w:t>
            </w:r>
          </w:p>
        </w:tc>
      </w:tr>
      <w:tr w:rsidR="00FF6B5A" w:rsidRPr="00FF6B5A" w14:paraId="00D298D4" w14:textId="77777777" w:rsidTr="00C86832">
        <w:trPr>
          <w:trHeight w:val="510"/>
        </w:trPr>
        <w:tc>
          <w:tcPr>
            <w:tcW w:w="0" w:type="auto"/>
            <w:shd w:val="clear" w:color="auto" w:fill="auto"/>
            <w:vAlign w:val="bottom"/>
            <w:hideMark/>
          </w:tcPr>
          <w:p w14:paraId="67F425F8" w14:textId="77777777" w:rsidR="00FF6B5A" w:rsidRPr="00FF6B5A" w:rsidRDefault="00FF6B5A" w:rsidP="00FF6B5A">
            <w:pPr>
              <w:spacing w:after="0" w:line="240" w:lineRule="auto"/>
              <w:rPr>
                <w:rFonts w:ascii="Calibri" w:eastAsia="Times New Roman" w:hAnsi="Calibri" w:cs="Times New Roman"/>
                <w:i/>
                <w:iCs/>
                <w:color w:val="000000"/>
                <w:lang w:eastAsia="sk-SK"/>
              </w:rPr>
            </w:pPr>
          </w:p>
        </w:tc>
        <w:tc>
          <w:tcPr>
            <w:tcW w:w="0" w:type="auto"/>
            <w:gridSpan w:val="2"/>
            <w:shd w:val="clear" w:color="FBE5D6" w:fill="DAE3F3"/>
            <w:vAlign w:val="center"/>
            <w:hideMark/>
          </w:tcPr>
          <w:p w14:paraId="1C617828"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OCA7. </w:t>
            </w:r>
            <w:r w:rsidRPr="00422600">
              <w:rPr>
                <w:rFonts w:ascii="Calibri" w:eastAsia="Times New Roman" w:hAnsi="Calibri" w:cs="Times New Roman"/>
                <w:b/>
                <w:color w:val="000000"/>
                <w:lang w:eastAsia="sk-SK"/>
              </w:rPr>
              <w:t>Rok vydania výstupu tvorivej činnosti</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Year</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publication</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research</w:t>
            </w:r>
            <w:proofErr w:type="spellEnd"/>
            <w:r w:rsidRPr="00FF6B5A">
              <w:rPr>
                <w:rFonts w:ascii="Calibri" w:eastAsia="Times New Roman" w:hAnsi="Calibri" w:cs="Times New Roman"/>
                <w:color w:val="000000"/>
                <w:lang w:eastAsia="sk-SK"/>
              </w:rPr>
              <w:t>/</w:t>
            </w:r>
            <w:proofErr w:type="spellStart"/>
            <w:r w:rsidRPr="00FF6B5A">
              <w:rPr>
                <w:rFonts w:ascii="Calibri" w:eastAsia="Times New Roman" w:hAnsi="Calibri" w:cs="Times New Roman"/>
                <w:color w:val="000000"/>
                <w:lang w:eastAsia="sk-SK"/>
              </w:rPr>
              <w:t>artistic</w:t>
            </w:r>
            <w:proofErr w:type="spellEnd"/>
            <w:r w:rsidRPr="00FF6B5A">
              <w:rPr>
                <w:rFonts w:ascii="Calibri" w:eastAsia="Times New Roman" w:hAnsi="Calibri" w:cs="Times New Roman"/>
                <w:color w:val="000000"/>
                <w:lang w:eastAsia="sk-SK"/>
              </w:rPr>
              <w:t>/</w:t>
            </w:r>
            <w:proofErr w:type="spellStart"/>
            <w:r w:rsidRPr="00FF6B5A">
              <w:rPr>
                <w:rFonts w:ascii="Calibri" w:eastAsia="Times New Roman" w:hAnsi="Calibri" w:cs="Times New Roman"/>
                <w:color w:val="000000"/>
                <w:lang w:eastAsia="sk-SK"/>
              </w:rPr>
              <w:t>other</w:t>
            </w:r>
            <w:proofErr w:type="spellEnd"/>
            <w:r w:rsidRPr="00FF6B5A">
              <w:rPr>
                <w:rFonts w:ascii="Calibri" w:eastAsia="Times New Roman" w:hAnsi="Calibri" w:cs="Times New Roman"/>
                <w:color w:val="000000"/>
                <w:lang w:eastAsia="sk-SK"/>
              </w:rPr>
              <w:t xml:space="preserve"> output</w:t>
            </w:r>
          </w:p>
        </w:tc>
        <w:tc>
          <w:tcPr>
            <w:tcW w:w="0" w:type="auto"/>
            <w:shd w:val="clear" w:color="auto" w:fill="auto"/>
            <w:hideMark/>
          </w:tcPr>
          <w:p w14:paraId="624B60EF" w14:textId="4FC52076"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FF1B16">
              <w:rPr>
                <w:rFonts w:ascii="Calibri" w:eastAsia="Times New Roman" w:hAnsi="Calibri" w:cs="Times New Roman"/>
                <w:color w:val="000000"/>
                <w:lang w:eastAsia="sk-SK"/>
              </w:rPr>
              <w:t>201</w:t>
            </w:r>
            <w:r w:rsidR="00580EB1">
              <w:rPr>
                <w:rFonts w:ascii="Calibri" w:eastAsia="Times New Roman" w:hAnsi="Calibri" w:cs="Times New Roman"/>
                <w:color w:val="000000"/>
                <w:lang w:eastAsia="sk-SK"/>
              </w:rPr>
              <w:t>8</w:t>
            </w:r>
          </w:p>
        </w:tc>
      </w:tr>
      <w:tr w:rsidR="00FF6B5A" w:rsidRPr="00FF6B5A" w14:paraId="02BA2661" w14:textId="77777777" w:rsidTr="00C86832">
        <w:trPr>
          <w:trHeight w:val="660"/>
        </w:trPr>
        <w:tc>
          <w:tcPr>
            <w:tcW w:w="0" w:type="auto"/>
            <w:shd w:val="clear" w:color="auto" w:fill="auto"/>
            <w:vAlign w:val="bottom"/>
            <w:hideMark/>
          </w:tcPr>
          <w:p w14:paraId="2A3DB4F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1C551BB0" w14:textId="77777777" w:rsidR="00FF6B5A" w:rsidRPr="00FF6B5A" w:rsidRDefault="00DE0F7D" w:rsidP="00532FE9">
            <w:pPr>
              <w:spacing w:after="0" w:line="240" w:lineRule="auto"/>
              <w:rPr>
                <w:rFonts w:ascii="Calibri" w:eastAsia="Times New Roman" w:hAnsi="Calibri" w:cs="Times New Roman"/>
                <w:lang w:eastAsia="sk-SK"/>
              </w:rPr>
            </w:pPr>
            <w:hyperlink r:id="rId17" w:anchor="'poznamky_explanatory notes'!A1" w:history="1">
              <w:r w:rsidR="00FF6B5A" w:rsidRPr="00FF6B5A">
                <w:rPr>
                  <w:rFonts w:ascii="Calibri" w:eastAsia="Times New Roman" w:hAnsi="Calibri" w:cs="Times New Roman"/>
                  <w:lang w:eastAsia="sk-SK"/>
                </w:rPr>
                <w:t xml:space="preserve">OCA8. </w:t>
              </w:r>
              <w:r w:rsidR="00FF6B5A" w:rsidRPr="00422600">
                <w:rPr>
                  <w:rFonts w:ascii="Calibri" w:eastAsia="Times New Roman" w:hAnsi="Calibri" w:cs="Times New Roman"/>
                  <w:b/>
                  <w:lang w:eastAsia="sk-SK"/>
                </w:rPr>
                <w:t>ID záznamu v CREPČ alebo CREUČ</w:t>
              </w:r>
              <w:r w:rsidR="00FF6B5A" w:rsidRPr="00FF6B5A">
                <w:rPr>
                  <w:rFonts w:ascii="Calibri" w:eastAsia="Times New Roman" w:hAnsi="Calibri" w:cs="Times New Roman"/>
                  <w:lang w:eastAsia="sk-SK"/>
                </w:rPr>
                <w:t xml:space="preserve"> </w:t>
              </w:r>
              <w:r w:rsidR="00FF6B5A" w:rsidRPr="00FF6B5A">
                <w:rPr>
                  <w:rFonts w:ascii="Calibri" w:eastAsia="Times New Roman" w:hAnsi="Calibri" w:cs="Times New Roman"/>
                  <w:i/>
                  <w:iCs/>
                  <w:lang w:eastAsia="sk-SK"/>
                </w:rPr>
                <w:t>(ak je)</w:t>
              </w:r>
              <w:r w:rsidR="00FF6B5A" w:rsidRPr="00FF6B5A">
                <w:rPr>
                  <w:rFonts w:ascii="Calibri" w:eastAsia="Times New Roman" w:hAnsi="Calibri" w:cs="Times New Roman"/>
                  <w:lang w:eastAsia="sk-SK"/>
                </w:rPr>
                <w:t xml:space="preserve"> / ID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record</w:t>
              </w:r>
              <w:proofErr w:type="spellEnd"/>
              <w:r w:rsidR="00FF6B5A" w:rsidRPr="00FF6B5A">
                <w:rPr>
                  <w:rFonts w:ascii="Calibri" w:eastAsia="Times New Roman" w:hAnsi="Calibri" w:cs="Times New Roman"/>
                  <w:lang w:eastAsia="sk-SK"/>
                </w:rPr>
                <w:t xml:space="preserve"> in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Central</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Registry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Publication</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Activity</w:t>
              </w:r>
              <w:proofErr w:type="spellEnd"/>
              <w:r w:rsidR="00FF6B5A" w:rsidRPr="00FF6B5A">
                <w:rPr>
                  <w:rFonts w:ascii="Calibri" w:eastAsia="Times New Roman" w:hAnsi="Calibri" w:cs="Times New Roman"/>
                  <w:lang w:eastAsia="sk-SK"/>
                </w:rPr>
                <w:t xml:space="preserve"> (CRPA) or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Central</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Registry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Activity</w:t>
              </w:r>
              <w:proofErr w:type="spellEnd"/>
              <w:r w:rsidR="00FF6B5A" w:rsidRPr="00FF6B5A">
                <w:rPr>
                  <w:rFonts w:ascii="Calibri" w:eastAsia="Times New Roman" w:hAnsi="Calibri" w:cs="Times New Roman"/>
                  <w:lang w:eastAsia="sk-SK"/>
                </w:rPr>
                <w:t xml:space="preserve"> (CRAA)</w:t>
              </w:r>
            </w:hyperlink>
            <w:r w:rsidR="00532FE9">
              <w:rPr>
                <w:rStyle w:val="Odkaznapoznmkupodiarou"/>
                <w:rFonts w:ascii="Calibri" w:eastAsia="Times New Roman" w:hAnsi="Calibri" w:cs="Times New Roman"/>
                <w:lang w:eastAsia="sk-SK"/>
              </w:rPr>
              <w:footnoteReference w:id="5"/>
            </w:r>
          </w:p>
        </w:tc>
        <w:tc>
          <w:tcPr>
            <w:tcW w:w="0" w:type="auto"/>
            <w:shd w:val="clear" w:color="auto" w:fill="auto"/>
            <w:hideMark/>
          </w:tcPr>
          <w:p w14:paraId="081402C0" w14:textId="30FD3245" w:rsidR="00580EB1" w:rsidRPr="00167D39" w:rsidRDefault="00580EB1" w:rsidP="00A73F77">
            <w:pPr>
              <w:spacing w:after="0" w:line="240" w:lineRule="auto"/>
              <w:rPr>
                <w:rFonts w:ascii="Helvetica" w:hAnsi="Helvetica" w:cs="Helvetica"/>
                <w:color w:val="333333"/>
                <w:sz w:val="20"/>
                <w:szCs w:val="20"/>
                <w:shd w:val="clear" w:color="auto" w:fill="FFFFFF"/>
              </w:rPr>
            </w:pPr>
            <w:r>
              <w:rPr>
                <w:rFonts w:ascii="Helvetica" w:hAnsi="Helvetica" w:cs="Helvetica"/>
                <w:color w:val="333333"/>
                <w:sz w:val="20"/>
                <w:szCs w:val="20"/>
                <w:shd w:val="clear" w:color="auto" w:fill="FFFFFF"/>
              </w:rPr>
              <w:t>ID: 122036 | </w:t>
            </w:r>
            <w:proofErr w:type="spellStart"/>
            <w:r>
              <w:rPr>
                <w:rStyle w:val="Vrazn"/>
              </w:rPr>
              <w:t>Interrogation</w:t>
            </w:r>
            <w:proofErr w:type="spellEnd"/>
            <w:r>
              <w:rPr>
                <w:rStyle w:val="Vrazn"/>
              </w:rPr>
              <w:t xml:space="preserve"> of a </w:t>
            </w:r>
            <w:proofErr w:type="spellStart"/>
            <w:r>
              <w:rPr>
                <w:rStyle w:val="Vrazn"/>
              </w:rPr>
              <w:t>witness</w:t>
            </w:r>
            <w:proofErr w:type="spellEnd"/>
            <w:r>
              <w:rPr>
                <w:rFonts w:ascii="Helvetica" w:hAnsi="Helvetica" w:cs="Helvetica"/>
                <w:color w:val="333333"/>
                <w:sz w:val="20"/>
                <w:szCs w:val="20"/>
                <w:shd w:val="clear" w:color="auto" w:fill="FFFFFF"/>
              </w:rPr>
              <w:t xml:space="preserve"> : 6th </w:t>
            </w:r>
            <w:proofErr w:type="spellStart"/>
            <w:r>
              <w:rPr>
                <w:rFonts w:ascii="Helvetica" w:hAnsi="Helvetica" w:cs="Helvetica"/>
                <w:color w:val="333333"/>
                <w:sz w:val="20"/>
                <w:szCs w:val="20"/>
                <w:shd w:val="clear" w:color="auto" w:fill="FFFFFF"/>
              </w:rPr>
              <w:t>chapter</w:t>
            </w:r>
            <w:proofErr w:type="spellEnd"/>
            <w:r>
              <w:rPr>
                <w:rFonts w:ascii="Helvetica" w:hAnsi="Helvetica" w:cs="Helvetica"/>
                <w:color w:val="333333"/>
                <w:sz w:val="20"/>
                <w:szCs w:val="20"/>
                <w:shd w:val="clear" w:color="auto" w:fill="FFFFFF"/>
              </w:rPr>
              <w:t xml:space="preserve"> / Szabová, Eva [Autor, 100%] </w:t>
            </w:r>
            <w:r>
              <w:rPr>
                <w:rFonts w:ascii="Helvetica" w:hAnsi="Helvetica" w:cs="Helvetica"/>
                <w:b/>
                <w:bCs/>
                <w:color w:val="333333"/>
                <w:sz w:val="20"/>
                <w:szCs w:val="20"/>
                <w:shd w:val="clear" w:color="auto" w:fill="FFFFFF"/>
              </w:rPr>
              <w:t>In:</w:t>
            </w:r>
            <w:r>
              <w:rPr>
                <w:rFonts w:ascii="Helvetica" w:hAnsi="Helvetica" w:cs="Helvetica"/>
                <w:color w:val="333333"/>
                <w:sz w:val="20"/>
                <w:szCs w:val="20"/>
                <w:shd w:val="clear" w:color="auto" w:fill="FFFFFF"/>
              </w:rPr>
              <w:t> </w:t>
            </w:r>
            <w:proofErr w:type="spellStart"/>
            <w:r>
              <w:rPr>
                <w:rFonts w:ascii="Helvetica" w:hAnsi="Helvetica" w:cs="Helvetica"/>
                <w:i/>
                <w:iCs/>
                <w:color w:val="333333"/>
                <w:sz w:val="20"/>
                <w:szCs w:val="20"/>
                <w:shd w:val="clear" w:color="auto" w:fill="FFFFFF"/>
              </w:rPr>
              <w:t>The</w:t>
            </w:r>
            <w:proofErr w:type="spellEnd"/>
            <w:r>
              <w:rPr>
                <w:rFonts w:ascii="Helvetica" w:hAnsi="Helvetica" w:cs="Helvetica"/>
                <w:i/>
                <w:iCs/>
                <w:color w:val="333333"/>
                <w:sz w:val="20"/>
                <w:szCs w:val="20"/>
                <w:shd w:val="clear" w:color="auto" w:fill="FFFFFF"/>
              </w:rPr>
              <w:t xml:space="preserve"> </w:t>
            </w:r>
            <w:proofErr w:type="spellStart"/>
            <w:r>
              <w:rPr>
                <w:rFonts w:ascii="Helvetica" w:hAnsi="Helvetica" w:cs="Helvetica"/>
                <w:i/>
                <w:iCs/>
                <w:color w:val="333333"/>
                <w:sz w:val="20"/>
                <w:szCs w:val="20"/>
                <w:shd w:val="clear" w:color="auto" w:fill="FFFFFF"/>
              </w:rPr>
              <w:t>relevant</w:t>
            </w:r>
            <w:proofErr w:type="spellEnd"/>
            <w:r>
              <w:rPr>
                <w:rFonts w:ascii="Helvetica" w:hAnsi="Helvetica" w:cs="Helvetica"/>
                <w:i/>
                <w:iCs/>
                <w:color w:val="333333"/>
                <w:sz w:val="20"/>
                <w:szCs w:val="20"/>
                <w:shd w:val="clear" w:color="auto" w:fill="FFFFFF"/>
              </w:rPr>
              <w:t xml:space="preserve"> </w:t>
            </w:r>
            <w:proofErr w:type="spellStart"/>
            <w:r>
              <w:rPr>
                <w:rFonts w:ascii="Helvetica" w:hAnsi="Helvetica" w:cs="Helvetica"/>
                <w:i/>
                <w:iCs/>
                <w:color w:val="333333"/>
                <w:sz w:val="20"/>
                <w:szCs w:val="20"/>
                <w:shd w:val="clear" w:color="auto" w:fill="FFFFFF"/>
              </w:rPr>
              <w:t>information</w:t>
            </w:r>
            <w:proofErr w:type="spellEnd"/>
            <w:r>
              <w:rPr>
                <w:rFonts w:ascii="Helvetica" w:hAnsi="Helvetica" w:cs="Helvetica"/>
                <w:i/>
                <w:iCs/>
                <w:color w:val="333333"/>
                <w:sz w:val="20"/>
                <w:szCs w:val="20"/>
                <w:shd w:val="clear" w:color="auto" w:fill="FFFFFF"/>
              </w:rPr>
              <w:t xml:space="preserve"> in </w:t>
            </w:r>
            <w:proofErr w:type="spellStart"/>
            <w:r>
              <w:rPr>
                <w:rFonts w:ascii="Helvetica" w:hAnsi="Helvetica" w:cs="Helvetica"/>
                <w:i/>
                <w:iCs/>
                <w:color w:val="333333"/>
                <w:sz w:val="20"/>
                <w:szCs w:val="20"/>
                <w:shd w:val="clear" w:color="auto" w:fill="FFFFFF"/>
              </w:rPr>
              <w:t>criminal</w:t>
            </w:r>
            <w:proofErr w:type="spellEnd"/>
            <w:r>
              <w:rPr>
                <w:rFonts w:ascii="Helvetica" w:hAnsi="Helvetica" w:cs="Helvetica"/>
                <w:i/>
                <w:iCs/>
                <w:color w:val="333333"/>
                <w:sz w:val="20"/>
                <w:szCs w:val="20"/>
                <w:shd w:val="clear" w:color="auto" w:fill="FFFFFF"/>
              </w:rPr>
              <w:t xml:space="preserve"> </w:t>
            </w:r>
            <w:proofErr w:type="spellStart"/>
            <w:r>
              <w:rPr>
                <w:rFonts w:ascii="Helvetica" w:hAnsi="Helvetica" w:cs="Helvetica"/>
                <w:i/>
                <w:iCs/>
                <w:color w:val="333333"/>
                <w:sz w:val="20"/>
                <w:szCs w:val="20"/>
                <w:shd w:val="clear" w:color="auto" w:fill="FFFFFF"/>
              </w:rPr>
              <w:t>proceedings</w:t>
            </w:r>
            <w:proofErr w:type="spellEnd"/>
            <w:r>
              <w:rPr>
                <w:rFonts w:ascii="Helvetica" w:hAnsi="Helvetica" w:cs="Helvetica"/>
                <w:color w:val="333333"/>
                <w:sz w:val="20"/>
                <w:szCs w:val="20"/>
                <w:shd w:val="clear" w:color="auto" w:fill="FFFFFF"/>
              </w:rPr>
              <w:t> [textový dokument (</w:t>
            </w:r>
            <w:proofErr w:type="spellStart"/>
            <w:r>
              <w:rPr>
                <w:rFonts w:ascii="Helvetica" w:hAnsi="Helvetica" w:cs="Helvetica"/>
                <w:color w:val="333333"/>
                <w:sz w:val="20"/>
                <w:szCs w:val="20"/>
                <w:shd w:val="clear" w:color="auto" w:fill="FFFFFF"/>
              </w:rPr>
              <w:t>print</w:t>
            </w:r>
            <w:proofErr w:type="spellEnd"/>
            <w:r>
              <w:rPr>
                <w:rFonts w:ascii="Helvetica" w:hAnsi="Helvetica" w:cs="Helvetica"/>
                <w:color w:val="333333"/>
                <w:sz w:val="20"/>
                <w:szCs w:val="20"/>
                <w:shd w:val="clear" w:color="auto" w:fill="FFFFFF"/>
              </w:rPr>
              <w:t xml:space="preserve">)] / Záhora, Jozef [Recenzent] ; Klátik, Jaroslav [Recenzent]. – 1. vyd. – Praha (Česko) : </w:t>
            </w:r>
            <w:proofErr w:type="spellStart"/>
            <w:r>
              <w:rPr>
                <w:rFonts w:ascii="Helvetica" w:hAnsi="Helvetica" w:cs="Helvetica"/>
                <w:color w:val="333333"/>
                <w:sz w:val="20"/>
                <w:szCs w:val="20"/>
                <w:shd w:val="clear" w:color="auto" w:fill="FFFFFF"/>
              </w:rPr>
              <w:t>Wolters</w:t>
            </w:r>
            <w:proofErr w:type="spellEnd"/>
            <w:r>
              <w:rPr>
                <w:rFonts w:ascii="Helvetica" w:hAnsi="Helvetica" w:cs="Helvetica"/>
                <w:color w:val="333333"/>
                <w:sz w:val="20"/>
                <w:szCs w:val="20"/>
                <w:shd w:val="clear" w:color="auto" w:fill="FFFFFF"/>
              </w:rPr>
              <w:t xml:space="preserve"> </w:t>
            </w:r>
            <w:proofErr w:type="spellStart"/>
            <w:r>
              <w:rPr>
                <w:rFonts w:ascii="Helvetica" w:hAnsi="Helvetica" w:cs="Helvetica"/>
                <w:color w:val="333333"/>
                <w:sz w:val="20"/>
                <w:szCs w:val="20"/>
                <w:shd w:val="clear" w:color="auto" w:fill="FFFFFF"/>
              </w:rPr>
              <w:t>Kluwer</w:t>
            </w:r>
            <w:proofErr w:type="spellEnd"/>
            <w:r>
              <w:rPr>
                <w:rFonts w:ascii="Helvetica" w:hAnsi="Helvetica" w:cs="Helvetica"/>
                <w:color w:val="333333"/>
                <w:sz w:val="20"/>
                <w:szCs w:val="20"/>
                <w:shd w:val="clear" w:color="auto" w:fill="FFFFFF"/>
              </w:rPr>
              <w:t>, 2018. – ISBN 978-80-7598-266-7, s. 140-169</w:t>
            </w:r>
          </w:p>
        </w:tc>
      </w:tr>
      <w:tr w:rsidR="00FF6B5A" w:rsidRPr="00FF6B5A" w14:paraId="4BE537B4" w14:textId="77777777" w:rsidTr="00C86832">
        <w:trPr>
          <w:trHeight w:val="525"/>
        </w:trPr>
        <w:tc>
          <w:tcPr>
            <w:tcW w:w="0" w:type="auto"/>
            <w:shd w:val="clear" w:color="auto" w:fill="auto"/>
            <w:vAlign w:val="bottom"/>
            <w:hideMark/>
          </w:tcPr>
          <w:p w14:paraId="3A5F0FEC"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6BF2A72A" w14:textId="77777777" w:rsidR="00FF6B5A" w:rsidRPr="00FF6B5A" w:rsidRDefault="00DE0F7D" w:rsidP="00532FE9">
            <w:pPr>
              <w:spacing w:after="0" w:line="240" w:lineRule="auto"/>
              <w:rPr>
                <w:rFonts w:ascii="Calibri" w:eastAsia="Times New Roman" w:hAnsi="Calibri" w:cs="Times New Roman"/>
                <w:lang w:eastAsia="sk-SK"/>
              </w:rPr>
            </w:pPr>
            <w:hyperlink r:id="rId18" w:anchor="'poznamky_explanatory notes'!A1" w:history="1">
              <w:r w:rsidR="00FF6B5A" w:rsidRPr="00FF6B5A">
                <w:rPr>
                  <w:rFonts w:ascii="Calibri" w:eastAsia="Times New Roman" w:hAnsi="Calibri" w:cs="Times New Roman"/>
                  <w:lang w:eastAsia="sk-SK"/>
                </w:rPr>
                <w:t xml:space="preserve">OCA9. </w:t>
              </w:r>
              <w:proofErr w:type="spellStart"/>
              <w:r w:rsidR="00FF6B5A" w:rsidRPr="00422600">
                <w:rPr>
                  <w:rFonts w:ascii="Calibri" w:eastAsia="Times New Roman" w:hAnsi="Calibri" w:cs="Times New Roman"/>
                  <w:b/>
                  <w:lang w:eastAsia="sk-SK"/>
                </w:rPr>
                <w:t>Hyperlink</w:t>
              </w:r>
              <w:proofErr w:type="spellEnd"/>
              <w:r w:rsidR="00FF6B5A" w:rsidRPr="00422600">
                <w:rPr>
                  <w:rFonts w:ascii="Calibri" w:eastAsia="Times New Roman" w:hAnsi="Calibri" w:cs="Times New Roman"/>
                  <w:b/>
                  <w:lang w:eastAsia="sk-SK"/>
                </w:rPr>
                <w:t xml:space="preserve"> na záznam v CREPČ alebo CREUČ</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record</w:t>
              </w:r>
              <w:proofErr w:type="spellEnd"/>
              <w:r w:rsidR="00FF6B5A" w:rsidRPr="00FF6B5A">
                <w:rPr>
                  <w:rFonts w:ascii="Calibri" w:eastAsia="Times New Roman" w:hAnsi="Calibri" w:cs="Times New Roman"/>
                  <w:lang w:eastAsia="sk-SK"/>
                </w:rPr>
                <w:t xml:space="preserve"> in CRPA or CRAA </w:t>
              </w:r>
            </w:hyperlink>
            <w:r w:rsidR="00532FE9">
              <w:rPr>
                <w:rStyle w:val="Odkaznapoznmkupodiarou"/>
                <w:rFonts w:ascii="Calibri" w:eastAsia="Times New Roman" w:hAnsi="Calibri" w:cs="Times New Roman"/>
                <w:lang w:eastAsia="sk-SK"/>
              </w:rPr>
              <w:footnoteReference w:id="6"/>
            </w:r>
          </w:p>
        </w:tc>
        <w:tc>
          <w:tcPr>
            <w:tcW w:w="0" w:type="auto"/>
            <w:shd w:val="clear" w:color="auto" w:fill="auto"/>
            <w:hideMark/>
          </w:tcPr>
          <w:p w14:paraId="3CB37A5D" w14:textId="1700CD2D" w:rsidR="00167D39" w:rsidRPr="00FF6B5A" w:rsidRDefault="00167D39" w:rsidP="00167D39">
            <w:pPr>
              <w:spacing w:after="0" w:line="240" w:lineRule="auto"/>
              <w:rPr>
                <w:rFonts w:ascii="Calibri" w:eastAsia="Times New Roman" w:hAnsi="Calibri" w:cs="Times New Roman"/>
                <w:color w:val="000000"/>
                <w:lang w:eastAsia="sk-SK"/>
              </w:rPr>
            </w:pPr>
          </w:p>
          <w:p w14:paraId="2F90E500" w14:textId="3165ED7E" w:rsidR="00580EB1" w:rsidRDefault="00DE0F7D" w:rsidP="00580EB1">
            <w:pPr>
              <w:spacing w:after="0" w:line="240" w:lineRule="auto"/>
              <w:rPr>
                <w:rFonts w:ascii="Calibri" w:eastAsia="Times New Roman" w:hAnsi="Calibri" w:cs="Times New Roman"/>
                <w:color w:val="000000"/>
                <w:lang w:eastAsia="sk-SK"/>
              </w:rPr>
            </w:pPr>
            <w:hyperlink r:id="rId19" w:history="1">
              <w:r w:rsidR="00580EB1" w:rsidRPr="00DA5BF0">
                <w:rPr>
                  <w:rStyle w:val="Hypertextovprepojenie"/>
                  <w:rFonts w:ascii="Calibri" w:eastAsia="Times New Roman" w:hAnsi="Calibri" w:cs="Times New Roman"/>
                  <w:lang w:eastAsia="sk-SK"/>
                </w:rPr>
                <w:t>https://app.crepc.sk/?fn=detailBiblioForm&amp;sid=</w:t>
              </w:r>
            </w:hyperlink>
          </w:p>
          <w:p w14:paraId="5703E7EC" w14:textId="425AC6FE" w:rsidR="00FF1B16" w:rsidRPr="00FF6B5A" w:rsidRDefault="00580EB1" w:rsidP="00580EB1">
            <w:pPr>
              <w:spacing w:after="0" w:line="240" w:lineRule="auto"/>
              <w:rPr>
                <w:rFonts w:ascii="Calibri" w:eastAsia="Times New Roman" w:hAnsi="Calibri" w:cs="Times New Roman"/>
                <w:color w:val="000000"/>
                <w:lang w:eastAsia="sk-SK"/>
              </w:rPr>
            </w:pPr>
            <w:r w:rsidRPr="00580EB1">
              <w:rPr>
                <w:rFonts w:ascii="Calibri" w:eastAsia="Times New Roman" w:hAnsi="Calibri" w:cs="Times New Roman"/>
                <w:color w:val="000000"/>
                <w:lang w:eastAsia="sk-SK"/>
              </w:rPr>
              <w:t>889E7E0E7AB5801291F9ADA3B8</w:t>
            </w:r>
          </w:p>
        </w:tc>
      </w:tr>
      <w:tr w:rsidR="00C86832" w:rsidRPr="00FF6B5A" w14:paraId="785BEBC3" w14:textId="77777777" w:rsidTr="00C86832">
        <w:trPr>
          <w:trHeight w:val="525"/>
        </w:trPr>
        <w:tc>
          <w:tcPr>
            <w:tcW w:w="0" w:type="auto"/>
            <w:shd w:val="clear" w:color="auto" w:fill="auto"/>
            <w:vAlign w:val="bottom"/>
          </w:tcPr>
          <w:p w14:paraId="3396CE9B" w14:textId="77777777" w:rsidR="00C86832" w:rsidRPr="00FF6B5A" w:rsidRDefault="00C86832"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tcPr>
          <w:p w14:paraId="3B80DE76" w14:textId="77777777" w:rsidR="00C86832" w:rsidRDefault="00C86832" w:rsidP="00532FE9">
            <w:pPr>
              <w:spacing w:after="0" w:line="240" w:lineRule="auto"/>
            </w:pPr>
          </w:p>
        </w:tc>
        <w:tc>
          <w:tcPr>
            <w:tcW w:w="0" w:type="auto"/>
            <w:shd w:val="clear" w:color="auto" w:fill="auto"/>
          </w:tcPr>
          <w:p w14:paraId="59E319A6" w14:textId="77777777" w:rsidR="00C86832" w:rsidRPr="00FF6B5A" w:rsidRDefault="00C86832" w:rsidP="00FE27EC">
            <w:pPr>
              <w:spacing w:after="0" w:line="240" w:lineRule="auto"/>
              <w:rPr>
                <w:rFonts w:ascii="Calibri" w:eastAsia="Times New Roman" w:hAnsi="Calibri" w:cs="Times New Roman"/>
                <w:color w:val="000000"/>
                <w:lang w:eastAsia="sk-SK"/>
              </w:rPr>
            </w:pPr>
          </w:p>
        </w:tc>
      </w:tr>
      <w:tr w:rsidR="00FF6B5A" w:rsidRPr="00FF6B5A" w14:paraId="5D810647" w14:textId="77777777" w:rsidTr="00C86832">
        <w:trPr>
          <w:trHeight w:val="1065"/>
        </w:trPr>
        <w:tc>
          <w:tcPr>
            <w:tcW w:w="0" w:type="auto"/>
            <w:shd w:val="clear" w:color="auto" w:fill="auto"/>
            <w:vAlign w:val="bottom"/>
            <w:hideMark/>
          </w:tcPr>
          <w:p w14:paraId="79709EB5"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restart"/>
            <w:shd w:val="clear" w:color="FBE5D6" w:fill="DAE3F3"/>
            <w:textDirection w:val="btLr"/>
            <w:vAlign w:val="center"/>
            <w:hideMark/>
          </w:tcPr>
          <w:p w14:paraId="70858428" w14:textId="77777777" w:rsidR="00FF6B5A" w:rsidRPr="00FF6B5A" w:rsidRDefault="00FF6B5A" w:rsidP="00FF6B5A">
            <w:pPr>
              <w:spacing w:after="0" w:line="240" w:lineRule="auto"/>
              <w:jc w:val="center"/>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Charakteristika výstupu, ktorý nie je registrovaný v CREPČ alebo CREUČ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proofErr w:type="spellStart"/>
            <w:r w:rsidRPr="00FF6B5A">
              <w:rPr>
                <w:rFonts w:ascii="Calibri" w:eastAsia="Times New Roman" w:hAnsi="Calibri" w:cs="Times New Roman"/>
                <w:color w:val="000000"/>
                <w:lang w:eastAsia="sk-SK"/>
              </w:rPr>
              <w:t>that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not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registered</w:t>
            </w:r>
            <w:proofErr w:type="spellEnd"/>
            <w:r w:rsidRPr="00FF6B5A">
              <w:rPr>
                <w:rFonts w:ascii="Calibri" w:eastAsia="Times New Roman" w:hAnsi="Calibri" w:cs="Times New Roman"/>
                <w:color w:val="000000"/>
                <w:lang w:eastAsia="sk-SK"/>
              </w:rPr>
              <w:t xml:space="preserve"> in CRPA or CRAA</w:t>
            </w:r>
          </w:p>
        </w:tc>
        <w:tc>
          <w:tcPr>
            <w:tcW w:w="0" w:type="auto"/>
            <w:shd w:val="clear" w:color="000000" w:fill="D9E1F2"/>
            <w:vAlign w:val="center"/>
            <w:hideMark/>
          </w:tcPr>
          <w:p w14:paraId="4D2BDCDB" w14:textId="77777777" w:rsidR="00FF6B5A" w:rsidRPr="00FF6B5A" w:rsidRDefault="00DE0F7D" w:rsidP="00532FE9">
            <w:pPr>
              <w:spacing w:after="0" w:line="240" w:lineRule="auto"/>
              <w:rPr>
                <w:rFonts w:ascii="Calibri" w:eastAsia="Times New Roman" w:hAnsi="Calibri" w:cs="Times New Roman"/>
                <w:lang w:eastAsia="sk-SK"/>
              </w:rPr>
            </w:pPr>
            <w:hyperlink r:id="rId20" w:anchor="'poznamky_explanatory notes'!A1" w:history="1">
              <w:r w:rsidR="00FF6B5A" w:rsidRPr="00FF6B5A">
                <w:rPr>
                  <w:rFonts w:ascii="Calibri" w:eastAsia="Times New Roman" w:hAnsi="Calibri" w:cs="Times New Roman"/>
                  <w:lang w:eastAsia="sk-SK"/>
                </w:rPr>
                <w:t xml:space="preserve">OCA10. </w:t>
              </w:r>
              <w:proofErr w:type="spellStart"/>
              <w:r w:rsidR="00FF6B5A" w:rsidRPr="00422600">
                <w:rPr>
                  <w:rFonts w:ascii="Calibri" w:eastAsia="Times New Roman" w:hAnsi="Calibri" w:cs="Times New Roman"/>
                  <w:b/>
                  <w:lang w:eastAsia="sk-SK"/>
                </w:rPr>
                <w:t>Hyperlink</w:t>
              </w:r>
              <w:proofErr w:type="spellEnd"/>
              <w:r w:rsidR="00FF6B5A" w:rsidRPr="00422600">
                <w:rPr>
                  <w:rFonts w:ascii="Calibri" w:eastAsia="Times New Roman" w:hAnsi="Calibri" w:cs="Times New Roman"/>
                  <w:b/>
                  <w:lang w:eastAsia="sk-SK"/>
                </w:rPr>
                <w:t xml:space="preserve"> na záznam v inom verejne prístupnom registri</w:t>
              </w:r>
              <w:r w:rsidR="00FF6B5A" w:rsidRPr="00FF6B5A">
                <w:rPr>
                  <w:rFonts w:ascii="Calibri" w:eastAsia="Times New Roman" w:hAnsi="Calibri" w:cs="Times New Roman"/>
                  <w:lang w:eastAsia="sk-SK"/>
                </w:rPr>
                <w:t xml:space="preserve">, katalógu výstupov tvorivých činností /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record</w:t>
              </w:r>
              <w:proofErr w:type="spellEnd"/>
              <w:r w:rsidR="00FF6B5A" w:rsidRPr="00FF6B5A">
                <w:rPr>
                  <w:rFonts w:ascii="Calibri" w:eastAsia="Times New Roman" w:hAnsi="Calibri" w:cs="Times New Roman"/>
                  <w:lang w:eastAsia="sk-SK"/>
                </w:rPr>
                <w:t xml:space="preserve"> in </w:t>
              </w:r>
              <w:proofErr w:type="spellStart"/>
              <w:r w:rsidR="00FF6B5A" w:rsidRPr="00FF6B5A">
                <w:rPr>
                  <w:rFonts w:ascii="Calibri" w:eastAsia="Times New Roman" w:hAnsi="Calibri" w:cs="Times New Roman"/>
                  <w:lang w:eastAsia="sk-SK"/>
                </w:rPr>
                <w:t>another</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publicly</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accessible</w:t>
              </w:r>
              <w:proofErr w:type="spellEnd"/>
              <w:r w:rsidR="00FF6B5A" w:rsidRPr="00FF6B5A">
                <w:rPr>
                  <w:rFonts w:ascii="Calibri" w:eastAsia="Times New Roman" w:hAnsi="Calibri" w:cs="Times New Roman"/>
                  <w:lang w:eastAsia="sk-SK"/>
                </w:rPr>
                <w:t xml:space="preserve"> register, </w:t>
              </w:r>
              <w:proofErr w:type="spellStart"/>
              <w:r w:rsidR="00FF6B5A" w:rsidRPr="00FF6B5A">
                <w:rPr>
                  <w:rFonts w:ascii="Calibri" w:eastAsia="Times New Roman" w:hAnsi="Calibri" w:cs="Times New Roman"/>
                  <w:lang w:eastAsia="sk-SK"/>
                </w:rPr>
                <w:t>catalogue</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research</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other</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outputs</w:t>
              </w:r>
              <w:proofErr w:type="spellEnd"/>
              <w:r w:rsidR="00FF6B5A" w:rsidRPr="00FF6B5A">
                <w:rPr>
                  <w:rFonts w:ascii="Calibri" w:eastAsia="Times New Roman" w:hAnsi="Calibri" w:cs="Times New Roman"/>
                  <w:lang w:eastAsia="sk-SK"/>
                </w:rPr>
                <w:t xml:space="preserve"> </w:t>
              </w:r>
            </w:hyperlink>
            <w:r w:rsidR="00532FE9">
              <w:rPr>
                <w:rStyle w:val="Odkaznapoznmkupodiarou"/>
                <w:rFonts w:ascii="Calibri" w:eastAsia="Times New Roman" w:hAnsi="Calibri" w:cs="Times New Roman"/>
                <w:lang w:eastAsia="sk-SK"/>
              </w:rPr>
              <w:footnoteReference w:id="7"/>
            </w:r>
          </w:p>
        </w:tc>
        <w:tc>
          <w:tcPr>
            <w:tcW w:w="0" w:type="auto"/>
            <w:shd w:val="clear" w:color="auto" w:fill="auto"/>
            <w:hideMark/>
          </w:tcPr>
          <w:p w14:paraId="26C48DCF"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15A69D70" w14:textId="77777777" w:rsidTr="00C86832">
        <w:trPr>
          <w:trHeight w:val="1515"/>
        </w:trPr>
        <w:tc>
          <w:tcPr>
            <w:tcW w:w="0" w:type="auto"/>
            <w:shd w:val="clear" w:color="auto" w:fill="auto"/>
            <w:vAlign w:val="bottom"/>
            <w:hideMark/>
          </w:tcPr>
          <w:p w14:paraId="39DAC7F5"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1935C6A4"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FBE5D6" w:fill="DAE3F3"/>
            <w:vAlign w:val="center"/>
            <w:hideMark/>
          </w:tcPr>
          <w:p w14:paraId="3F1243BD"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OCA11. Charakteristika výstupu vo formáte bibliografického záznamu CREPČ alebo CREUČ, ak výstup nie je vo verejne prístupnom registri alebo katalógu výstupov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in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format</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CRPA or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CRAA </w:t>
            </w:r>
            <w:proofErr w:type="spellStart"/>
            <w:r w:rsidRPr="00FF6B5A">
              <w:rPr>
                <w:rFonts w:ascii="Calibri" w:eastAsia="Times New Roman" w:hAnsi="Calibri" w:cs="Times New Roman"/>
                <w:color w:val="000000"/>
                <w:lang w:eastAsia="sk-SK"/>
              </w:rPr>
              <w:t>bibliographic</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record</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if</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proofErr w:type="spellStart"/>
            <w:r w:rsidRPr="00FF6B5A">
              <w:rPr>
                <w:rFonts w:ascii="Calibri" w:eastAsia="Times New Roman" w:hAnsi="Calibri" w:cs="Times New Roman"/>
                <w:color w:val="000000"/>
                <w:lang w:eastAsia="sk-SK"/>
              </w:rPr>
              <w:t>is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not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available</w:t>
            </w:r>
            <w:proofErr w:type="spellEnd"/>
            <w:r w:rsidRPr="00FF6B5A">
              <w:rPr>
                <w:rFonts w:ascii="Calibri" w:eastAsia="Times New Roman" w:hAnsi="Calibri" w:cs="Times New Roman"/>
                <w:color w:val="000000"/>
                <w:lang w:eastAsia="sk-SK"/>
              </w:rPr>
              <w:t xml:space="preserve"> in a </w:t>
            </w:r>
            <w:proofErr w:type="spellStart"/>
            <w:r w:rsidRPr="00FF6B5A">
              <w:rPr>
                <w:rFonts w:ascii="Calibri" w:eastAsia="Times New Roman" w:hAnsi="Calibri" w:cs="Times New Roman"/>
                <w:color w:val="000000"/>
                <w:lang w:eastAsia="sk-SK"/>
              </w:rPr>
              <w:t>publicly</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accessible</w:t>
            </w:r>
            <w:proofErr w:type="spellEnd"/>
            <w:r w:rsidRPr="00FF6B5A">
              <w:rPr>
                <w:rFonts w:ascii="Calibri" w:eastAsia="Times New Roman" w:hAnsi="Calibri" w:cs="Times New Roman"/>
                <w:color w:val="000000"/>
                <w:lang w:eastAsia="sk-SK"/>
              </w:rPr>
              <w:t xml:space="preserve"> register or </w:t>
            </w:r>
            <w:proofErr w:type="spellStart"/>
            <w:r w:rsidRPr="00FF6B5A">
              <w:rPr>
                <w:rFonts w:ascii="Calibri" w:eastAsia="Times New Roman" w:hAnsi="Calibri" w:cs="Times New Roman"/>
                <w:color w:val="000000"/>
                <w:lang w:eastAsia="sk-SK"/>
              </w:rPr>
              <w:t>catalogue</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outputs</w:t>
            </w:r>
            <w:proofErr w:type="spellEnd"/>
          </w:p>
        </w:tc>
        <w:tc>
          <w:tcPr>
            <w:tcW w:w="0" w:type="auto"/>
            <w:shd w:val="clear" w:color="auto" w:fill="auto"/>
            <w:hideMark/>
          </w:tcPr>
          <w:p w14:paraId="3ABD9269"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422600">
              <w:rPr>
                <w:rFonts w:ascii="Calibri" w:eastAsia="Times New Roman" w:hAnsi="Calibri" w:cs="Times New Roman"/>
                <w:color w:val="000000"/>
                <w:lang w:eastAsia="sk-SK"/>
              </w:rPr>
              <w:t>x</w:t>
            </w:r>
          </w:p>
        </w:tc>
      </w:tr>
      <w:tr w:rsidR="00FF6B5A" w:rsidRPr="00FF6B5A" w14:paraId="61D3FE39" w14:textId="77777777" w:rsidTr="00C86832">
        <w:trPr>
          <w:trHeight w:val="1290"/>
        </w:trPr>
        <w:tc>
          <w:tcPr>
            <w:tcW w:w="0" w:type="auto"/>
            <w:shd w:val="clear" w:color="auto" w:fill="auto"/>
            <w:vAlign w:val="bottom"/>
            <w:hideMark/>
          </w:tcPr>
          <w:p w14:paraId="33F29C9E"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7D6F2572"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000000" w:fill="D9E1F2"/>
            <w:vAlign w:val="center"/>
            <w:hideMark/>
          </w:tcPr>
          <w:p w14:paraId="2BFC94A1" w14:textId="77777777" w:rsidR="00FF6B5A" w:rsidRPr="00FF6B5A" w:rsidRDefault="00DE0F7D" w:rsidP="00087B3E">
            <w:pPr>
              <w:spacing w:after="0" w:line="240" w:lineRule="auto"/>
              <w:rPr>
                <w:rFonts w:ascii="Calibri" w:eastAsia="Times New Roman" w:hAnsi="Calibri" w:cs="Times New Roman"/>
                <w:lang w:eastAsia="sk-SK"/>
              </w:rPr>
            </w:pPr>
            <w:hyperlink r:id="rId21" w:anchor="Expl.OCA12!A1" w:history="1">
              <w:r w:rsidR="00FF6B5A" w:rsidRPr="00FF6B5A">
                <w:rPr>
                  <w:rFonts w:ascii="Calibri" w:eastAsia="Times New Roman" w:hAnsi="Calibri" w:cs="Times New Roman"/>
                  <w:lang w:eastAsia="sk-SK"/>
                </w:rPr>
                <w:t xml:space="preserve">OCA12. Typ výstupu (ak nie je výstup registrovaný v CREPČ alebo CREUČ) / Type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output (</w:t>
              </w:r>
              <w:proofErr w:type="spellStart"/>
              <w:r w:rsidR="00FF6B5A" w:rsidRPr="00FF6B5A">
                <w:rPr>
                  <w:rFonts w:ascii="Calibri" w:eastAsia="Times New Roman" w:hAnsi="Calibri" w:cs="Times New Roman"/>
                  <w:lang w:eastAsia="sk-SK"/>
                </w:rPr>
                <w:t>if</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output </w:t>
              </w:r>
              <w:proofErr w:type="spellStart"/>
              <w:r w:rsidR="00FF6B5A" w:rsidRPr="00FF6B5A">
                <w:rPr>
                  <w:rFonts w:ascii="Calibri" w:eastAsia="Times New Roman" w:hAnsi="Calibri" w:cs="Times New Roman"/>
                  <w:lang w:eastAsia="sk-SK"/>
                </w:rPr>
                <w:t>is</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not</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registered</w:t>
              </w:r>
              <w:proofErr w:type="spellEnd"/>
              <w:r w:rsidR="00FF6B5A" w:rsidRPr="00FF6B5A">
                <w:rPr>
                  <w:rFonts w:ascii="Calibri" w:eastAsia="Times New Roman" w:hAnsi="Calibri" w:cs="Times New Roman"/>
                  <w:lang w:eastAsia="sk-SK"/>
                </w:rPr>
                <w:t xml:space="preserve"> in CRPA or CRAA)</w:t>
              </w:r>
              <w:r w:rsidR="00FF6B5A" w:rsidRPr="00FF6B5A">
                <w:rPr>
                  <w:rFonts w:ascii="Calibri" w:eastAsia="Times New Roman" w:hAnsi="Calibri" w:cs="Times New Roman"/>
                  <w:lang w:eastAsia="sk-SK"/>
                </w:rPr>
                <w:br/>
              </w:r>
            </w:hyperlink>
          </w:p>
        </w:tc>
        <w:tc>
          <w:tcPr>
            <w:tcW w:w="0" w:type="auto"/>
            <w:shd w:val="clear" w:color="auto" w:fill="auto"/>
            <w:hideMark/>
          </w:tcPr>
          <w:p w14:paraId="13DEB50A" w14:textId="77777777" w:rsidR="00FF6B5A" w:rsidRPr="00087B3E" w:rsidRDefault="00FF6B5A" w:rsidP="00FF6B5A">
            <w:pPr>
              <w:spacing w:after="0" w:line="240" w:lineRule="auto"/>
              <w:rPr>
                <w:rFonts w:ascii="Calibri" w:eastAsia="Times New Roman" w:hAnsi="Calibri" w:cs="Times New Roman"/>
                <w:iCs/>
                <w:color w:val="000000"/>
                <w:lang w:eastAsia="sk-SK"/>
              </w:rPr>
            </w:pPr>
            <w:r w:rsidRPr="00FF6B5A">
              <w:rPr>
                <w:rFonts w:ascii="Calibri" w:eastAsia="Times New Roman" w:hAnsi="Calibri" w:cs="Times New Roman"/>
                <w:i/>
                <w:iCs/>
                <w:color w:val="000000"/>
                <w:lang w:eastAsia="sk-SK"/>
              </w:rPr>
              <w:t> </w:t>
            </w:r>
            <w:r w:rsidR="00087B3E" w:rsidRPr="00087B3E">
              <w:rPr>
                <w:rFonts w:ascii="Calibri" w:eastAsia="Times New Roman" w:hAnsi="Calibri" w:cs="Times New Roman"/>
                <w:iCs/>
                <w:color w:val="000000"/>
                <w:lang w:eastAsia="sk-SK"/>
              </w:rPr>
              <w:t>x</w:t>
            </w:r>
          </w:p>
        </w:tc>
      </w:tr>
      <w:tr w:rsidR="00FF6B5A" w:rsidRPr="00FF6B5A" w14:paraId="4AD1AB2B" w14:textId="77777777" w:rsidTr="00C86832">
        <w:trPr>
          <w:trHeight w:val="1110"/>
        </w:trPr>
        <w:tc>
          <w:tcPr>
            <w:tcW w:w="0" w:type="auto"/>
            <w:shd w:val="clear" w:color="auto" w:fill="auto"/>
            <w:vAlign w:val="bottom"/>
            <w:hideMark/>
          </w:tcPr>
          <w:p w14:paraId="1CCCB663" w14:textId="77777777" w:rsidR="00FF6B5A" w:rsidRPr="00FF6B5A" w:rsidRDefault="00FF6B5A" w:rsidP="00FF6B5A">
            <w:pPr>
              <w:spacing w:after="0" w:line="240" w:lineRule="auto"/>
              <w:rPr>
                <w:rFonts w:ascii="Calibri" w:eastAsia="Times New Roman" w:hAnsi="Calibri" w:cs="Times New Roman"/>
                <w:i/>
                <w:iCs/>
                <w:color w:val="000000"/>
                <w:lang w:eastAsia="sk-SK"/>
              </w:rPr>
            </w:pPr>
          </w:p>
        </w:tc>
        <w:tc>
          <w:tcPr>
            <w:tcW w:w="0" w:type="auto"/>
            <w:vMerge/>
            <w:vAlign w:val="center"/>
            <w:hideMark/>
          </w:tcPr>
          <w:p w14:paraId="747DBA18"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FBE5D6" w:fill="DAE3F3"/>
            <w:vAlign w:val="center"/>
            <w:hideMark/>
          </w:tcPr>
          <w:p w14:paraId="16592B86"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OCA13. </w:t>
            </w:r>
            <w:proofErr w:type="spellStart"/>
            <w:r w:rsidRPr="00422600">
              <w:rPr>
                <w:rFonts w:ascii="Calibri" w:eastAsia="Times New Roman" w:hAnsi="Calibri" w:cs="Times New Roman"/>
                <w:b/>
                <w:color w:val="000000"/>
                <w:lang w:eastAsia="sk-SK"/>
              </w:rPr>
              <w:t>Hyperlink</w:t>
            </w:r>
            <w:proofErr w:type="spellEnd"/>
            <w:r w:rsidRPr="00422600">
              <w:rPr>
                <w:rFonts w:ascii="Calibri" w:eastAsia="Times New Roman" w:hAnsi="Calibri" w:cs="Times New Roman"/>
                <w:b/>
                <w:color w:val="000000"/>
                <w:lang w:eastAsia="sk-SK"/>
              </w:rPr>
              <w:t xml:space="preserve"> na stránku, na ktorej je výstup sprístupnený</w:t>
            </w:r>
            <w:r w:rsidRPr="00FF6B5A">
              <w:rPr>
                <w:rFonts w:ascii="Calibri" w:eastAsia="Times New Roman" w:hAnsi="Calibri" w:cs="Times New Roman"/>
                <w:color w:val="000000"/>
                <w:lang w:eastAsia="sk-SK"/>
              </w:rPr>
              <w:t xml:space="preserve"> (úplný text, iná dokumentácia a podobne) / </w:t>
            </w:r>
            <w:proofErr w:type="spellStart"/>
            <w:r w:rsidRPr="00FF6B5A">
              <w:rPr>
                <w:rFonts w:ascii="Calibri" w:eastAsia="Times New Roman" w:hAnsi="Calibri" w:cs="Times New Roman"/>
                <w:color w:val="000000"/>
                <w:lang w:eastAsia="sk-SK"/>
              </w:rPr>
              <w:t>Hyperlink</w:t>
            </w:r>
            <w:proofErr w:type="spellEnd"/>
            <w:r w:rsidRPr="00FF6B5A">
              <w:rPr>
                <w:rFonts w:ascii="Calibri" w:eastAsia="Times New Roman" w:hAnsi="Calibri" w:cs="Times New Roman"/>
                <w:color w:val="000000"/>
                <w:lang w:eastAsia="sk-SK"/>
              </w:rPr>
              <w:t xml:space="preserve"> to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webpage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where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proofErr w:type="spellStart"/>
            <w:r w:rsidRPr="00FF6B5A">
              <w:rPr>
                <w:rFonts w:ascii="Calibri" w:eastAsia="Times New Roman" w:hAnsi="Calibri" w:cs="Times New Roman"/>
                <w:color w:val="000000"/>
                <w:lang w:eastAsia="sk-SK"/>
              </w:rPr>
              <w:t>is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available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full</w:t>
            </w:r>
            <w:proofErr w:type="spellEnd"/>
            <w:r w:rsidRPr="00FF6B5A">
              <w:rPr>
                <w:rFonts w:ascii="Calibri" w:eastAsia="Times New Roman" w:hAnsi="Calibri" w:cs="Times New Roman"/>
                <w:color w:val="000000"/>
                <w:lang w:eastAsia="sk-SK"/>
              </w:rPr>
              <w:t xml:space="preserve"> text, </w:t>
            </w:r>
            <w:proofErr w:type="spellStart"/>
            <w:r w:rsidRPr="00FF6B5A">
              <w:rPr>
                <w:rFonts w:ascii="Calibri" w:eastAsia="Times New Roman" w:hAnsi="Calibri" w:cs="Times New Roman"/>
                <w:color w:val="000000"/>
                <w:lang w:eastAsia="sk-SK"/>
              </w:rPr>
              <w:t>other</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documentation</w:t>
            </w:r>
            <w:proofErr w:type="spellEnd"/>
            <w:r w:rsidRPr="00FF6B5A">
              <w:rPr>
                <w:rFonts w:ascii="Calibri" w:eastAsia="Times New Roman" w:hAnsi="Calibri" w:cs="Times New Roman"/>
                <w:color w:val="000000"/>
                <w:lang w:eastAsia="sk-SK"/>
              </w:rPr>
              <w:t>, etc.)</w:t>
            </w:r>
          </w:p>
        </w:tc>
        <w:tc>
          <w:tcPr>
            <w:tcW w:w="0" w:type="auto"/>
            <w:shd w:val="clear" w:color="auto" w:fill="auto"/>
            <w:hideMark/>
          </w:tcPr>
          <w:p w14:paraId="75E77072"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56563CEA" w14:textId="77777777" w:rsidTr="00C86832">
        <w:trPr>
          <w:trHeight w:val="765"/>
        </w:trPr>
        <w:tc>
          <w:tcPr>
            <w:tcW w:w="0" w:type="auto"/>
            <w:shd w:val="clear" w:color="auto" w:fill="auto"/>
            <w:vAlign w:val="bottom"/>
            <w:hideMark/>
          </w:tcPr>
          <w:p w14:paraId="68A05DDF"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6B3E1843"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FBE5D6" w:fill="DAE3F3"/>
            <w:vAlign w:val="center"/>
            <w:hideMark/>
          </w:tcPr>
          <w:p w14:paraId="4835C3E4"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OCA14. </w:t>
            </w:r>
            <w:r w:rsidRPr="00422600">
              <w:rPr>
                <w:rFonts w:ascii="Calibri" w:eastAsia="Times New Roman" w:hAnsi="Calibri" w:cs="Times New Roman"/>
                <w:color w:val="000000"/>
                <w:lang w:eastAsia="sk-SK"/>
              </w:rPr>
              <w:t>Charakteristika autorského vkladu</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author's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contribution</w:t>
            </w:r>
            <w:proofErr w:type="spellEnd"/>
          </w:p>
        </w:tc>
        <w:tc>
          <w:tcPr>
            <w:tcW w:w="0" w:type="auto"/>
            <w:shd w:val="clear" w:color="auto" w:fill="auto"/>
            <w:hideMark/>
          </w:tcPr>
          <w:p w14:paraId="51A8DDEA" w14:textId="77777777" w:rsidR="00FF6B5A" w:rsidRPr="00FF6B5A" w:rsidRDefault="00422600"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x</w:t>
            </w:r>
            <w:r w:rsidR="00FF6B5A" w:rsidRPr="00FF6B5A">
              <w:rPr>
                <w:rFonts w:ascii="Calibri" w:eastAsia="Times New Roman" w:hAnsi="Calibri" w:cs="Times New Roman"/>
                <w:color w:val="000000"/>
                <w:lang w:eastAsia="sk-SK"/>
              </w:rPr>
              <w:t> </w:t>
            </w:r>
          </w:p>
        </w:tc>
      </w:tr>
      <w:tr w:rsidR="00FF6B5A" w:rsidRPr="00FF6B5A" w14:paraId="475A156F" w14:textId="77777777" w:rsidTr="00C86832">
        <w:trPr>
          <w:trHeight w:val="2310"/>
        </w:trPr>
        <w:tc>
          <w:tcPr>
            <w:tcW w:w="0" w:type="auto"/>
            <w:shd w:val="clear" w:color="auto" w:fill="auto"/>
            <w:vAlign w:val="bottom"/>
            <w:hideMark/>
          </w:tcPr>
          <w:p w14:paraId="456BADDB"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4EF98406"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000000" w:fill="D9E1F2"/>
            <w:vAlign w:val="center"/>
            <w:hideMark/>
          </w:tcPr>
          <w:p w14:paraId="554AAF5F" w14:textId="77777777" w:rsidR="00FF6B5A" w:rsidRPr="00FF6B5A" w:rsidRDefault="00DE0F7D" w:rsidP="00532FE9">
            <w:pPr>
              <w:spacing w:after="0" w:line="240" w:lineRule="auto"/>
              <w:rPr>
                <w:rFonts w:ascii="Calibri" w:eastAsia="Times New Roman" w:hAnsi="Calibri" w:cs="Times New Roman"/>
                <w:lang w:eastAsia="sk-SK"/>
              </w:rPr>
            </w:pPr>
            <w:hyperlink r:id="rId22" w:anchor="'poznamky_explanatory notes'!A1" w:history="1">
              <w:r w:rsidR="00FF6B5A" w:rsidRPr="00FF6B5A">
                <w:rPr>
                  <w:rFonts w:ascii="Calibri" w:eastAsia="Times New Roman" w:hAnsi="Calibri" w:cs="Times New Roman"/>
                  <w:lang w:eastAsia="sk-SK"/>
                </w:rPr>
                <w:t xml:space="preserve">OCA15. </w:t>
              </w:r>
              <w:r w:rsidR="00FF6B5A" w:rsidRPr="00422600">
                <w:rPr>
                  <w:rFonts w:ascii="Calibri" w:eastAsia="Times New Roman" w:hAnsi="Calibri" w:cs="Times New Roman"/>
                  <w:b/>
                  <w:lang w:eastAsia="sk-SK"/>
                </w:rPr>
                <w:t>Anotácia výstupu s kontextovými informáciami týkajúcimi sa opisu tvorivého procesu a obsahu tvorivej činnosti a pod</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Annotation</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output </w:t>
              </w:r>
              <w:proofErr w:type="spellStart"/>
              <w:r w:rsidR="00FF6B5A" w:rsidRPr="00FF6B5A">
                <w:rPr>
                  <w:rFonts w:ascii="Calibri" w:eastAsia="Times New Roman" w:hAnsi="Calibri" w:cs="Times New Roman"/>
                  <w:lang w:eastAsia="sk-SK"/>
                </w:rPr>
                <w:t>with</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contextual</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information</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concerning</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description</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creative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process</w:t>
              </w:r>
              <w:proofErr w:type="spellEnd"/>
              <w:r w:rsidR="00FF6B5A" w:rsidRPr="00FF6B5A">
                <w:rPr>
                  <w:rFonts w:ascii="Calibri" w:eastAsia="Times New Roman" w:hAnsi="Calibri" w:cs="Times New Roman"/>
                  <w:lang w:eastAsia="sk-SK"/>
                </w:rPr>
                <w:t xml:space="preserve"> and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content</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research</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other</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activity</w:t>
              </w:r>
              <w:proofErr w:type="spellEnd"/>
              <w:r w:rsidR="00FF6B5A" w:rsidRPr="00FF6B5A">
                <w:rPr>
                  <w:rFonts w:ascii="Calibri" w:eastAsia="Times New Roman" w:hAnsi="Calibri" w:cs="Times New Roman"/>
                  <w:lang w:eastAsia="sk-SK"/>
                </w:rPr>
                <w:t xml:space="preserve">, etc. </w:t>
              </w:r>
              <w:r w:rsidR="00532FE9">
                <w:rPr>
                  <w:rStyle w:val="Odkaznapoznmkupodiarou"/>
                  <w:rFonts w:ascii="Calibri" w:eastAsia="Times New Roman" w:hAnsi="Calibri" w:cs="Times New Roman"/>
                  <w:lang w:eastAsia="sk-SK"/>
                </w:rPr>
                <w:footnoteReference w:id="8"/>
              </w:r>
              <w:r w:rsidR="00FF6B5A" w:rsidRPr="00FF6B5A">
                <w:rPr>
                  <w:rFonts w:ascii="Calibri" w:eastAsia="Times New Roman" w:hAnsi="Calibri" w:cs="Times New Roman"/>
                  <w:lang w:eastAsia="sk-SK"/>
                </w:rPr>
                <w:br w:type="page"/>
              </w:r>
              <w:r w:rsidR="00FF6B5A" w:rsidRPr="00FF6B5A">
                <w:rPr>
                  <w:rFonts w:ascii="Calibri" w:eastAsia="Times New Roman" w:hAnsi="Calibri" w:cs="Times New Roman"/>
                  <w:i/>
                  <w:iCs/>
                  <w:color w:val="808080"/>
                  <w:lang w:eastAsia="sk-SK"/>
                </w:rPr>
                <w:t xml:space="preserve">Rozsah do 200 slov v slovenskom jazyku / </w:t>
              </w:r>
              <w:proofErr w:type="spellStart"/>
              <w:r w:rsidR="00FF6B5A" w:rsidRPr="00FF6B5A">
                <w:rPr>
                  <w:rFonts w:ascii="Calibri" w:eastAsia="Times New Roman" w:hAnsi="Calibri" w:cs="Times New Roman"/>
                  <w:i/>
                  <w:iCs/>
                  <w:color w:val="808080"/>
                  <w:lang w:eastAsia="sk-SK"/>
                </w:rPr>
                <w:t>Range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up</w:t>
              </w:r>
              <w:proofErr w:type="spellEnd"/>
              <w:r w:rsidR="00FF6B5A" w:rsidRPr="00FF6B5A">
                <w:rPr>
                  <w:rFonts w:ascii="Calibri" w:eastAsia="Times New Roman" w:hAnsi="Calibri" w:cs="Times New Roman"/>
                  <w:i/>
                  <w:iCs/>
                  <w:color w:val="808080"/>
                  <w:lang w:eastAsia="sk-SK"/>
                </w:rPr>
                <w:t xml:space="preserve"> to 200 </w:t>
              </w:r>
              <w:proofErr w:type="spellStart"/>
              <w:r w:rsidR="00FF6B5A" w:rsidRPr="00FF6B5A">
                <w:rPr>
                  <w:rFonts w:ascii="Calibri" w:eastAsia="Times New Roman" w:hAnsi="Calibri" w:cs="Times New Roman"/>
                  <w:i/>
                  <w:iCs/>
                  <w:color w:val="808080"/>
                  <w:lang w:eastAsia="sk-SK"/>
                </w:rPr>
                <w:t>words</w:t>
              </w:r>
              <w:proofErr w:type="spellEnd"/>
              <w:r w:rsidR="00FF6B5A" w:rsidRPr="00FF6B5A">
                <w:rPr>
                  <w:rFonts w:ascii="Calibri" w:eastAsia="Times New Roman" w:hAnsi="Calibri" w:cs="Times New Roman"/>
                  <w:i/>
                  <w:iCs/>
                  <w:color w:val="808080"/>
                  <w:lang w:eastAsia="sk-SK"/>
                </w:rPr>
                <w:t xml:space="preserve"> in Slovak</w:t>
              </w:r>
              <w:r w:rsidR="00FF6B5A" w:rsidRPr="00FF6B5A">
                <w:rPr>
                  <w:rFonts w:ascii="Calibri" w:eastAsia="Times New Roman" w:hAnsi="Calibri" w:cs="Times New Roman"/>
                  <w:i/>
                  <w:iCs/>
                  <w:color w:val="808080"/>
                  <w:lang w:eastAsia="sk-SK"/>
                </w:rPr>
                <w:br w:type="page"/>
                <w:t xml:space="preserve">Rozsah do 200 slov v anglickom jazyku / </w:t>
              </w:r>
              <w:proofErr w:type="spellStart"/>
              <w:r w:rsidR="00FF6B5A" w:rsidRPr="00FF6B5A">
                <w:rPr>
                  <w:rFonts w:ascii="Calibri" w:eastAsia="Times New Roman" w:hAnsi="Calibri" w:cs="Times New Roman"/>
                  <w:i/>
                  <w:iCs/>
                  <w:color w:val="808080"/>
                  <w:lang w:eastAsia="sk-SK"/>
                </w:rPr>
                <w:t>Range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up</w:t>
              </w:r>
              <w:proofErr w:type="spellEnd"/>
              <w:r w:rsidR="00FF6B5A" w:rsidRPr="00FF6B5A">
                <w:rPr>
                  <w:rFonts w:ascii="Calibri" w:eastAsia="Times New Roman" w:hAnsi="Calibri" w:cs="Times New Roman"/>
                  <w:i/>
                  <w:iCs/>
                  <w:color w:val="808080"/>
                  <w:lang w:eastAsia="sk-SK"/>
                </w:rPr>
                <w:t xml:space="preserve"> to 200 </w:t>
              </w:r>
              <w:proofErr w:type="spellStart"/>
              <w:r w:rsidR="00FF6B5A" w:rsidRPr="00FF6B5A">
                <w:rPr>
                  <w:rFonts w:ascii="Calibri" w:eastAsia="Times New Roman" w:hAnsi="Calibri" w:cs="Times New Roman"/>
                  <w:i/>
                  <w:iCs/>
                  <w:color w:val="808080"/>
                  <w:lang w:eastAsia="sk-SK"/>
                </w:rPr>
                <w:t>words</w:t>
              </w:r>
              <w:proofErr w:type="spellEnd"/>
              <w:r w:rsidR="00FF6B5A" w:rsidRPr="00FF6B5A">
                <w:rPr>
                  <w:rFonts w:ascii="Calibri" w:eastAsia="Times New Roman" w:hAnsi="Calibri" w:cs="Times New Roman"/>
                  <w:i/>
                  <w:iCs/>
                  <w:color w:val="808080"/>
                  <w:lang w:eastAsia="sk-SK"/>
                </w:rPr>
                <w:t xml:space="preserve"> in English </w:t>
              </w:r>
            </w:hyperlink>
          </w:p>
        </w:tc>
        <w:tc>
          <w:tcPr>
            <w:tcW w:w="0" w:type="auto"/>
            <w:shd w:val="clear" w:color="auto" w:fill="auto"/>
            <w:hideMark/>
          </w:tcPr>
          <w:p w14:paraId="2D36BD82" w14:textId="77777777" w:rsid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p w14:paraId="2810F095" w14:textId="77777777" w:rsidR="00422600" w:rsidRDefault="00422600" w:rsidP="00FF6B5A">
            <w:pPr>
              <w:spacing w:after="0" w:line="240" w:lineRule="auto"/>
              <w:rPr>
                <w:rFonts w:ascii="Calibri" w:eastAsia="Times New Roman" w:hAnsi="Calibri" w:cs="Times New Roman"/>
                <w:color w:val="000000"/>
                <w:lang w:eastAsia="sk-SK"/>
              </w:rPr>
            </w:pPr>
          </w:p>
          <w:p w14:paraId="2CEA3B21" w14:textId="77777777" w:rsidR="00422600" w:rsidRDefault="00422600" w:rsidP="00FF6B5A">
            <w:pPr>
              <w:spacing w:after="0" w:line="240" w:lineRule="auto"/>
              <w:rPr>
                <w:rFonts w:ascii="Calibri" w:eastAsia="Times New Roman" w:hAnsi="Calibri" w:cs="Times New Roman"/>
                <w:color w:val="000000"/>
                <w:lang w:eastAsia="sk-SK"/>
              </w:rPr>
            </w:pPr>
          </w:p>
          <w:p w14:paraId="30EB20E7" w14:textId="77777777" w:rsidR="00422600" w:rsidRPr="00FF6B5A" w:rsidRDefault="00422600" w:rsidP="00FF6B5A">
            <w:pPr>
              <w:spacing w:after="0" w:line="240" w:lineRule="auto"/>
              <w:rPr>
                <w:rFonts w:ascii="Calibri" w:eastAsia="Times New Roman" w:hAnsi="Calibri" w:cs="Times New Roman"/>
                <w:color w:val="000000"/>
                <w:lang w:eastAsia="sk-SK"/>
              </w:rPr>
            </w:pPr>
          </w:p>
        </w:tc>
      </w:tr>
      <w:tr w:rsidR="00FF6B5A" w:rsidRPr="00FF6B5A" w14:paraId="38B05182" w14:textId="77777777" w:rsidTr="00C86832">
        <w:trPr>
          <w:trHeight w:val="915"/>
        </w:trPr>
        <w:tc>
          <w:tcPr>
            <w:tcW w:w="0" w:type="auto"/>
            <w:shd w:val="clear" w:color="auto" w:fill="auto"/>
            <w:vAlign w:val="bottom"/>
            <w:hideMark/>
          </w:tcPr>
          <w:p w14:paraId="65F52328"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08529B96" w14:textId="77777777" w:rsidR="00FF6B5A" w:rsidRPr="00FF6B5A" w:rsidRDefault="00DE0F7D" w:rsidP="00532FE9">
            <w:pPr>
              <w:spacing w:after="0" w:line="240" w:lineRule="auto"/>
              <w:rPr>
                <w:rFonts w:ascii="Calibri" w:eastAsia="Times New Roman" w:hAnsi="Calibri" w:cs="Times New Roman"/>
                <w:lang w:eastAsia="sk-SK"/>
              </w:rPr>
            </w:pPr>
            <w:hyperlink r:id="rId23" w:anchor="'poznamky_explanatory notes'!A1" w:history="1">
              <w:r w:rsidR="00FF6B5A" w:rsidRPr="00FF6B5A">
                <w:rPr>
                  <w:rFonts w:ascii="Calibri" w:eastAsia="Times New Roman" w:hAnsi="Calibri" w:cs="Times New Roman"/>
                  <w:lang w:eastAsia="sk-SK"/>
                </w:rPr>
                <w:t xml:space="preserve">OCA16. </w:t>
              </w:r>
              <w:r w:rsidR="00FF6B5A" w:rsidRPr="00422600">
                <w:rPr>
                  <w:rFonts w:ascii="Calibri" w:eastAsia="Times New Roman" w:hAnsi="Calibri" w:cs="Times New Roman"/>
                  <w:b/>
                  <w:lang w:eastAsia="sk-SK"/>
                </w:rPr>
                <w:t>Anotácia výstupu v anglickom jazyku</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Annotation</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output in English </w:t>
              </w:r>
              <w:r w:rsidR="00532FE9">
                <w:rPr>
                  <w:rStyle w:val="Odkaznapoznmkupodiarou"/>
                  <w:rFonts w:ascii="Calibri" w:eastAsia="Times New Roman" w:hAnsi="Calibri" w:cs="Times New Roman"/>
                  <w:lang w:eastAsia="sk-SK"/>
                </w:rPr>
                <w:footnoteReference w:id="9"/>
              </w:r>
              <w:r w:rsidR="00FF6B5A" w:rsidRPr="00FF6B5A">
                <w:rPr>
                  <w:rFonts w:ascii="Calibri" w:eastAsia="Times New Roman" w:hAnsi="Calibri" w:cs="Times New Roman"/>
                  <w:lang w:eastAsia="sk-SK"/>
                </w:rPr>
                <w:br w:type="page"/>
              </w:r>
              <w:r w:rsidR="00FF6B5A" w:rsidRPr="00FF6B5A">
                <w:rPr>
                  <w:rFonts w:ascii="Calibri" w:eastAsia="Times New Roman" w:hAnsi="Calibri" w:cs="Times New Roman"/>
                  <w:i/>
                  <w:iCs/>
                  <w:color w:val="808080"/>
                  <w:lang w:eastAsia="sk-SK"/>
                </w:rPr>
                <w:t xml:space="preserve">Rozsah do 200 slov / </w:t>
              </w:r>
              <w:proofErr w:type="spellStart"/>
              <w:r w:rsidR="00FF6B5A" w:rsidRPr="00FF6B5A">
                <w:rPr>
                  <w:rFonts w:ascii="Calibri" w:eastAsia="Times New Roman" w:hAnsi="Calibri" w:cs="Times New Roman"/>
                  <w:i/>
                  <w:iCs/>
                  <w:color w:val="808080"/>
                  <w:lang w:eastAsia="sk-SK"/>
                </w:rPr>
                <w:t>Range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up</w:t>
              </w:r>
              <w:proofErr w:type="spellEnd"/>
              <w:r w:rsidR="00FF6B5A" w:rsidRPr="00FF6B5A">
                <w:rPr>
                  <w:rFonts w:ascii="Calibri" w:eastAsia="Times New Roman" w:hAnsi="Calibri" w:cs="Times New Roman"/>
                  <w:i/>
                  <w:iCs/>
                  <w:color w:val="808080"/>
                  <w:lang w:eastAsia="sk-SK"/>
                </w:rPr>
                <w:t xml:space="preserve"> to 200 </w:t>
              </w:r>
              <w:proofErr w:type="spellStart"/>
              <w:r w:rsidR="00FF6B5A" w:rsidRPr="00FF6B5A">
                <w:rPr>
                  <w:rFonts w:ascii="Calibri" w:eastAsia="Times New Roman" w:hAnsi="Calibri" w:cs="Times New Roman"/>
                  <w:i/>
                  <w:iCs/>
                  <w:color w:val="808080"/>
                  <w:lang w:eastAsia="sk-SK"/>
                </w:rPr>
                <w:t>words</w:t>
              </w:r>
              <w:proofErr w:type="spellEnd"/>
            </w:hyperlink>
          </w:p>
        </w:tc>
        <w:tc>
          <w:tcPr>
            <w:tcW w:w="0" w:type="auto"/>
            <w:shd w:val="clear" w:color="auto" w:fill="auto"/>
            <w:hideMark/>
          </w:tcPr>
          <w:p w14:paraId="5C36ADA4" w14:textId="3C3F072D" w:rsidR="00727828" w:rsidRPr="00FF6B5A" w:rsidRDefault="00727828" w:rsidP="00727828">
            <w:pPr>
              <w:spacing w:after="0" w:line="240" w:lineRule="auto"/>
              <w:jc w:val="both"/>
              <w:rPr>
                <w:rFonts w:ascii="Calibri" w:eastAsia="Times New Roman" w:hAnsi="Calibri" w:cs="Times New Roman"/>
                <w:color w:val="000000"/>
                <w:lang w:eastAsia="sk-SK"/>
              </w:rPr>
            </w:pPr>
            <w:proofErr w:type="spellStart"/>
            <w:r w:rsidRPr="00727828">
              <w:rPr>
                <w:rFonts w:ascii="Calibri" w:eastAsia="Times New Roman" w:hAnsi="Calibri" w:cs="Times New Roman"/>
                <w:color w:val="000000"/>
                <w:lang w:eastAsia="sk-SK"/>
              </w:rPr>
              <w:t>The</w:t>
            </w:r>
            <w:proofErr w:type="spellEnd"/>
            <w:r w:rsidRPr="00727828">
              <w:rPr>
                <w:rFonts w:ascii="Calibri" w:eastAsia="Times New Roman" w:hAnsi="Calibri" w:cs="Times New Roman"/>
                <w:color w:val="000000"/>
                <w:lang w:eastAsia="sk-SK"/>
              </w:rPr>
              <w:t xml:space="preserve"> </w:t>
            </w:r>
            <w:proofErr w:type="spellStart"/>
            <w:r w:rsidRPr="00727828">
              <w:rPr>
                <w:rFonts w:ascii="Calibri" w:eastAsia="Times New Roman" w:hAnsi="Calibri" w:cs="Times New Roman"/>
                <w:color w:val="000000"/>
                <w:lang w:eastAsia="sk-SK"/>
              </w:rPr>
              <w:t>evidence</w:t>
            </w:r>
            <w:proofErr w:type="spellEnd"/>
            <w:r w:rsidRPr="00727828">
              <w:rPr>
                <w:rFonts w:ascii="Calibri" w:eastAsia="Times New Roman" w:hAnsi="Calibri" w:cs="Times New Roman"/>
                <w:color w:val="000000"/>
                <w:lang w:eastAsia="sk-SK"/>
              </w:rPr>
              <w:t xml:space="preserve"> in </w:t>
            </w:r>
            <w:proofErr w:type="spellStart"/>
            <w:r w:rsidRPr="00727828">
              <w:rPr>
                <w:rFonts w:ascii="Calibri" w:eastAsia="Times New Roman" w:hAnsi="Calibri" w:cs="Times New Roman"/>
                <w:color w:val="000000"/>
                <w:lang w:eastAsia="sk-SK"/>
              </w:rPr>
              <w:t>the</w:t>
            </w:r>
            <w:proofErr w:type="spellEnd"/>
            <w:r w:rsidRPr="00727828">
              <w:rPr>
                <w:rFonts w:ascii="Calibri" w:eastAsia="Times New Roman" w:hAnsi="Calibri" w:cs="Times New Roman"/>
                <w:color w:val="000000"/>
                <w:lang w:eastAsia="sk-SK"/>
              </w:rPr>
              <w:t xml:space="preserve"> </w:t>
            </w:r>
            <w:proofErr w:type="spellStart"/>
            <w:r w:rsidRPr="00727828">
              <w:rPr>
                <w:rFonts w:ascii="Calibri" w:eastAsia="Times New Roman" w:hAnsi="Calibri" w:cs="Times New Roman"/>
                <w:color w:val="000000"/>
                <w:lang w:eastAsia="sk-SK"/>
              </w:rPr>
              <w:t>criminal</w:t>
            </w:r>
            <w:proofErr w:type="spellEnd"/>
            <w:r w:rsidRPr="00727828">
              <w:rPr>
                <w:rFonts w:ascii="Calibri" w:eastAsia="Times New Roman" w:hAnsi="Calibri" w:cs="Times New Roman"/>
                <w:color w:val="000000"/>
                <w:lang w:eastAsia="sk-SK"/>
              </w:rPr>
              <w:t xml:space="preserve"> </w:t>
            </w:r>
            <w:proofErr w:type="spellStart"/>
            <w:r w:rsidRPr="00727828">
              <w:rPr>
                <w:rFonts w:ascii="Calibri" w:eastAsia="Times New Roman" w:hAnsi="Calibri" w:cs="Times New Roman"/>
                <w:color w:val="000000"/>
                <w:lang w:eastAsia="sk-SK"/>
              </w:rPr>
              <w:t>procedur</w:t>
            </w:r>
            <w:r w:rsidR="00C57D67">
              <w:rPr>
                <w:rFonts w:ascii="Calibri" w:eastAsia="Times New Roman" w:hAnsi="Calibri" w:cs="Times New Roman"/>
                <w:color w:val="000000"/>
                <w:lang w:eastAsia="sk-SK"/>
              </w:rPr>
              <w:t>e</w:t>
            </w:r>
            <w:proofErr w:type="spellEnd"/>
            <w:r w:rsidR="00C57D67">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t xml:space="preserve">as </w:t>
            </w:r>
            <w:proofErr w:type="spellStart"/>
            <w:r>
              <w:rPr>
                <w:rFonts w:ascii="Calibri" w:eastAsia="Times New Roman" w:hAnsi="Calibri" w:cs="Times New Roman"/>
                <w:color w:val="000000"/>
                <w:lang w:eastAsia="sk-SK"/>
              </w:rPr>
              <w:t>such</w:t>
            </w:r>
            <w:proofErr w:type="spellEnd"/>
            <w:r w:rsidRPr="00727828">
              <w:rPr>
                <w:rFonts w:ascii="Calibri" w:eastAsia="Times New Roman" w:hAnsi="Calibri" w:cs="Times New Roman"/>
                <w:color w:val="000000"/>
                <w:lang w:eastAsia="sk-SK"/>
              </w:rPr>
              <w:t xml:space="preserve"> </w:t>
            </w:r>
            <w:proofErr w:type="spellStart"/>
            <w:r w:rsidRPr="00727828">
              <w:rPr>
                <w:rFonts w:ascii="Calibri" w:eastAsia="Times New Roman" w:hAnsi="Calibri" w:cs="Times New Roman"/>
                <w:color w:val="000000"/>
                <w:lang w:eastAsia="sk-SK"/>
              </w:rPr>
              <w:t>is</w:t>
            </w:r>
            <w:proofErr w:type="spellEnd"/>
            <w:r w:rsidRPr="00727828">
              <w:rPr>
                <w:rFonts w:ascii="Calibri" w:eastAsia="Times New Roman" w:hAnsi="Calibri" w:cs="Times New Roman"/>
                <w:color w:val="000000"/>
                <w:lang w:eastAsia="sk-SK"/>
              </w:rPr>
              <w:t xml:space="preserve"> </w:t>
            </w:r>
            <w:proofErr w:type="spellStart"/>
            <w:r w:rsidRPr="00727828">
              <w:rPr>
                <w:rFonts w:ascii="Calibri" w:eastAsia="Times New Roman" w:hAnsi="Calibri" w:cs="Times New Roman"/>
                <w:color w:val="000000"/>
                <w:lang w:eastAsia="sk-SK"/>
              </w:rPr>
              <w:t>very</w:t>
            </w:r>
            <w:proofErr w:type="spellEnd"/>
            <w:r w:rsidR="00357ABE">
              <w:rPr>
                <w:rFonts w:ascii="Calibri" w:eastAsia="Times New Roman" w:hAnsi="Calibri" w:cs="Times New Roman"/>
                <w:color w:val="000000"/>
                <w:lang w:eastAsia="sk-SK"/>
              </w:rPr>
              <w:t xml:space="preserve"> </w:t>
            </w:r>
            <w:proofErr w:type="spellStart"/>
            <w:r w:rsidRPr="00727828">
              <w:rPr>
                <w:rFonts w:ascii="Calibri" w:eastAsia="Times New Roman" w:hAnsi="Calibri" w:cs="Times New Roman"/>
                <w:color w:val="000000"/>
                <w:lang w:eastAsia="sk-SK"/>
              </w:rPr>
              <w:t>actual</w:t>
            </w:r>
            <w:proofErr w:type="spellEnd"/>
            <w:r w:rsidRPr="00727828">
              <w:rPr>
                <w:rFonts w:ascii="Calibri" w:eastAsia="Times New Roman" w:hAnsi="Calibri" w:cs="Times New Roman"/>
                <w:color w:val="000000"/>
                <w:lang w:eastAsia="sk-SK"/>
              </w:rPr>
              <w:t xml:space="preserve"> </w:t>
            </w:r>
            <w:proofErr w:type="spellStart"/>
            <w:r w:rsidRPr="00727828">
              <w:rPr>
                <w:rFonts w:ascii="Calibri" w:eastAsia="Times New Roman" w:hAnsi="Calibri" w:cs="Times New Roman"/>
                <w:color w:val="000000"/>
                <w:lang w:eastAsia="sk-SK"/>
              </w:rPr>
              <w:t>theme</w:t>
            </w:r>
            <w:proofErr w:type="spellEnd"/>
            <w:r w:rsidRPr="00727828">
              <w:rPr>
                <w:rFonts w:ascii="Calibri" w:eastAsia="Times New Roman" w:hAnsi="Calibri" w:cs="Times New Roman"/>
                <w:color w:val="000000"/>
                <w:lang w:eastAsia="sk-SK"/>
              </w:rPr>
              <w:t xml:space="preserve">, </w:t>
            </w:r>
            <w:proofErr w:type="spellStart"/>
            <w:r w:rsidRPr="00727828">
              <w:rPr>
                <w:rFonts w:ascii="Calibri" w:eastAsia="Times New Roman" w:hAnsi="Calibri" w:cs="Times New Roman"/>
                <w:color w:val="000000"/>
                <w:lang w:eastAsia="sk-SK"/>
              </w:rPr>
              <w:t>which</w:t>
            </w:r>
            <w:proofErr w:type="spellEnd"/>
            <w:r w:rsidRPr="00727828">
              <w:rPr>
                <w:rFonts w:ascii="Calibri" w:eastAsia="Times New Roman" w:hAnsi="Calibri" w:cs="Times New Roman"/>
                <w:color w:val="000000"/>
                <w:lang w:eastAsia="sk-SK"/>
              </w:rPr>
              <w:t xml:space="preserve"> </w:t>
            </w:r>
            <w:proofErr w:type="spellStart"/>
            <w:r w:rsidRPr="00727828">
              <w:rPr>
                <w:rFonts w:ascii="Calibri" w:eastAsia="Times New Roman" w:hAnsi="Calibri" w:cs="Times New Roman"/>
                <w:color w:val="000000"/>
                <w:lang w:eastAsia="sk-SK"/>
              </w:rPr>
              <w:t>includes</w:t>
            </w:r>
            <w:proofErr w:type="spellEnd"/>
            <w:r w:rsidRPr="00727828">
              <w:rPr>
                <w:rFonts w:ascii="Calibri" w:eastAsia="Times New Roman" w:hAnsi="Calibri" w:cs="Times New Roman"/>
                <w:color w:val="000000"/>
                <w:lang w:eastAsia="sk-SK"/>
              </w:rPr>
              <w:t xml:space="preserve"> </w:t>
            </w:r>
            <w:proofErr w:type="spellStart"/>
            <w:r w:rsidRPr="00727828">
              <w:rPr>
                <w:rFonts w:ascii="Calibri" w:eastAsia="Times New Roman" w:hAnsi="Calibri" w:cs="Times New Roman"/>
                <w:color w:val="000000"/>
                <w:lang w:eastAsia="sk-SK"/>
              </w:rPr>
              <w:t>not</w:t>
            </w:r>
            <w:proofErr w:type="spellEnd"/>
            <w:r w:rsidRPr="00727828">
              <w:rPr>
                <w:rFonts w:ascii="Calibri" w:eastAsia="Times New Roman" w:hAnsi="Calibri" w:cs="Times New Roman"/>
                <w:color w:val="000000"/>
                <w:lang w:eastAsia="sk-SK"/>
              </w:rPr>
              <w:t xml:space="preserve"> </w:t>
            </w:r>
            <w:proofErr w:type="spellStart"/>
            <w:r w:rsidRPr="00727828">
              <w:rPr>
                <w:rFonts w:ascii="Calibri" w:eastAsia="Times New Roman" w:hAnsi="Calibri" w:cs="Times New Roman"/>
                <w:color w:val="000000"/>
                <w:lang w:eastAsia="sk-SK"/>
              </w:rPr>
              <w:t>only</w:t>
            </w:r>
            <w:proofErr w:type="spellEnd"/>
            <w:r w:rsidRPr="00727828">
              <w:rPr>
                <w:rFonts w:ascii="Calibri" w:eastAsia="Times New Roman" w:hAnsi="Calibri" w:cs="Times New Roman"/>
                <w:color w:val="000000"/>
                <w:lang w:eastAsia="sk-SK"/>
              </w:rPr>
              <w:t xml:space="preserve"> </w:t>
            </w:r>
            <w:proofErr w:type="spellStart"/>
            <w:r w:rsidRPr="00727828">
              <w:rPr>
                <w:rFonts w:ascii="Calibri" w:eastAsia="Times New Roman" w:hAnsi="Calibri" w:cs="Times New Roman"/>
                <w:color w:val="000000"/>
                <w:lang w:eastAsia="sk-SK"/>
              </w:rPr>
              <w:t>the</w:t>
            </w:r>
            <w:proofErr w:type="spellEnd"/>
            <w:r w:rsidRPr="00727828">
              <w:rPr>
                <w:rFonts w:ascii="Calibri" w:eastAsia="Times New Roman" w:hAnsi="Calibri" w:cs="Times New Roman"/>
                <w:color w:val="000000"/>
                <w:lang w:eastAsia="sk-SK"/>
              </w:rPr>
              <w:t xml:space="preserve"> </w:t>
            </w:r>
            <w:proofErr w:type="spellStart"/>
            <w:r w:rsidRPr="00727828">
              <w:rPr>
                <w:rFonts w:ascii="Calibri" w:eastAsia="Times New Roman" w:hAnsi="Calibri" w:cs="Times New Roman"/>
                <w:color w:val="000000"/>
                <w:lang w:eastAsia="sk-SK"/>
              </w:rPr>
              <w:t>problem</w:t>
            </w:r>
            <w:proofErr w:type="spellEnd"/>
            <w:r w:rsidRPr="00727828">
              <w:rPr>
                <w:rFonts w:ascii="Calibri" w:eastAsia="Times New Roman" w:hAnsi="Calibri" w:cs="Times New Roman"/>
                <w:color w:val="000000"/>
                <w:lang w:eastAsia="sk-SK"/>
              </w:rPr>
              <w:t xml:space="preserve"> of </w:t>
            </w:r>
            <w:proofErr w:type="spellStart"/>
            <w:r w:rsidRPr="00727828">
              <w:rPr>
                <w:rFonts w:ascii="Calibri" w:eastAsia="Times New Roman" w:hAnsi="Calibri" w:cs="Times New Roman"/>
                <w:color w:val="000000"/>
                <w:lang w:eastAsia="sk-SK"/>
              </w:rPr>
              <w:t>the</w:t>
            </w:r>
            <w:proofErr w:type="spellEnd"/>
            <w:r w:rsidRPr="00727828">
              <w:rPr>
                <w:rFonts w:ascii="Calibri" w:eastAsia="Times New Roman" w:hAnsi="Calibri" w:cs="Times New Roman"/>
                <w:color w:val="000000"/>
                <w:lang w:eastAsia="sk-SK"/>
              </w:rPr>
              <w:t xml:space="preserve"> </w:t>
            </w:r>
            <w:proofErr w:type="spellStart"/>
            <w:r w:rsidRPr="00727828">
              <w:rPr>
                <w:rFonts w:ascii="Calibri" w:eastAsia="Times New Roman" w:hAnsi="Calibri" w:cs="Times New Roman"/>
                <w:color w:val="000000"/>
                <w:lang w:eastAsia="sk-SK"/>
              </w:rPr>
              <w:t>obtaining</w:t>
            </w:r>
            <w:proofErr w:type="spellEnd"/>
            <w:r w:rsidRPr="00727828">
              <w:rPr>
                <w:rFonts w:ascii="Calibri" w:eastAsia="Times New Roman" w:hAnsi="Calibri" w:cs="Times New Roman"/>
                <w:color w:val="000000"/>
                <w:lang w:eastAsia="sk-SK"/>
              </w:rPr>
              <w:t xml:space="preserve"> </w:t>
            </w:r>
            <w:proofErr w:type="spellStart"/>
            <w:r w:rsidRPr="00727828">
              <w:rPr>
                <w:rFonts w:ascii="Calibri" w:eastAsia="Times New Roman" w:hAnsi="Calibri" w:cs="Times New Roman"/>
                <w:color w:val="000000"/>
                <w:lang w:eastAsia="sk-SK"/>
              </w:rPr>
              <w:t>the</w:t>
            </w:r>
            <w:proofErr w:type="spellEnd"/>
            <w:r w:rsidRPr="00727828">
              <w:rPr>
                <w:rFonts w:ascii="Calibri" w:eastAsia="Times New Roman" w:hAnsi="Calibri" w:cs="Times New Roman"/>
                <w:color w:val="000000"/>
                <w:lang w:eastAsia="sk-SK"/>
              </w:rPr>
              <w:t xml:space="preserve"> </w:t>
            </w:r>
            <w:proofErr w:type="spellStart"/>
            <w:r w:rsidRPr="00727828">
              <w:rPr>
                <w:rFonts w:ascii="Calibri" w:eastAsia="Times New Roman" w:hAnsi="Calibri" w:cs="Times New Roman"/>
                <w:color w:val="000000"/>
                <w:lang w:eastAsia="sk-SK"/>
              </w:rPr>
              <w:t>relevant</w:t>
            </w:r>
            <w:proofErr w:type="spellEnd"/>
            <w:r w:rsidRPr="00727828">
              <w:rPr>
                <w:rFonts w:ascii="Calibri" w:eastAsia="Times New Roman" w:hAnsi="Calibri" w:cs="Times New Roman"/>
                <w:color w:val="000000"/>
                <w:lang w:eastAsia="sk-SK"/>
              </w:rPr>
              <w:t xml:space="preserve"> </w:t>
            </w:r>
            <w:proofErr w:type="spellStart"/>
            <w:r w:rsidRPr="00727828">
              <w:rPr>
                <w:rFonts w:ascii="Calibri" w:eastAsia="Times New Roman" w:hAnsi="Calibri" w:cs="Times New Roman"/>
                <w:color w:val="000000"/>
                <w:lang w:eastAsia="sk-SK"/>
              </w:rPr>
              <w:t>information</w:t>
            </w:r>
            <w:proofErr w:type="spellEnd"/>
            <w:r w:rsidRPr="00727828">
              <w:rPr>
                <w:rFonts w:ascii="Calibri" w:eastAsia="Times New Roman" w:hAnsi="Calibri" w:cs="Times New Roman"/>
                <w:color w:val="000000"/>
                <w:lang w:eastAsia="sk-SK"/>
              </w:rPr>
              <w:t xml:space="preserve"> </w:t>
            </w:r>
            <w:proofErr w:type="spellStart"/>
            <w:r w:rsidRPr="00727828">
              <w:rPr>
                <w:rFonts w:ascii="Calibri" w:eastAsia="Times New Roman" w:hAnsi="Calibri" w:cs="Times New Roman"/>
                <w:color w:val="000000"/>
                <w:lang w:eastAsia="sk-SK"/>
              </w:rPr>
              <w:t>for</w:t>
            </w:r>
            <w:proofErr w:type="spellEnd"/>
            <w:r w:rsidRPr="00727828">
              <w:rPr>
                <w:rFonts w:ascii="Calibri" w:eastAsia="Times New Roman" w:hAnsi="Calibri" w:cs="Times New Roman"/>
                <w:color w:val="000000"/>
                <w:lang w:eastAsia="sk-SK"/>
              </w:rPr>
              <w:t xml:space="preserve"> </w:t>
            </w:r>
            <w:proofErr w:type="spellStart"/>
            <w:r w:rsidRPr="00727828">
              <w:rPr>
                <w:rFonts w:ascii="Calibri" w:eastAsia="Times New Roman" w:hAnsi="Calibri" w:cs="Times New Roman"/>
                <w:color w:val="000000"/>
                <w:lang w:eastAsia="sk-SK"/>
              </w:rPr>
              <w:t>the</w:t>
            </w:r>
            <w:proofErr w:type="spellEnd"/>
            <w:r w:rsidRPr="00727828">
              <w:rPr>
                <w:rFonts w:ascii="Calibri" w:eastAsia="Times New Roman" w:hAnsi="Calibri" w:cs="Times New Roman"/>
                <w:color w:val="000000"/>
                <w:lang w:eastAsia="sk-SK"/>
              </w:rPr>
              <w:t xml:space="preserve"> </w:t>
            </w:r>
            <w:proofErr w:type="spellStart"/>
            <w:r w:rsidRPr="00727828">
              <w:rPr>
                <w:rFonts w:ascii="Calibri" w:eastAsia="Times New Roman" w:hAnsi="Calibri" w:cs="Times New Roman"/>
                <w:color w:val="000000"/>
                <w:lang w:eastAsia="sk-SK"/>
              </w:rPr>
              <w:t>criminal</w:t>
            </w:r>
            <w:proofErr w:type="spellEnd"/>
            <w:r w:rsidRPr="00727828">
              <w:rPr>
                <w:rFonts w:ascii="Calibri" w:eastAsia="Times New Roman" w:hAnsi="Calibri" w:cs="Times New Roman"/>
                <w:color w:val="000000"/>
                <w:lang w:eastAsia="sk-SK"/>
              </w:rPr>
              <w:t xml:space="preserve"> </w:t>
            </w:r>
            <w:proofErr w:type="spellStart"/>
            <w:r w:rsidRPr="00727828">
              <w:rPr>
                <w:rFonts w:ascii="Calibri" w:eastAsia="Times New Roman" w:hAnsi="Calibri" w:cs="Times New Roman"/>
                <w:color w:val="000000"/>
                <w:lang w:eastAsia="sk-SK"/>
              </w:rPr>
              <w:t>procedure</w:t>
            </w:r>
            <w:proofErr w:type="spellEnd"/>
            <w:r w:rsidRPr="00727828">
              <w:rPr>
                <w:rFonts w:ascii="Calibri" w:eastAsia="Times New Roman" w:hAnsi="Calibri" w:cs="Times New Roman"/>
                <w:color w:val="000000"/>
                <w:lang w:eastAsia="sk-SK"/>
              </w:rPr>
              <w:t xml:space="preserve">, </w:t>
            </w:r>
            <w:proofErr w:type="spellStart"/>
            <w:r w:rsidRPr="00727828">
              <w:rPr>
                <w:rFonts w:ascii="Calibri" w:eastAsia="Times New Roman" w:hAnsi="Calibri" w:cs="Times New Roman"/>
                <w:color w:val="000000"/>
                <w:lang w:eastAsia="sk-SK"/>
              </w:rPr>
              <w:t>but</w:t>
            </w:r>
            <w:proofErr w:type="spellEnd"/>
            <w:r w:rsidRPr="00727828">
              <w:rPr>
                <w:rFonts w:ascii="Calibri" w:eastAsia="Times New Roman" w:hAnsi="Calibri" w:cs="Times New Roman"/>
                <w:color w:val="000000"/>
                <w:lang w:eastAsia="sk-SK"/>
              </w:rPr>
              <w:t xml:space="preserve"> </w:t>
            </w:r>
            <w:proofErr w:type="spellStart"/>
            <w:r w:rsidRPr="00727828">
              <w:rPr>
                <w:rFonts w:ascii="Calibri" w:eastAsia="Times New Roman" w:hAnsi="Calibri" w:cs="Times New Roman"/>
                <w:color w:val="000000"/>
                <w:lang w:eastAsia="sk-SK"/>
              </w:rPr>
              <w:t>also</w:t>
            </w:r>
            <w:proofErr w:type="spellEnd"/>
            <w:r w:rsidRPr="00727828">
              <w:rPr>
                <w:rFonts w:ascii="Calibri" w:eastAsia="Times New Roman" w:hAnsi="Calibri" w:cs="Times New Roman"/>
                <w:color w:val="000000"/>
                <w:lang w:eastAsia="sk-SK"/>
              </w:rPr>
              <w:t xml:space="preserve"> </w:t>
            </w:r>
            <w:proofErr w:type="spellStart"/>
            <w:r w:rsidRPr="00727828">
              <w:rPr>
                <w:rFonts w:ascii="Calibri" w:eastAsia="Times New Roman" w:hAnsi="Calibri" w:cs="Times New Roman"/>
                <w:color w:val="000000"/>
                <w:lang w:eastAsia="sk-SK"/>
              </w:rPr>
              <w:t>the</w:t>
            </w:r>
            <w:proofErr w:type="spellEnd"/>
            <w:r w:rsidRPr="00727828">
              <w:rPr>
                <w:rFonts w:ascii="Calibri" w:eastAsia="Times New Roman" w:hAnsi="Calibri" w:cs="Times New Roman"/>
                <w:color w:val="000000"/>
                <w:lang w:eastAsia="sk-SK"/>
              </w:rPr>
              <w:t xml:space="preserve"> </w:t>
            </w:r>
            <w:proofErr w:type="spellStart"/>
            <w:r w:rsidRPr="00727828">
              <w:rPr>
                <w:rFonts w:ascii="Calibri" w:eastAsia="Times New Roman" w:hAnsi="Calibri" w:cs="Times New Roman"/>
                <w:color w:val="000000"/>
                <w:lang w:eastAsia="sk-SK"/>
              </w:rPr>
              <w:t>realization</w:t>
            </w:r>
            <w:proofErr w:type="spellEnd"/>
            <w:r w:rsidRPr="00727828">
              <w:rPr>
                <w:rFonts w:ascii="Calibri" w:eastAsia="Times New Roman" w:hAnsi="Calibri" w:cs="Times New Roman"/>
                <w:color w:val="000000"/>
                <w:lang w:eastAsia="sk-SK"/>
              </w:rPr>
              <w:t xml:space="preserve"> of </w:t>
            </w:r>
            <w:proofErr w:type="spellStart"/>
            <w:r w:rsidRPr="00727828">
              <w:rPr>
                <w:rFonts w:ascii="Calibri" w:eastAsia="Times New Roman" w:hAnsi="Calibri" w:cs="Times New Roman"/>
                <w:color w:val="000000"/>
                <w:lang w:eastAsia="sk-SK"/>
              </w:rPr>
              <w:t>several</w:t>
            </w:r>
            <w:proofErr w:type="spellEnd"/>
            <w:r w:rsidRPr="00727828">
              <w:rPr>
                <w:rFonts w:ascii="Calibri" w:eastAsia="Times New Roman" w:hAnsi="Calibri" w:cs="Times New Roman"/>
                <w:color w:val="000000"/>
                <w:lang w:eastAsia="sk-SK"/>
              </w:rPr>
              <w:t xml:space="preserve"> </w:t>
            </w:r>
            <w:proofErr w:type="spellStart"/>
            <w:r w:rsidRPr="00727828">
              <w:rPr>
                <w:rFonts w:ascii="Calibri" w:eastAsia="Times New Roman" w:hAnsi="Calibri" w:cs="Times New Roman"/>
                <w:color w:val="000000"/>
                <w:lang w:eastAsia="sk-SK"/>
              </w:rPr>
              <w:t>constitutional</w:t>
            </w:r>
            <w:proofErr w:type="spellEnd"/>
            <w:r w:rsidRPr="00727828">
              <w:rPr>
                <w:rFonts w:ascii="Calibri" w:eastAsia="Times New Roman" w:hAnsi="Calibri" w:cs="Times New Roman"/>
                <w:color w:val="000000"/>
                <w:lang w:eastAsia="sk-SK"/>
              </w:rPr>
              <w:t xml:space="preserve"> </w:t>
            </w:r>
            <w:proofErr w:type="spellStart"/>
            <w:r w:rsidRPr="00727828">
              <w:rPr>
                <w:rFonts w:ascii="Calibri" w:eastAsia="Times New Roman" w:hAnsi="Calibri" w:cs="Times New Roman"/>
                <w:color w:val="000000"/>
                <w:lang w:eastAsia="sk-SK"/>
              </w:rPr>
              <w:t>rights</w:t>
            </w:r>
            <w:proofErr w:type="spellEnd"/>
            <w:r w:rsidRPr="00727828">
              <w:rPr>
                <w:rFonts w:ascii="Calibri" w:eastAsia="Times New Roman" w:hAnsi="Calibri" w:cs="Times New Roman"/>
                <w:color w:val="000000"/>
                <w:lang w:eastAsia="sk-SK"/>
              </w:rPr>
              <w:t xml:space="preserve"> and </w:t>
            </w:r>
            <w:proofErr w:type="spellStart"/>
            <w:r w:rsidRPr="00727828">
              <w:rPr>
                <w:rFonts w:ascii="Calibri" w:eastAsia="Times New Roman" w:hAnsi="Calibri" w:cs="Times New Roman"/>
                <w:color w:val="000000"/>
                <w:lang w:eastAsia="sk-SK"/>
              </w:rPr>
              <w:t>rights</w:t>
            </w:r>
            <w:proofErr w:type="spellEnd"/>
            <w:r w:rsidRPr="00727828">
              <w:rPr>
                <w:rFonts w:ascii="Calibri" w:eastAsia="Times New Roman" w:hAnsi="Calibri" w:cs="Times New Roman"/>
                <w:color w:val="000000"/>
                <w:lang w:eastAsia="sk-SK"/>
              </w:rPr>
              <w:t xml:space="preserve"> in </w:t>
            </w:r>
            <w:proofErr w:type="spellStart"/>
            <w:r w:rsidRPr="00727828">
              <w:rPr>
                <w:rFonts w:ascii="Calibri" w:eastAsia="Times New Roman" w:hAnsi="Calibri" w:cs="Times New Roman"/>
                <w:color w:val="000000"/>
                <w:lang w:eastAsia="sk-SK"/>
              </w:rPr>
              <w:t>the</w:t>
            </w:r>
            <w:proofErr w:type="spellEnd"/>
            <w:r w:rsidRPr="00727828">
              <w:rPr>
                <w:rFonts w:ascii="Calibri" w:eastAsia="Times New Roman" w:hAnsi="Calibri" w:cs="Times New Roman"/>
                <w:color w:val="000000"/>
                <w:lang w:eastAsia="sk-SK"/>
              </w:rPr>
              <w:t xml:space="preserve"> </w:t>
            </w:r>
            <w:proofErr w:type="spellStart"/>
            <w:r w:rsidRPr="00727828">
              <w:rPr>
                <w:rFonts w:ascii="Calibri" w:eastAsia="Times New Roman" w:hAnsi="Calibri" w:cs="Times New Roman"/>
                <w:color w:val="000000"/>
                <w:lang w:eastAsia="sk-SK"/>
              </w:rPr>
              <w:t>criminal</w:t>
            </w:r>
            <w:proofErr w:type="spellEnd"/>
            <w:r w:rsidRPr="00727828">
              <w:rPr>
                <w:rFonts w:ascii="Calibri" w:eastAsia="Times New Roman" w:hAnsi="Calibri" w:cs="Times New Roman"/>
                <w:color w:val="000000"/>
                <w:lang w:eastAsia="sk-SK"/>
              </w:rPr>
              <w:t xml:space="preserve"> </w:t>
            </w:r>
            <w:proofErr w:type="spellStart"/>
            <w:r w:rsidRPr="00727828">
              <w:rPr>
                <w:rFonts w:ascii="Calibri" w:eastAsia="Times New Roman" w:hAnsi="Calibri" w:cs="Times New Roman"/>
                <w:color w:val="000000"/>
                <w:lang w:eastAsia="sk-SK"/>
              </w:rPr>
              <w:t>procedure</w:t>
            </w:r>
            <w:proofErr w:type="spellEnd"/>
            <w:r w:rsidRPr="00727828">
              <w:rPr>
                <w:rFonts w:ascii="Calibri" w:eastAsia="Times New Roman" w:hAnsi="Calibri" w:cs="Times New Roman"/>
                <w:color w:val="000000"/>
                <w:lang w:eastAsia="sk-SK"/>
              </w:rPr>
              <w:t xml:space="preserve">, </w:t>
            </w:r>
            <w:proofErr w:type="spellStart"/>
            <w:r w:rsidRPr="00727828">
              <w:rPr>
                <w:rFonts w:ascii="Calibri" w:eastAsia="Times New Roman" w:hAnsi="Calibri" w:cs="Times New Roman"/>
                <w:color w:val="000000"/>
                <w:lang w:eastAsia="sk-SK"/>
              </w:rPr>
              <w:t>which</w:t>
            </w:r>
            <w:proofErr w:type="spellEnd"/>
            <w:r w:rsidRPr="00727828">
              <w:rPr>
                <w:rFonts w:ascii="Calibri" w:eastAsia="Times New Roman" w:hAnsi="Calibri" w:cs="Times New Roman"/>
                <w:color w:val="000000"/>
                <w:lang w:eastAsia="sk-SK"/>
              </w:rPr>
              <w:t xml:space="preserve"> has </w:t>
            </w:r>
            <w:proofErr w:type="spellStart"/>
            <w:r w:rsidRPr="00727828">
              <w:rPr>
                <w:rFonts w:ascii="Calibri" w:eastAsia="Times New Roman" w:hAnsi="Calibri" w:cs="Times New Roman"/>
                <w:color w:val="000000"/>
                <w:lang w:eastAsia="sk-SK"/>
              </w:rPr>
              <w:t>the</w:t>
            </w:r>
            <w:proofErr w:type="spellEnd"/>
            <w:r w:rsidRPr="00727828">
              <w:rPr>
                <w:rFonts w:ascii="Calibri" w:eastAsia="Times New Roman" w:hAnsi="Calibri" w:cs="Times New Roman"/>
                <w:color w:val="000000"/>
                <w:lang w:eastAsia="sk-SK"/>
              </w:rPr>
              <w:t xml:space="preserve"> </w:t>
            </w:r>
            <w:proofErr w:type="spellStart"/>
            <w:r w:rsidRPr="00727828">
              <w:rPr>
                <w:rFonts w:ascii="Calibri" w:eastAsia="Times New Roman" w:hAnsi="Calibri" w:cs="Times New Roman"/>
                <w:color w:val="000000"/>
                <w:lang w:eastAsia="sk-SK"/>
              </w:rPr>
              <w:t>connection</w:t>
            </w:r>
            <w:proofErr w:type="spellEnd"/>
            <w:r w:rsidRPr="00727828">
              <w:rPr>
                <w:rFonts w:ascii="Calibri" w:eastAsia="Times New Roman" w:hAnsi="Calibri" w:cs="Times New Roman"/>
                <w:color w:val="000000"/>
                <w:lang w:eastAsia="sk-SK"/>
              </w:rPr>
              <w:t xml:space="preserve"> </w:t>
            </w:r>
            <w:proofErr w:type="spellStart"/>
            <w:r w:rsidRPr="00727828">
              <w:rPr>
                <w:rFonts w:ascii="Calibri" w:eastAsia="Times New Roman" w:hAnsi="Calibri" w:cs="Times New Roman"/>
                <w:color w:val="000000"/>
                <w:lang w:eastAsia="sk-SK"/>
              </w:rPr>
              <w:t>with</w:t>
            </w:r>
            <w:proofErr w:type="spellEnd"/>
            <w:r w:rsidRPr="00727828">
              <w:rPr>
                <w:rFonts w:ascii="Calibri" w:eastAsia="Times New Roman" w:hAnsi="Calibri" w:cs="Times New Roman"/>
                <w:color w:val="000000"/>
                <w:lang w:eastAsia="sk-SK"/>
              </w:rPr>
              <w:t xml:space="preserve"> </w:t>
            </w:r>
            <w:proofErr w:type="spellStart"/>
            <w:r w:rsidRPr="00727828">
              <w:rPr>
                <w:rFonts w:ascii="Calibri" w:eastAsia="Times New Roman" w:hAnsi="Calibri" w:cs="Times New Roman"/>
                <w:color w:val="000000"/>
                <w:lang w:eastAsia="sk-SK"/>
              </w:rPr>
              <w:t>the</w:t>
            </w:r>
            <w:proofErr w:type="spellEnd"/>
            <w:r w:rsidRPr="00727828">
              <w:rPr>
                <w:rFonts w:ascii="Calibri" w:eastAsia="Times New Roman" w:hAnsi="Calibri" w:cs="Times New Roman"/>
                <w:color w:val="000000"/>
                <w:lang w:eastAsia="sk-SK"/>
              </w:rPr>
              <w:t xml:space="preserve"> </w:t>
            </w:r>
            <w:proofErr w:type="spellStart"/>
            <w:r w:rsidRPr="00727828">
              <w:rPr>
                <w:rFonts w:ascii="Calibri" w:eastAsia="Times New Roman" w:hAnsi="Calibri" w:cs="Times New Roman"/>
                <w:color w:val="000000"/>
                <w:lang w:eastAsia="sk-SK"/>
              </w:rPr>
              <w:t>right</w:t>
            </w:r>
            <w:proofErr w:type="spellEnd"/>
            <w:r w:rsidRPr="00727828">
              <w:rPr>
                <w:rFonts w:ascii="Calibri" w:eastAsia="Times New Roman" w:hAnsi="Calibri" w:cs="Times New Roman"/>
                <w:color w:val="000000"/>
                <w:lang w:eastAsia="sk-SK"/>
              </w:rPr>
              <w:t xml:space="preserve"> to a fair trial. On </w:t>
            </w:r>
            <w:proofErr w:type="spellStart"/>
            <w:r w:rsidRPr="00727828">
              <w:rPr>
                <w:rFonts w:ascii="Calibri" w:eastAsia="Times New Roman" w:hAnsi="Calibri" w:cs="Times New Roman"/>
                <w:color w:val="000000"/>
                <w:lang w:eastAsia="sk-SK"/>
              </w:rPr>
              <w:t>the</w:t>
            </w:r>
            <w:proofErr w:type="spellEnd"/>
            <w:r w:rsidRPr="00727828">
              <w:rPr>
                <w:rFonts w:ascii="Calibri" w:eastAsia="Times New Roman" w:hAnsi="Calibri" w:cs="Times New Roman"/>
                <w:color w:val="000000"/>
                <w:lang w:eastAsia="sk-SK"/>
              </w:rPr>
              <w:t xml:space="preserve"> </w:t>
            </w:r>
            <w:proofErr w:type="spellStart"/>
            <w:r w:rsidRPr="00727828">
              <w:rPr>
                <w:rFonts w:ascii="Calibri" w:eastAsia="Times New Roman" w:hAnsi="Calibri" w:cs="Times New Roman"/>
                <w:color w:val="000000"/>
                <w:lang w:eastAsia="sk-SK"/>
              </w:rPr>
              <w:t>one</w:t>
            </w:r>
            <w:proofErr w:type="spellEnd"/>
            <w:r w:rsidRPr="00727828">
              <w:rPr>
                <w:rFonts w:ascii="Calibri" w:eastAsia="Times New Roman" w:hAnsi="Calibri" w:cs="Times New Roman"/>
                <w:color w:val="000000"/>
                <w:lang w:eastAsia="sk-SK"/>
              </w:rPr>
              <w:t xml:space="preserve"> </w:t>
            </w:r>
            <w:proofErr w:type="spellStart"/>
            <w:r w:rsidRPr="00727828">
              <w:rPr>
                <w:rFonts w:ascii="Calibri" w:eastAsia="Times New Roman" w:hAnsi="Calibri" w:cs="Times New Roman"/>
                <w:color w:val="000000"/>
                <w:lang w:eastAsia="sk-SK"/>
              </w:rPr>
              <w:t>hand</w:t>
            </w:r>
            <w:proofErr w:type="spellEnd"/>
            <w:r w:rsidRPr="00727828">
              <w:rPr>
                <w:rFonts w:ascii="Calibri" w:eastAsia="Times New Roman" w:hAnsi="Calibri" w:cs="Times New Roman"/>
                <w:color w:val="000000"/>
                <w:lang w:eastAsia="sk-SK"/>
              </w:rPr>
              <w:t xml:space="preserve">, </w:t>
            </w:r>
            <w:proofErr w:type="spellStart"/>
            <w:r w:rsidRPr="00727828">
              <w:rPr>
                <w:rFonts w:ascii="Calibri" w:eastAsia="Times New Roman" w:hAnsi="Calibri" w:cs="Times New Roman"/>
                <w:color w:val="000000"/>
                <w:lang w:eastAsia="sk-SK"/>
              </w:rPr>
              <w:t>the</w:t>
            </w:r>
            <w:proofErr w:type="spellEnd"/>
            <w:r w:rsidRPr="00727828">
              <w:rPr>
                <w:rFonts w:ascii="Calibri" w:eastAsia="Times New Roman" w:hAnsi="Calibri" w:cs="Times New Roman"/>
                <w:color w:val="000000"/>
                <w:lang w:eastAsia="sk-SK"/>
              </w:rPr>
              <w:t xml:space="preserve"> </w:t>
            </w:r>
            <w:proofErr w:type="spellStart"/>
            <w:r w:rsidRPr="00727828">
              <w:rPr>
                <w:rFonts w:ascii="Calibri" w:eastAsia="Times New Roman" w:hAnsi="Calibri" w:cs="Times New Roman"/>
                <w:color w:val="000000"/>
                <w:lang w:eastAsia="sk-SK"/>
              </w:rPr>
              <w:t>meaning</w:t>
            </w:r>
            <w:proofErr w:type="spellEnd"/>
            <w:r w:rsidRPr="00727828">
              <w:rPr>
                <w:rFonts w:ascii="Calibri" w:eastAsia="Times New Roman" w:hAnsi="Calibri" w:cs="Times New Roman"/>
                <w:color w:val="000000"/>
                <w:lang w:eastAsia="sk-SK"/>
              </w:rPr>
              <w:t xml:space="preserve"> of </w:t>
            </w:r>
            <w:proofErr w:type="spellStart"/>
            <w:r w:rsidRPr="00727828">
              <w:rPr>
                <w:rFonts w:ascii="Calibri" w:eastAsia="Times New Roman" w:hAnsi="Calibri" w:cs="Times New Roman"/>
                <w:color w:val="000000"/>
                <w:lang w:eastAsia="sk-SK"/>
              </w:rPr>
              <w:t>the</w:t>
            </w:r>
            <w:proofErr w:type="spellEnd"/>
            <w:r w:rsidRPr="00727828">
              <w:rPr>
                <w:rFonts w:ascii="Calibri" w:eastAsia="Times New Roman" w:hAnsi="Calibri" w:cs="Times New Roman"/>
                <w:color w:val="000000"/>
                <w:lang w:eastAsia="sk-SK"/>
              </w:rPr>
              <w:t xml:space="preserve"> </w:t>
            </w:r>
            <w:proofErr w:type="spellStart"/>
            <w:r w:rsidRPr="00727828">
              <w:rPr>
                <w:rFonts w:ascii="Calibri" w:eastAsia="Times New Roman" w:hAnsi="Calibri" w:cs="Times New Roman"/>
                <w:color w:val="000000"/>
                <w:lang w:eastAsia="sk-SK"/>
              </w:rPr>
              <w:t>evidence</w:t>
            </w:r>
            <w:proofErr w:type="spellEnd"/>
            <w:r w:rsidRPr="00727828">
              <w:rPr>
                <w:rFonts w:ascii="Calibri" w:eastAsia="Times New Roman" w:hAnsi="Calibri" w:cs="Times New Roman"/>
                <w:color w:val="000000"/>
                <w:lang w:eastAsia="sk-SK"/>
              </w:rPr>
              <w:t xml:space="preserve"> </w:t>
            </w:r>
            <w:proofErr w:type="spellStart"/>
            <w:r w:rsidRPr="00727828">
              <w:rPr>
                <w:rFonts w:ascii="Calibri" w:eastAsia="Times New Roman" w:hAnsi="Calibri" w:cs="Times New Roman"/>
                <w:color w:val="000000"/>
                <w:lang w:eastAsia="sk-SK"/>
              </w:rPr>
              <w:t>is</w:t>
            </w:r>
            <w:proofErr w:type="spellEnd"/>
            <w:r w:rsidRPr="00727828">
              <w:rPr>
                <w:rFonts w:ascii="Calibri" w:eastAsia="Times New Roman" w:hAnsi="Calibri" w:cs="Times New Roman"/>
                <w:color w:val="000000"/>
                <w:lang w:eastAsia="sk-SK"/>
              </w:rPr>
              <w:t xml:space="preserve"> </w:t>
            </w:r>
            <w:proofErr w:type="spellStart"/>
            <w:r w:rsidRPr="00727828">
              <w:rPr>
                <w:rFonts w:ascii="Calibri" w:eastAsia="Times New Roman" w:hAnsi="Calibri" w:cs="Times New Roman"/>
                <w:color w:val="000000"/>
                <w:lang w:eastAsia="sk-SK"/>
              </w:rPr>
              <w:t>obvious</w:t>
            </w:r>
            <w:proofErr w:type="spellEnd"/>
            <w:r w:rsidRPr="00727828">
              <w:rPr>
                <w:rFonts w:ascii="Calibri" w:eastAsia="Times New Roman" w:hAnsi="Calibri" w:cs="Times New Roman"/>
                <w:color w:val="000000"/>
                <w:lang w:eastAsia="sk-SK"/>
              </w:rPr>
              <w:t xml:space="preserve"> </w:t>
            </w:r>
            <w:proofErr w:type="spellStart"/>
            <w:r w:rsidRPr="00727828">
              <w:rPr>
                <w:rFonts w:ascii="Calibri" w:eastAsia="Times New Roman" w:hAnsi="Calibri" w:cs="Times New Roman"/>
                <w:color w:val="000000"/>
                <w:lang w:eastAsia="sk-SK"/>
              </w:rPr>
              <w:t>within</w:t>
            </w:r>
            <w:proofErr w:type="spellEnd"/>
            <w:r w:rsidRPr="00727828">
              <w:rPr>
                <w:rFonts w:ascii="Calibri" w:eastAsia="Times New Roman" w:hAnsi="Calibri" w:cs="Times New Roman"/>
                <w:color w:val="000000"/>
                <w:lang w:eastAsia="sk-SK"/>
              </w:rPr>
              <w:t xml:space="preserve"> </w:t>
            </w:r>
            <w:proofErr w:type="spellStart"/>
            <w:r w:rsidRPr="00727828">
              <w:rPr>
                <w:rFonts w:ascii="Calibri" w:eastAsia="Times New Roman" w:hAnsi="Calibri" w:cs="Times New Roman"/>
                <w:color w:val="000000"/>
                <w:lang w:eastAsia="sk-SK"/>
              </w:rPr>
              <w:t>the</w:t>
            </w:r>
            <w:proofErr w:type="spellEnd"/>
            <w:r w:rsidRPr="00727828">
              <w:rPr>
                <w:rFonts w:ascii="Calibri" w:eastAsia="Times New Roman" w:hAnsi="Calibri" w:cs="Times New Roman"/>
                <w:color w:val="000000"/>
                <w:lang w:eastAsia="sk-SK"/>
              </w:rPr>
              <w:t xml:space="preserve"> </w:t>
            </w:r>
            <w:proofErr w:type="spellStart"/>
            <w:r w:rsidRPr="00727828">
              <w:rPr>
                <w:rFonts w:ascii="Calibri" w:eastAsia="Times New Roman" w:hAnsi="Calibri" w:cs="Times New Roman"/>
                <w:color w:val="000000"/>
                <w:lang w:eastAsia="sk-SK"/>
              </w:rPr>
              <w:t>investigation</w:t>
            </w:r>
            <w:proofErr w:type="spellEnd"/>
            <w:r w:rsidRPr="00727828">
              <w:rPr>
                <w:rFonts w:ascii="Calibri" w:eastAsia="Times New Roman" w:hAnsi="Calibri" w:cs="Times New Roman"/>
                <w:color w:val="000000"/>
                <w:lang w:eastAsia="sk-SK"/>
              </w:rPr>
              <w:t xml:space="preserve"> of a </w:t>
            </w:r>
            <w:proofErr w:type="spellStart"/>
            <w:r w:rsidRPr="00727828">
              <w:rPr>
                <w:rFonts w:ascii="Calibri" w:eastAsia="Times New Roman" w:hAnsi="Calibri" w:cs="Times New Roman"/>
                <w:color w:val="000000"/>
                <w:lang w:eastAsia="sk-SK"/>
              </w:rPr>
              <w:t>crime</w:t>
            </w:r>
            <w:proofErr w:type="spellEnd"/>
            <w:r w:rsidRPr="00727828">
              <w:rPr>
                <w:rFonts w:ascii="Calibri" w:eastAsia="Times New Roman" w:hAnsi="Calibri" w:cs="Times New Roman"/>
                <w:color w:val="000000"/>
                <w:lang w:eastAsia="sk-SK"/>
              </w:rPr>
              <w:t xml:space="preserve"> and </w:t>
            </w:r>
            <w:proofErr w:type="spellStart"/>
            <w:r w:rsidRPr="00727828">
              <w:rPr>
                <w:rFonts w:ascii="Calibri" w:eastAsia="Times New Roman" w:hAnsi="Calibri" w:cs="Times New Roman"/>
                <w:color w:val="000000"/>
                <w:lang w:eastAsia="sk-SK"/>
              </w:rPr>
              <w:t>proof</w:t>
            </w:r>
            <w:proofErr w:type="spellEnd"/>
            <w:r w:rsidRPr="00727828">
              <w:rPr>
                <w:rFonts w:ascii="Calibri" w:eastAsia="Times New Roman" w:hAnsi="Calibri" w:cs="Times New Roman"/>
                <w:color w:val="000000"/>
                <w:lang w:eastAsia="sk-SK"/>
              </w:rPr>
              <w:t xml:space="preserve"> </w:t>
            </w:r>
            <w:proofErr w:type="spellStart"/>
            <w:r w:rsidRPr="00727828">
              <w:rPr>
                <w:rFonts w:ascii="Calibri" w:eastAsia="Times New Roman" w:hAnsi="Calibri" w:cs="Times New Roman"/>
                <w:color w:val="000000"/>
                <w:lang w:eastAsia="sk-SK"/>
              </w:rPr>
              <w:t>the</w:t>
            </w:r>
            <w:proofErr w:type="spellEnd"/>
            <w:r w:rsidRPr="00727828">
              <w:rPr>
                <w:rFonts w:ascii="Calibri" w:eastAsia="Times New Roman" w:hAnsi="Calibri" w:cs="Times New Roman"/>
                <w:color w:val="000000"/>
                <w:lang w:eastAsia="sk-SK"/>
              </w:rPr>
              <w:t xml:space="preserve"> </w:t>
            </w:r>
            <w:proofErr w:type="spellStart"/>
            <w:r w:rsidRPr="00727828">
              <w:rPr>
                <w:rFonts w:ascii="Calibri" w:eastAsia="Times New Roman" w:hAnsi="Calibri" w:cs="Times New Roman"/>
                <w:color w:val="000000"/>
                <w:lang w:eastAsia="sk-SK"/>
              </w:rPr>
              <w:t>guilty</w:t>
            </w:r>
            <w:proofErr w:type="spellEnd"/>
            <w:r w:rsidRPr="00727828">
              <w:rPr>
                <w:rFonts w:ascii="Calibri" w:eastAsia="Times New Roman" w:hAnsi="Calibri" w:cs="Times New Roman"/>
                <w:color w:val="000000"/>
                <w:lang w:eastAsia="sk-SK"/>
              </w:rPr>
              <w:t xml:space="preserve"> of </w:t>
            </w:r>
            <w:proofErr w:type="spellStart"/>
            <w:r w:rsidRPr="00727828">
              <w:rPr>
                <w:rFonts w:ascii="Calibri" w:eastAsia="Times New Roman" w:hAnsi="Calibri" w:cs="Times New Roman"/>
                <w:color w:val="000000"/>
                <w:lang w:eastAsia="sk-SK"/>
              </w:rPr>
              <w:t>its</w:t>
            </w:r>
            <w:proofErr w:type="spellEnd"/>
            <w:r w:rsidRPr="00727828">
              <w:rPr>
                <w:rFonts w:ascii="Calibri" w:eastAsia="Times New Roman" w:hAnsi="Calibri" w:cs="Times New Roman"/>
                <w:color w:val="000000"/>
                <w:lang w:eastAsia="sk-SK"/>
              </w:rPr>
              <w:t xml:space="preserve"> </w:t>
            </w:r>
            <w:proofErr w:type="spellStart"/>
            <w:r w:rsidRPr="00727828">
              <w:rPr>
                <w:rFonts w:ascii="Calibri" w:eastAsia="Times New Roman" w:hAnsi="Calibri" w:cs="Times New Roman"/>
                <w:color w:val="000000"/>
                <w:lang w:eastAsia="sk-SK"/>
              </w:rPr>
              <w:t>perpetrator</w:t>
            </w:r>
            <w:proofErr w:type="spellEnd"/>
            <w:r w:rsidRPr="00727828">
              <w:rPr>
                <w:rFonts w:ascii="Calibri" w:eastAsia="Times New Roman" w:hAnsi="Calibri" w:cs="Times New Roman"/>
                <w:color w:val="000000"/>
                <w:lang w:eastAsia="sk-SK"/>
              </w:rPr>
              <w:t xml:space="preserve">, </w:t>
            </w:r>
            <w:proofErr w:type="spellStart"/>
            <w:r w:rsidRPr="00727828">
              <w:rPr>
                <w:rFonts w:ascii="Calibri" w:eastAsia="Times New Roman" w:hAnsi="Calibri" w:cs="Times New Roman"/>
                <w:color w:val="000000"/>
                <w:lang w:eastAsia="sk-SK"/>
              </w:rPr>
              <w:t>but</w:t>
            </w:r>
            <w:proofErr w:type="spellEnd"/>
            <w:r w:rsidRPr="00727828">
              <w:rPr>
                <w:rFonts w:ascii="Calibri" w:eastAsia="Times New Roman" w:hAnsi="Calibri" w:cs="Times New Roman"/>
                <w:color w:val="000000"/>
                <w:lang w:eastAsia="sk-SK"/>
              </w:rPr>
              <w:t xml:space="preserve"> on </w:t>
            </w:r>
            <w:proofErr w:type="spellStart"/>
            <w:r w:rsidRPr="00727828">
              <w:rPr>
                <w:rFonts w:ascii="Calibri" w:eastAsia="Times New Roman" w:hAnsi="Calibri" w:cs="Times New Roman"/>
                <w:color w:val="000000"/>
                <w:lang w:eastAsia="sk-SK"/>
              </w:rPr>
              <w:t>the</w:t>
            </w:r>
            <w:proofErr w:type="spellEnd"/>
            <w:r w:rsidRPr="00727828">
              <w:rPr>
                <w:rFonts w:ascii="Calibri" w:eastAsia="Times New Roman" w:hAnsi="Calibri" w:cs="Times New Roman"/>
                <w:color w:val="000000"/>
                <w:lang w:eastAsia="sk-SK"/>
              </w:rPr>
              <w:t xml:space="preserve"> </w:t>
            </w:r>
            <w:proofErr w:type="spellStart"/>
            <w:r w:rsidRPr="00727828">
              <w:rPr>
                <w:rFonts w:ascii="Calibri" w:eastAsia="Times New Roman" w:hAnsi="Calibri" w:cs="Times New Roman"/>
                <w:color w:val="000000"/>
                <w:lang w:eastAsia="sk-SK"/>
              </w:rPr>
              <w:t>other</w:t>
            </w:r>
            <w:proofErr w:type="spellEnd"/>
            <w:r w:rsidRPr="00727828">
              <w:rPr>
                <w:rFonts w:ascii="Calibri" w:eastAsia="Times New Roman" w:hAnsi="Calibri" w:cs="Times New Roman"/>
                <w:color w:val="000000"/>
                <w:lang w:eastAsia="sk-SK"/>
              </w:rPr>
              <w:t xml:space="preserve"> </w:t>
            </w:r>
            <w:proofErr w:type="spellStart"/>
            <w:r w:rsidRPr="00727828">
              <w:rPr>
                <w:rFonts w:ascii="Calibri" w:eastAsia="Times New Roman" w:hAnsi="Calibri" w:cs="Times New Roman"/>
                <w:color w:val="000000"/>
                <w:lang w:eastAsia="sk-SK"/>
              </w:rPr>
              <w:t>hand</w:t>
            </w:r>
            <w:proofErr w:type="spellEnd"/>
            <w:r w:rsidRPr="00727828">
              <w:rPr>
                <w:rFonts w:ascii="Calibri" w:eastAsia="Times New Roman" w:hAnsi="Calibri" w:cs="Times New Roman"/>
                <w:color w:val="000000"/>
                <w:lang w:eastAsia="sk-SK"/>
              </w:rPr>
              <w:t xml:space="preserve">, </w:t>
            </w:r>
            <w:proofErr w:type="spellStart"/>
            <w:r w:rsidRPr="00727828">
              <w:rPr>
                <w:rFonts w:ascii="Calibri" w:eastAsia="Times New Roman" w:hAnsi="Calibri" w:cs="Times New Roman"/>
                <w:color w:val="000000"/>
                <w:lang w:eastAsia="sk-SK"/>
              </w:rPr>
              <w:t>the</w:t>
            </w:r>
            <w:proofErr w:type="spellEnd"/>
            <w:r w:rsidRPr="00727828">
              <w:rPr>
                <w:rFonts w:ascii="Calibri" w:eastAsia="Times New Roman" w:hAnsi="Calibri" w:cs="Times New Roman"/>
                <w:color w:val="000000"/>
                <w:lang w:eastAsia="sk-SK"/>
              </w:rPr>
              <w:t xml:space="preserve"> </w:t>
            </w:r>
            <w:proofErr w:type="spellStart"/>
            <w:r w:rsidRPr="00727828">
              <w:rPr>
                <w:rFonts w:ascii="Calibri" w:eastAsia="Times New Roman" w:hAnsi="Calibri" w:cs="Times New Roman"/>
                <w:color w:val="000000"/>
                <w:lang w:eastAsia="sk-SK"/>
              </w:rPr>
              <w:t>legal</w:t>
            </w:r>
            <w:proofErr w:type="spellEnd"/>
            <w:r w:rsidRPr="00727828">
              <w:rPr>
                <w:rFonts w:ascii="Calibri" w:eastAsia="Times New Roman" w:hAnsi="Calibri" w:cs="Times New Roman"/>
                <w:color w:val="000000"/>
                <w:lang w:eastAsia="sk-SK"/>
              </w:rPr>
              <w:t xml:space="preserve"> </w:t>
            </w:r>
            <w:proofErr w:type="spellStart"/>
            <w:r w:rsidRPr="00727828">
              <w:rPr>
                <w:rFonts w:ascii="Calibri" w:eastAsia="Times New Roman" w:hAnsi="Calibri" w:cs="Times New Roman"/>
                <w:color w:val="000000"/>
                <w:lang w:eastAsia="sk-SK"/>
              </w:rPr>
              <w:t>regulation</w:t>
            </w:r>
            <w:proofErr w:type="spellEnd"/>
            <w:r w:rsidRPr="00727828">
              <w:rPr>
                <w:rFonts w:ascii="Calibri" w:eastAsia="Times New Roman" w:hAnsi="Calibri" w:cs="Times New Roman"/>
                <w:color w:val="000000"/>
                <w:lang w:eastAsia="sk-SK"/>
              </w:rPr>
              <w:t xml:space="preserve"> of </w:t>
            </w:r>
            <w:proofErr w:type="spellStart"/>
            <w:r w:rsidRPr="00727828">
              <w:rPr>
                <w:rFonts w:ascii="Calibri" w:eastAsia="Times New Roman" w:hAnsi="Calibri" w:cs="Times New Roman"/>
                <w:color w:val="000000"/>
                <w:lang w:eastAsia="sk-SK"/>
              </w:rPr>
              <w:t>particular</w:t>
            </w:r>
            <w:proofErr w:type="spellEnd"/>
            <w:r w:rsidRPr="00727828">
              <w:rPr>
                <w:rFonts w:ascii="Calibri" w:eastAsia="Times New Roman" w:hAnsi="Calibri" w:cs="Times New Roman"/>
                <w:color w:val="000000"/>
                <w:lang w:eastAsia="sk-SK"/>
              </w:rPr>
              <w:t xml:space="preserve"> </w:t>
            </w:r>
            <w:proofErr w:type="spellStart"/>
            <w:r w:rsidRPr="00727828">
              <w:rPr>
                <w:rFonts w:ascii="Calibri" w:eastAsia="Times New Roman" w:hAnsi="Calibri" w:cs="Times New Roman"/>
                <w:color w:val="000000"/>
                <w:lang w:eastAsia="sk-SK"/>
              </w:rPr>
              <w:t>means</w:t>
            </w:r>
            <w:proofErr w:type="spellEnd"/>
            <w:r w:rsidRPr="00727828">
              <w:rPr>
                <w:rFonts w:ascii="Calibri" w:eastAsia="Times New Roman" w:hAnsi="Calibri" w:cs="Times New Roman"/>
                <w:color w:val="000000"/>
                <w:lang w:eastAsia="sk-SK"/>
              </w:rPr>
              <w:t xml:space="preserve"> of </w:t>
            </w:r>
            <w:proofErr w:type="spellStart"/>
            <w:r w:rsidRPr="00727828">
              <w:rPr>
                <w:rFonts w:ascii="Calibri" w:eastAsia="Times New Roman" w:hAnsi="Calibri" w:cs="Times New Roman"/>
                <w:color w:val="000000"/>
                <w:lang w:eastAsia="sk-SK"/>
              </w:rPr>
              <w:t>the</w:t>
            </w:r>
            <w:proofErr w:type="spellEnd"/>
            <w:r w:rsidRPr="00727828">
              <w:rPr>
                <w:rFonts w:ascii="Calibri" w:eastAsia="Times New Roman" w:hAnsi="Calibri" w:cs="Times New Roman"/>
                <w:color w:val="000000"/>
                <w:lang w:eastAsia="sk-SK"/>
              </w:rPr>
              <w:t xml:space="preserve"> </w:t>
            </w:r>
            <w:proofErr w:type="spellStart"/>
            <w:r w:rsidRPr="00727828">
              <w:rPr>
                <w:rFonts w:ascii="Calibri" w:eastAsia="Times New Roman" w:hAnsi="Calibri" w:cs="Times New Roman"/>
                <w:color w:val="000000"/>
                <w:lang w:eastAsia="sk-SK"/>
              </w:rPr>
              <w:t>evidence</w:t>
            </w:r>
            <w:proofErr w:type="spellEnd"/>
            <w:r w:rsidRPr="00727828">
              <w:rPr>
                <w:rFonts w:ascii="Calibri" w:eastAsia="Times New Roman" w:hAnsi="Calibri" w:cs="Times New Roman"/>
                <w:color w:val="000000"/>
                <w:lang w:eastAsia="sk-SK"/>
              </w:rPr>
              <w:t xml:space="preserve"> </w:t>
            </w:r>
            <w:proofErr w:type="spellStart"/>
            <w:r w:rsidRPr="00727828">
              <w:rPr>
                <w:rFonts w:ascii="Calibri" w:eastAsia="Times New Roman" w:hAnsi="Calibri" w:cs="Times New Roman"/>
                <w:color w:val="000000"/>
                <w:lang w:eastAsia="sk-SK"/>
              </w:rPr>
              <w:t>includes</w:t>
            </w:r>
            <w:proofErr w:type="spellEnd"/>
            <w:r w:rsidRPr="00727828">
              <w:rPr>
                <w:rFonts w:ascii="Calibri" w:eastAsia="Times New Roman" w:hAnsi="Calibri" w:cs="Times New Roman"/>
                <w:color w:val="000000"/>
                <w:lang w:eastAsia="sk-SK"/>
              </w:rPr>
              <w:t xml:space="preserve"> </w:t>
            </w:r>
            <w:proofErr w:type="spellStart"/>
            <w:r w:rsidRPr="00727828">
              <w:rPr>
                <w:rFonts w:ascii="Calibri" w:eastAsia="Times New Roman" w:hAnsi="Calibri" w:cs="Times New Roman"/>
                <w:color w:val="000000"/>
                <w:lang w:eastAsia="sk-SK"/>
              </w:rPr>
              <w:t>several</w:t>
            </w:r>
            <w:proofErr w:type="spellEnd"/>
            <w:r w:rsidRPr="00727828">
              <w:rPr>
                <w:rFonts w:ascii="Calibri" w:eastAsia="Times New Roman" w:hAnsi="Calibri" w:cs="Times New Roman"/>
                <w:color w:val="000000"/>
                <w:lang w:eastAsia="sk-SK"/>
              </w:rPr>
              <w:t xml:space="preserve"> </w:t>
            </w:r>
            <w:proofErr w:type="spellStart"/>
            <w:r w:rsidRPr="00727828">
              <w:rPr>
                <w:rFonts w:ascii="Calibri" w:eastAsia="Times New Roman" w:hAnsi="Calibri" w:cs="Times New Roman"/>
                <w:color w:val="000000"/>
                <w:lang w:eastAsia="sk-SK"/>
              </w:rPr>
              <w:t>guarantees</w:t>
            </w:r>
            <w:proofErr w:type="spellEnd"/>
            <w:r w:rsidRPr="00727828">
              <w:rPr>
                <w:rFonts w:ascii="Calibri" w:eastAsia="Times New Roman" w:hAnsi="Calibri" w:cs="Times New Roman"/>
                <w:color w:val="000000"/>
                <w:lang w:eastAsia="sk-SK"/>
              </w:rPr>
              <w:t xml:space="preserve">, </w:t>
            </w:r>
            <w:proofErr w:type="spellStart"/>
            <w:r w:rsidRPr="00727828">
              <w:rPr>
                <w:rFonts w:ascii="Calibri" w:eastAsia="Times New Roman" w:hAnsi="Calibri" w:cs="Times New Roman"/>
                <w:color w:val="000000"/>
                <w:lang w:eastAsia="sk-SK"/>
              </w:rPr>
              <w:t>which</w:t>
            </w:r>
            <w:proofErr w:type="spellEnd"/>
            <w:r w:rsidRPr="00727828">
              <w:rPr>
                <w:rFonts w:ascii="Calibri" w:eastAsia="Times New Roman" w:hAnsi="Calibri" w:cs="Times New Roman"/>
                <w:color w:val="000000"/>
                <w:lang w:eastAsia="sk-SK"/>
              </w:rPr>
              <w:t xml:space="preserve"> </w:t>
            </w:r>
            <w:proofErr w:type="spellStart"/>
            <w:r w:rsidRPr="00727828">
              <w:rPr>
                <w:rFonts w:ascii="Calibri" w:eastAsia="Times New Roman" w:hAnsi="Calibri" w:cs="Times New Roman"/>
                <w:color w:val="000000"/>
                <w:lang w:eastAsia="sk-SK"/>
              </w:rPr>
              <w:t>protect</w:t>
            </w:r>
            <w:proofErr w:type="spellEnd"/>
            <w:r w:rsidRPr="00727828">
              <w:rPr>
                <w:rFonts w:ascii="Calibri" w:eastAsia="Times New Roman" w:hAnsi="Calibri" w:cs="Times New Roman"/>
                <w:color w:val="000000"/>
                <w:lang w:eastAsia="sk-SK"/>
              </w:rPr>
              <w:t xml:space="preserve"> </w:t>
            </w:r>
            <w:proofErr w:type="spellStart"/>
            <w:r w:rsidRPr="00727828">
              <w:rPr>
                <w:rFonts w:ascii="Calibri" w:eastAsia="Times New Roman" w:hAnsi="Calibri" w:cs="Times New Roman"/>
                <w:color w:val="000000"/>
                <w:lang w:eastAsia="sk-SK"/>
              </w:rPr>
              <w:t>subject</w:t>
            </w:r>
            <w:r w:rsidR="00357ABE">
              <w:rPr>
                <w:rFonts w:ascii="Calibri" w:eastAsia="Times New Roman" w:hAnsi="Calibri" w:cs="Times New Roman"/>
                <w:color w:val="000000"/>
                <w:lang w:eastAsia="sk-SK"/>
              </w:rPr>
              <w:t>s</w:t>
            </w:r>
            <w:proofErr w:type="spellEnd"/>
            <w:r w:rsidR="00357ABE">
              <w:rPr>
                <w:rFonts w:ascii="Calibri" w:eastAsia="Times New Roman" w:hAnsi="Calibri" w:cs="Times New Roman"/>
                <w:color w:val="000000"/>
                <w:lang w:eastAsia="sk-SK"/>
              </w:rPr>
              <w:t xml:space="preserve"> </w:t>
            </w:r>
            <w:r w:rsidRPr="00727828">
              <w:rPr>
                <w:rFonts w:ascii="Calibri" w:eastAsia="Times New Roman" w:hAnsi="Calibri" w:cs="Times New Roman"/>
                <w:color w:val="000000"/>
                <w:lang w:eastAsia="sk-SK"/>
              </w:rPr>
              <w:t xml:space="preserve">of </w:t>
            </w:r>
            <w:proofErr w:type="spellStart"/>
            <w:r w:rsidRPr="00727828">
              <w:rPr>
                <w:rFonts w:ascii="Calibri" w:eastAsia="Times New Roman" w:hAnsi="Calibri" w:cs="Times New Roman"/>
                <w:color w:val="000000"/>
                <w:lang w:eastAsia="sk-SK"/>
              </w:rPr>
              <w:t>the</w:t>
            </w:r>
            <w:proofErr w:type="spellEnd"/>
            <w:r w:rsidRPr="00727828">
              <w:rPr>
                <w:rFonts w:ascii="Calibri" w:eastAsia="Times New Roman" w:hAnsi="Calibri" w:cs="Times New Roman"/>
                <w:color w:val="000000"/>
                <w:lang w:eastAsia="sk-SK"/>
              </w:rPr>
              <w:t xml:space="preserve"> </w:t>
            </w:r>
            <w:proofErr w:type="spellStart"/>
            <w:r w:rsidRPr="00727828">
              <w:rPr>
                <w:rFonts w:ascii="Calibri" w:eastAsia="Times New Roman" w:hAnsi="Calibri" w:cs="Times New Roman"/>
                <w:color w:val="000000"/>
                <w:lang w:eastAsia="sk-SK"/>
              </w:rPr>
              <w:t>criminal</w:t>
            </w:r>
            <w:proofErr w:type="spellEnd"/>
            <w:r w:rsidRPr="00727828">
              <w:rPr>
                <w:rFonts w:ascii="Calibri" w:eastAsia="Times New Roman" w:hAnsi="Calibri" w:cs="Times New Roman"/>
                <w:color w:val="000000"/>
                <w:lang w:eastAsia="sk-SK"/>
              </w:rPr>
              <w:t xml:space="preserve"> </w:t>
            </w:r>
            <w:proofErr w:type="spellStart"/>
            <w:r w:rsidRPr="00727828">
              <w:rPr>
                <w:rFonts w:ascii="Calibri" w:eastAsia="Times New Roman" w:hAnsi="Calibri" w:cs="Times New Roman"/>
                <w:color w:val="000000"/>
                <w:lang w:eastAsia="sk-SK"/>
              </w:rPr>
              <w:t>procedure</w:t>
            </w:r>
            <w:proofErr w:type="spellEnd"/>
            <w:r w:rsidRPr="00727828">
              <w:rPr>
                <w:rFonts w:ascii="Calibri" w:eastAsia="Times New Roman" w:hAnsi="Calibri" w:cs="Times New Roman"/>
                <w:color w:val="000000"/>
                <w:lang w:eastAsia="sk-SK"/>
              </w:rPr>
              <w:t xml:space="preserve">, </w:t>
            </w:r>
            <w:proofErr w:type="spellStart"/>
            <w:r w:rsidRPr="00727828">
              <w:rPr>
                <w:rFonts w:ascii="Calibri" w:eastAsia="Times New Roman" w:hAnsi="Calibri" w:cs="Times New Roman"/>
                <w:color w:val="000000"/>
                <w:lang w:eastAsia="sk-SK"/>
              </w:rPr>
              <w:t>against</w:t>
            </w:r>
            <w:proofErr w:type="spellEnd"/>
            <w:r w:rsidRPr="00727828">
              <w:rPr>
                <w:rFonts w:ascii="Calibri" w:eastAsia="Times New Roman" w:hAnsi="Calibri" w:cs="Times New Roman"/>
                <w:color w:val="000000"/>
                <w:lang w:eastAsia="sk-SK"/>
              </w:rPr>
              <w:t xml:space="preserve"> </w:t>
            </w:r>
            <w:proofErr w:type="spellStart"/>
            <w:r w:rsidRPr="00727828">
              <w:rPr>
                <w:rFonts w:ascii="Calibri" w:eastAsia="Times New Roman" w:hAnsi="Calibri" w:cs="Times New Roman"/>
                <w:color w:val="000000"/>
                <w:lang w:eastAsia="sk-SK"/>
              </w:rPr>
              <w:t>arbitrary</w:t>
            </w:r>
            <w:proofErr w:type="spellEnd"/>
            <w:r w:rsidRPr="00727828">
              <w:rPr>
                <w:rFonts w:ascii="Calibri" w:eastAsia="Times New Roman" w:hAnsi="Calibri" w:cs="Times New Roman"/>
                <w:color w:val="000000"/>
                <w:lang w:eastAsia="sk-SK"/>
              </w:rPr>
              <w:t xml:space="preserve"> and </w:t>
            </w:r>
            <w:proofErr w:type="spellStart"/>
            <w:r w:rsidRPr="00727828">
              <w:rPr>
                <w:rFonts w:ascii="Calibri" w:eastAsia="Times New Roman" w:hAnsi="Calibri" w:cs="Times New Roman"/>
                <w:color w:val="000000"/>
                <w:lang w:eastAsia="sk-SK"/>
              </w:rPr>
              <w:t>illegal</w:t>
            </w:r>
            <w:proofErr w:type="spellEnd"/>
            <w:r w:rsidRPr="00727828">
              <w:rPr>
                <w:rFonts w:ascii="Calibri" w:eastAsia="Times New Roman" w:hAnsi="Calibri" w:cs="Times New Roman"/>
                <w:color w:val="000000"/>
                <w:lang w:eastAsia="sk-SK"/>
              </w:rPr>
              <w:t xml:space="preserve"> </w:t>
            </w:r>
            <w:proofErr w:type="spellStart"/>
            <w:r w:rsidRPr="00727828">
              <w:rPr>
                <w:rFonts w:ascii="Calibri" w:eastAsia="Times New Roman" w:hAnsi="Calibri" w:cs="Times New Roman"/>
                <w:color w:val="000000"/>
                <w:lang w:eastAsia="sk-SK"/>
              </w:rPr>
              <w:lastRenderedPageBreak/>
              <w:t>process</w:t>
            </w:r>
            <w:proofErr w:type="spellEnd"/>
            <w:r w:rsidRPr="00727828">
              <w:rPr>
                <w:rFonts w:ascii="Calibri" w:eastAsia="Times New Roman" w:hAnsi="Calibri" w:cs="Times New Roman"/>
                <w:color w:val="000000"/>
                <w:lang w:eastAsia="sk-SK"/>
              </w:rPr>
              <w:t xml:space="preserve"> of </w:t>
            </w:r>
            <w:proofErr w:type="spellStart"/>
            <w:r w:rsidRPr="00727828">
              <w:rPr>
                <w:rFonts w:ascii="Calibri" w:eastAsia="Times New Roman" w:hAnsi="Calibri" w:cs="Times New Roman"/>
                <w:color w:val="000000"/>
                <w:lang w:eastAsia="sk-SK"/>
              </w:rPr>
              <w:t>prosecution</w:t>
            </w:r>
            <w:proofErr w:type="spellEnd"/>
            <w:r w:rsidRPr="00727828">
              <w:rPr>
                <w:rFonts w:ascii="Calibri" w:eastAsia="Times New Roman" w:hAnsi="Calibri" w:cs="Times New Roman"/>
                <w:color w:val="000000"/>
                <w:lang w:eastAsia="sk-SK"/>
              </w:rPr>
              <w:t xml:space="preserve"> </w:t>
            </w:r>
            <w:proofErr w:type="spellStart"/>
            <w:r w:rsidRPr="00727828">
              <w:rPr>
                <w:rFonts w:ascii="Calibri" w:eastAsia="Times New Roman" w:hAnsi="Calibri" w:cs="Times New Roman"/>
                <w:color w:val="000000"/>
                <w:lang w:eastAsia="sk-SK"/>
              </w:rPr>
              <w:t>authorities</w:t>
            </w:r>
            <w:proofErr w:type="spellEnd"/>
            <w:r w:rsidRPr="00727828">
              <w:rPr>
                <w:rFonts w:ascii="Calibri" w:eastAsia="Times New Roman" w:hAnsi="Calibri" w:cs="Times New Roman"/>
                <w:color w:val="000000"/>
                <w:lang w:eastAsia="sk-SK"/>
              </w:rPr>
              <w:t xml:space="preserve"> </w:t>
            </w:r>
            <w:proofErr w:type="spellStart"/>
            <w:r w:rsidRPr="00727828">
              <w:rPr>
                <w:rFonts w:ascii="Calibri" w:eastAsia="Times New Roman" w:hAnsi="Calibri" w:cs="Times New Roman"/>
                <w:color w:val="000000"/>
                <w:lang w:eastAsia="sk-SK"/>
              </w:rPr>
              <w:t>within</w:t>
            </w:r>
            <w:proofErr w:type="spellEnd"/>
            <w:r w:rsidRPr="00727828">
              <w:rPr>
                <w:rFonts w:ascii="Calibri" w:eastAsia="Times New Roman" w:hAnsi="Calibri" w:cs="Times New Roman"/>
                <w:color w:val="000000"/>
                <w:lang w:eastAsia="sk-SK"/>
              </w:rPr>
              <w:t xml:space="preserve"> </w:t>
            </w:r>
            <w:proofErr w:type="spellStart"/>
            <w:r w:rsidRPr="00727828">
              <w:rPr>
                <w:rFonts w:ascii="Calibri" w:eastAsia="Times New Roman" w:hAnsi="Calibri" w:cs="Times New Roman"/>
                <w:color w:val="000000"/>
                <w:lang w:eastAsia="sk-SK"/>
              </w:rPr>
              <w:t>the</w:t>
            </w:r>
            <w:proofErr w:type="spellEnd"/>
            <w:r w:rsidRPr="00727828">
              <w:rPr>
                <w:rFonts w:ascii="Calibri" w:eastAsia="Times New Roman" w:hAnsi="Calibri" w:cs="Times New Roman"/>
                <w:color w:val="000000"/>
                <w:lang w:eastAsia="sk-SK"/>
              </w:rPr>
              <w:t xml:space="preserve"> </w:t>
            </w:r>
            <w:proofErr w:type="spellStart"/>
            <w:r w:rsidRPr="00727828">
              <w:rPr>
                <w:rFonts w:ascii="Calibri" w:eastAsia="Times New Roman" w:hAnsi="Calibri" w:cs="Times New Roman"/>
                <w:color w:val="000000"/>
                <w:lang w:eastAsia="sk-SK"/>
              </w:rPr>
              <w:t>obtaining</w:t>
            </w:r>
            <w:proofErr w:type="spellEnd"/>
            <w:r w:rsidRPr="00727828">
              <w:rPr>
                <w:rFonts w:ascii="Calibri" w:eastAsia="Times New Roman" w:hAnsi="Calibri" w:cs="Times New Roman"/>
                <w:color w:val="000000"/>
                <w:lang w:eastAsia="sk-SK"/>
              </w:rPr>
              <w:t xml:space="preserve"> </w:t>
            </w:r>
            <w:proofErr w:type="spellStart"/>
            <w:r w:rsidRPr="00727828">
              <w:rPr>
                <w:rFonts w:ascii="Calibri" w:eastAsia="Times New Roman" w:hAnsi="Calibri" w:cs="Times New Roman"/>
                <w:color w:val="000000"/>
                <w:lang w:eastAsia="sk-SK"/>
              </w:rPr>
              <w:t>the</w:t>
            </w:r>
            <w:proofErr w:type="spellEnd"/>
            <w:r w:rsidRPr="00727828">
              <w:rPr>
                <w:rFonts w:ascii="Calibri" w:eastAsia="Times New Roman" w:hAnsi="Calibri" w:cs="Times New Roman"/>
                <w:color w:val="000000"/>
                <w:lang w:eastAsia="sk-SK"/>
              </w:rPr>
              <w:t xml:space="preserve"> </w:t>
            </w:r>
            <w:proofErr w:type="spellStart"/>
            <w:r w:rsidRPr="00727828">
              <w:rPr>
                <w:rFonts w:ascii="Calibri" w:eastAsia="Times New Roman" w:hAnsi="Calibri" w:cs="Times New Roman"/>
                <w:color w:val="000000"/>
                <w:lang w:eastAsia="sk-SK"/>
              </w:rPr>
              <w:t>relevant</w:t>
            </w:r>
            <w:proofErr w:type="spellEnd"/>
            <w:r w:rsidRPr="00727828">
              <w:rPr>
                <w:rFonts w:ascii="Calibri" w:eastAsia="Times New Roman" w:hAnsi="Calibri" w:cs="Times New Roman"/>
                <w:color w:val="000000"/>
                <w:lang w:eastAsia="sk-SK"/>
              </w:rPr>
              <w:t xml:space="preserve"> </w:t>
            </w:r>
            <w:proofErr w:type="spellStart"/>
            <w:r w:rsidRPr="00727828">
              <w:rPr>
                <w:rFonts w:ascii="Calibri" w:eastAsia="Times New Roman" w:hAnsi="Calibri" w:cs="Times New Roman"/>
                <w:color w:val="000000"/>
                <w:lang w:eastAsia="sk-SK"/>
              </w:rPr>
              <w:t>information</w:t>
            </w:r>
            <w:proofErr w:type="spellEnd"/>
            <w:r w:rsidRPr="00727828">
              <w:rPr>
                <w:rFonts w:ascii="Calibri" w:eastAsia="Times New Roman" w:hAnsi="Calibri" w:cs="Times New Roman"/>
                <w:color w:val="000000"/>
                <w:lang w:eastAsia="sk-SK"/>
              </w:rPr>
              <w:t xml:space="preserve"> </w:t>
            </w:r>
            <w:proofErr w:type="spellStart"/>
            <w:r w:rsidRPr="00727828">
              <w:rPr>
                <w:rFonts w:ascii="Calibri" w:eastAsia="Times New Roman" w:hAnsi="Calibri" w:cs="Times New Roman"/>
                <w:color w:val="000000"/>
                <w:lang w:eastAsia="sk-SK"/>
              </w:rPr>
              <w:t>for</w:t>
            </w:r>
            <w:proofErr w:type="spellEnd"/>
            <w:r w:rsidRPr="00727828">
              <w:rPr>
                <w:rFonts w:ascii="Calibri" w:eastAsia="Times New Roman" w:hAnsi="Calibri" w:cs="Times New Roman"/>
                <w:color w:val="000000"/>
                <w:lang w:eastAsia="sk-SK"/>
              </w:rPr>
              <w:t xml:space="preserve"> </w:t>
            </w:r>
            <w:proofErr w:type="spellStart"/>
            <w:r w:rsidRPr="00727828">
              <w:rPr>
                <w:rFonts w:ascii="Calibri" w:eastAsia="Times New Roman" w:hAnsi="Calibri" w:cs="Times New Roman"/>
                <w:color w:val="000000"/>
                <w:lang w:eastAsia="sk-SK"/>
              </w:rPr>
              <w:t>the</w:t>
            </w:r>
            <w:proofErr w:type="spellEnd"/>
            <w:r w:rsidRPr="00727828">
              <w:rPr>
                <w:rFonts w:ascii="Calibri" w:eastAsia="Times New Roman" w:hAnsi="Calibri" w:cs="Times New Roman"/>
                <w:color w:val="000000"/>
                <w:lang w:eastAsia="sk-SK"/>
              </w:rPr>
              <w:t xml:space="preserve"> </w:t>
            </w:r>
            <w:proofErr w:type="spellStart"/>
            <w:r w:rsidRPr="00727828">
              <w:rPr>
                <w:rFonts w:ascii="Calibri" w:eastAsia="Times New Roman" w:hAnsi="Calibri" w:cs="Times New Roman"/>
                <w:color w:val="000000"/>
                <w:lang w:eastAsia="sk-SK"/>
              </w:rPr>
              <w:t>criminal</w:t>
            </w:r>
            <w:proofErr w:type="spellEnd"/>
            <w:r w:rsidRPr="00727828">
              <w:rPr>
                <w:rFonts w:ascii="Calibri" w:eastAsia="Times New Roman" w:hAnsi="Calibri" w:cs="Times New Roman"/>
                <w:color w:val="000000"/>
                <w:lang w:eastAsia="sk-SK"/>
              </w:rPr>
              <w:t xml:space="preserve"> </w:t>
            </w:r>
            <w:proofErr w:type="spellStart"/>
            <w:r w:rsidRPr="00727828">
              <w:rPr>
                <w:rFonts w:ascii="Calibri" w:eastAsia="Times New Roman" w:hAnsi="Calibri" w:cs="Times New Roman"/>
                <w:color w:val="000000"/>
                <w:lang w:eastAsia="sk-SK"/>
              </w:rPr>
              <w:t>procedure</w:t>
            </w:r>
            <w:proofErr w:type="spellEnd"/>
            <w:r w:rsidRPr="00727828">
              <w:rPr>
                <w:rFonts w:ascii="Calibri" w:eastAsia="Times New Roman" w:hAnsi="Calibri" w:cs="Times New Roman"/>
                <w:color w:val="000000"/>
                <w:lang w:eastAsia="sk-SK"/>
              </w:rPr>
              <w:t>.</w:t>
            </w:r>
            <w:r w:rsidR="00357ABE">
              <w:rPr>
                <w:rFonts w:ascii="Calibri" w:eastAsia="Times New Roman" w:hAnsi="Calibri" w:cs="Times New Roman"/>
                <w:color w:val="000000"/>
                <w:lang w:eastAsia="sk-SK"/>
              </w:rPr>
              <w:t xml:space="preserve"> </w:t>
            </w:r>
            <w:proofErr w:type="spellStart"/>
            <w:r w:rsidR="00357ABE">
              <w:rPr>
                <w:rFonts w:ascii="Calibri" w:eastAsia="Times New Roman" w:hAnsi="Calibri" w:cs="Times New Roman"/>
                <w:color w:val="000000"/>
                <w:lang w:eastAsia="sk-SK"/>
              </w:rPr>
              <w:t>It</w:t>
            </w:r>
            <w:proofErr w:type="spellEnd"/>
            <w:r w:rsidR="00357ABE">
              <w:rPr>
                <w:rFonts w:ascii="Calibri" w:eastAsia="Times New Roman" w:hAnsi="Calibri" w:cs="Times New Roman"/>
                <w:color w:val="000000"/>
                <w:lang w:eastAsia="sk-SK"/>
              </w:rPr>
              <w:t xml:space="preserve"> </w:t>
            </w:r>
            <w:proofErr w:type="spellStart"/>
            <w:r w:rsidRPr="00727828">
              <w:rPr>
                <w:rFonts w:ascii="Calibri" w:eastAsia="Times New Roman" w:hAnsi="Calibri" w:cs="Times New Roman"/>
                <w:color w:val="000000"/>
                <w:lang w:eastAsia="sk-SK"/>
              </w:rPr>
              <w:t>means</w:t>
            </w:r>
            <w:proofErr w:type="spellEnd"/>
            <w:r w:rsidRPr="00727828">
              <w:rPr>
                <w:rFonts w:ascii="Calibri" w:eastAsia="Times New Roman" w:hAnsi="Calibri" w:cs="Times New Roman"/>
                <w:color w:val="000000"/>
                <w:lang w:eastAsia="sk-SK"/>
              </w:rPr>
              <w:t xml:space="preserve">, </w:t>
            </w:r>
            <w:proofErr w:type="spellStart"/>
            <w:r w:rsidRPr="00727828">
              <w:rPr>
                <w:rFonts w:ascii="Calibri" w:eastAsia="Times New Roman" w:hAnsi="Calibri" w:cs="Times New Roman"/>
                <w:color w:val="000000"/>
                <w:lang w:eastAsia="sk-SK"/>
              </w:rPr>
              <w:t>that</w:t>
            </w:r>
            <w:proofErr w:type="spellEnd"/>
            <w:r w:rsidRPr="00727828">
              <w:rPr>
                <w:rFonts w:ascii="Calibri" w:eastAsia="Times New Roman" w:hAnsi="Calibri" w:cs="Times New Roman"/>
                <w:color w:val="000000"/>
                <w:lang w:eastAsia="sk-SK"/>
              </w:rPr>
              <w:t xml:space="preserve"> </w:t>
            </w:r>
            <w:proofErr w:type="spellStart"/>
            <w:r w:rsidRPr="00727828">
              <w:rPr>
                <w:rFonts w:ascii="Calibri" w:eastAsia="Times New Roman" w:hAnsi="Calibri" w:cs="Times New Roman"/>
                <w:color w:val="000000"/>
                <w:lang w:eastAsia="sk-SK"/>
              </w:rPr>
              <w:t>the</w:t>
            </w:r>
            <w:proofErr w:type="spellEnd"/>
            <w:r w:rsidRPr="00727828">
              <w:rPr>
                <w:rFonts w:ascii="Calibri" w:eastAsia="Times New Roman" w:hAnsi="Calibri" w:cs="Times New Roman"/>
                <w:color w:val="000000"/>
                <w:lang w:eastAsia="sk-SK"/>
              </w:rPr>
              <w:t xml:space="preserve"> </w:t>
            </w:r>
            <w:proofErr w:type="spellStart"/>
            <w:r w:rsidRPr="00727828">
              <w:rPr>
                <w:rFonts w:ascii="Calibri" w:eastAsia="Times New Roman" w:hAnsi="Calibri" w:cs="Times New Roman"/>
                <w:color w:val="000000"/>
                <w:lang w:eastAsia="sk-SK"/>
              </w:rPr>
              <w:t>legal</w:t>
            </w:r>
            <w:proofErr w:type="spellEnd"/>
            <w:r w:rsidRPr="00727828">
              <w:rPr>
                <w:rFonts w:ascii="Calibri" w:eastAsia="Times New Roman" w:hAnsi="Calibri" w:cs="Times New Roman"/>
                <w:color w:val="000000"/>
                <w:lang w:eastAsia="sk-SK"/>
              </w:rPr>
              <w:t xml:space="preserve"> </w:t>
            </w:r>
            <w:proofErr w:type="spellStart"/>
            <w:r w:rsidRPr="00727828">
              <w:rPr>
                <w:rFonts w:ascii="Calibri" w:eastAsia="Times New Roman" w:hAnsi="Calibri" w:cs="Times New Roman"/>
                <w:color w:val="000000"/>
                <w:lang w:eastAsia="sk-SK"/>
              </w:rPr>
              <w:t>regulation</w:t>
            </w:r>
            <w:proofErr w:type="spellEnd"/>
            <w:r w:rsidRPr="00727828">
              <w:rPr>
                <w:rFonts w:ascii="Calibri" w:eastAsia="Times New Roman" w:hAnsi="Calibri" w:cs="Times New Roman"/>
                <w:color w:val="000000"/>
                <w:lang w:eastAsia="sk-SK"/>
              </w:rPr>
              <w:t xml:space="preserve"> of </w:t>
            </w:r>
            <w:proofErr w:type="spellStart"/>
            <w:r w:rsidRPr="00727828">
              <w:rPr>
                <w:rFonts w:ascii="Calibri" w:eastAsia="Times New Roman" w:hAnsi="Calibri" w:cs="Times New Roman"/>
                <w:color w:val="000000"/>
                <w:lang w:eastAsia="sk-SK"/>
              </w:rPr>
              <w:t>the</w:t>
            </w:r>
            <w:proofErr w:type="spellEnd"/>
            <w:r w:rsidRPr="00727828">
              <w:rPr>
                <w:rFonts w:ascii="Calibri" w:eastAsia="Times New Roman" w:hAnsi="Calibri" w:cs="Times New Roman"/>
                <w:color w:val="000000"/>
                <w:lang w:eastAsia="sk-SK"/>
              </w:rPr>
              <w:t xml:space="preserve"> </w:t>
            </w:r>
            <w:proofErr w:type="spellStart"/>
            <w:r w:rsidRPr="00727828">
              <w:rPr>
                <w:rFonts w:ascii="Calibri" w:eastAsia="Times New Roman" w:hAnsi="Calibri" w:cs="Times New Roman"/>
                <w:color w:val="000000"/>
                <w:lang w:eastAsia="sk-SK"/>
              </w:rPr>
              <w:t>evidence</w:t>
            </w:r>
            <w:proofErr w:type="spellEnd"/>
            <w:r w:rsidR="00C57D67">
              <w:rPr>
                <w:rFonts w:ascii="Calibri" w:eastAsia="Times New Roman" w:hAnsi="Calibri" w:cs="Times New Roman"/>
                <w:color w:val="000000"/>
                <w:lang w:eastAsia="sk-SK"/>
              </w:rPr>
              <w:t xml:space="preserve"> </w:t>
            </w:r>
            <w:proofErr w:type="spellStart"/>
            <w:r w:rsidRPr="00727828">
              <w:rPr>
                <w:rFonts w:ascii="Calibri" w:eastAsia="Times New Roman" w:hAnsi="Calibri" w:cs="Times New Roman"/>
                <w:color w:val="000000"/>
                <w:lang w:eastAsia="sk-SK"/>
              </w:rPr>
              <w:t>procedure</w:t>
            </w:r>
            <w:proofErr w:type="spellEnd"/>
            <w:r w:rsidRPr="00727828">
              <w:rPr>
                <w:rFonts w:ascii="Calibri" w:eastAsia="Times New Roman" w:hAnsi="Calibri" w:cs="Times New Roman"/>
                <w:color w:val="000000"/>
                <w:lang w:eastAsia="sk-SK"/>
              </w:rPr>
              <w:t xml:space="preserve"> </w:t>
            </w:r>
            <w:proofErr w:type="spellStart"/>
            <w:r w:rsidRPr="00727828">
              <w:rPr>
                <w:rFonts w:ascii="Calibri" w:eastAsia="Times New Roman" w:hAnsi="Calibri" w:cs="Times New Roman"/>
                <w:color w:val="000000"/>
                <w:lang w:eastAsia="sk-SK"/>
              </w:rPr>
              <w:t>significantly</w:t>
            </w:r>
            <w:proofErr w:type="spellEnd"/>
            <w:r w:rsidRPr="00727828">
              <w:rPr>
                <w:rFonts w:ascii="Calibri" w:eastAsia="Times New Roman" w:hAnsi="Calibri" w:cs="Times New Roman"/>
                <w:color w:val="000000"/>
                <w:lang w:eastAsia="sk-SK"/>
              </w:rPr>
              <w:t xml:space="preserve"> </w:t>
            </w:r>
            <w:proofErr w:type="spellStart"/>
            <w:r w:rsidRPr="00727828">
              <w:rPr>
                <w:rFonts w:ascii="Calibri" w:eastAsia="Times New Roman" w:hAnsi="Calibri" w:cs="Times New Roman"/>
                <w:color w:val="000000"/>
                <w:lang w:eastAsia="sk-SK"/>
              </w:rPr>
              <w:t>contribute</w:t>
            </w:r>
            <w:proofErr w:type="spellEnd"/>
            <w:r w:rsidRPr="00727828">
              <w:rPr>
                <w:rFonts w:ascii="Calibri" w:eastAsia="Times New Roman" w:hAnsi="Calibri" w:cs="Times New Roman"/>
                <w:color w:val="000000"/>
                <w:lang w:eastAsia="sk-SK"/>
              </w:rPr>
              <w:t xml:space="preserve"> to </w:t>
            </w:r>
            <w:proofErr w:type="spellStart"/>
            <w:r w:rsidRPr="00727828">
              <w:rPr>
                <w:rFonts w:ascii="Calibri" w:eastAsia="Times New Roman" w:hAnsi="Calibri" w:cs="Times New Roman"/>
                <w:color w:val="000000"/>
                <w:lang w:eastAsia="sk-SK"/>
              </w:rPr>
              <w:t>the</w:t>
            </w:r>
            <w:proofErr w:type="spellEnd"/>
            <w:r w:rsidRPr="00727828">
              <w:rPr>
                <w:rFonts w:ascii="Calibri" w:eastAsia="Times New Roman" w:hAnsi="Calibri" w:cs="Times New Roman"/>
                <w:color w:val="000000"/>
                <w:lang w:eastAsia="sk-SK"/>
              </w:rPr>
              <w:t xml:space="preserve"> </w:t>
            </w:r>
            <w:proofErr w:type="spellStart"/>
            <w:r w:rsidRPr="00727828">
              <w:rPr>
                <w:rFonts w:ascii="Calibri" w:eastAsia="Times New Roman" w:hAnsi="Calibri" w:cs="Times New Roman"/>
                <w:color w:val="000000"/>
                <w:lang w:eastAsia="sk-SK"/>
              </w:rPr>
              <w:t>reaching</w:t>
            </w:r>
            <w:proofErr w:type="spellEnd"/>
            <w:r w:rsidRPr="00727828">
              <w:rPr>
                <w:rFonts w:ascii="Calibri" w:eastAsia="Times New Roman" w:hAnsi="Calibri" w:cs="Times New Roman"/>
                <w:color w:val="000000"/>
                <w:lang w:eastAsia="sk-SK"/>
              </w:rPr>
              <w:t xml:space="preserve"> of </w:t>
            </w:r>
            <w:proofErr w:type="spellStart"/>
            <w:r w:rsidRPr="00727828">
              <w:rPr>
                <w:rFonts w:ascii="Calibri" w:eastAsia="Times New Roman" w:hAnsi="Calibri" w:cs="Times New Roman"/>
                <w:color w:val="000000"/>
                <w:lang w:eastAsia="sk-SK"/>
              </w:rPr>
              <w:t>the</w:t>
            </w:r>
            <w:proofErr w:type="spellEnd"/>
            <w:r w:rsidRPr="00727828">
              <w:rPr>
                <w:rFonts w:ascii="Calibri" w:eastAsia="Times New Roman" w:hAnsi="Calibri" w:cs="Times New Roman"/>
                <w:color w:val="000000"/>
                <w:lang w:eastAsia="sk-SK"/>
              </w:rPr>
              <w:t xml:space="preserve"> </w:t>
            </w:r>
            <w:proofErr w:type="spellStart"/>
            <w:r w:rsidRPr="00727828">
              <w:rPr>
                <w:rFonts w:ascii="Calibri" w:eastAsia="Times New Roman" w:hAnsi="Calibri" w:cs="Times New Roman"/>
                <w:color w:val="000000"/>
                <w:lang w:eastAsia="sk-SK"/>
              </w:rPr>
              <w:t>main</w:t>
            </w:r>
            <w:proofErr w:type="spellEnd"/>
            <w:r w:rsidRPr="00727828">
              <w:rPr>
                <w:rFonts w:ascii="Calibri" w:eastAsia="Times New Roman" w:hAnsi="Calibri" w:cs="Times New Roman"/>
                <w:color w:val="000000"/>
                <w:lang w:eastAsia="sk-SK"/>
              </w:rPr>
              <w:t xml:space="preserve"> </w:t>
            </w:r>
            <w:proofErr w:type="spellStart"/>
            <w:r w:rsidRPr="00727828">
              <w:rPr>
                <w:rFonts w:ascii="Calibri" w:eastAsia="Times New Roman" w:hAnsi="Calibri" w:cs="Times New Roman"/>
                <w:color w:val="000000"/>
                <w:lang w:eastAsia="sk-SK"/>
              </w:rPr>
              <w:t>aim</w:t>
            </w:r>
            <w:proofErr w:type="spellEnd"/>
            <w:r w:rsidRPr="00727828">
              <w:rPr>
                <w:rFonts w:ascii="Calibri" w:eastAsia="Times New Roman" w:hAnsi="Calibri" w:cs="Times New Roman"/>
                <w:color w:val="000000"/>
                <w:lang w:eastAsia="sk-SK"/>
              </w:rPr>
              <w:t xml:space="preserve"> of </w:t>
            </w:r>
            <w:proofErr w:type="spellStart"/>
            <w:r w:rsidRPr="00727828">
              <w:rPr>
                <w:rFonts w:ascii="Calibri" w:eastAsia="Times New Roman" w:hAnsi="Calibri" w:cs="Times New Roman"/>
                <w:color w:val="000000"/>
                <w:lang w:eastAsia="sk-SK"/>
              </w:rPr>
              <w:t>the</w:t>
            </w:r>
            <w:proofErr w:type="spellEnd"/>
            <w:r w:rsidRPr="00727828">
              <w:rPr>
                <w:rFonts w:ascii="Calibri" w:eastAsia="Times New Roman" w:hAnsi="Calibri" w:cs="Times New Roman"/>
                <w:color w:val="000000"/>
                <w:lang w:eastAsia="sk-SK"/>
              </w:rPr>
              <w:t xml:space="preserve"> </w:t>
            </w:r>
            <w:proofErr w:type="spellStart"/>
            <w:r w:rsidRPr="00727828">
              <w:rPr>
                <w:rFonts w:ascii="Calibri" w:eastAsia="Times New Roman" w:hAnsi="Calibri" w:cs="Times New Roman"/>
                <w:color w:val="000000"/>
                <w:lang w:eastAsia="sk-SK"/>
              </w:rPr>
              <w:t>criminal</w:t>
            </w:r>
            <w:proofErr w:type="spellEnd"/>
            <w:r w:rsidRPr="00727828">
              <w:rPr>
                <w:rFonts w:ascii="Calibri" w:eastAsia="Times New Roman" w:hAnsi="Calibri" w:cs="Times New Roman"/>
                <w:color w:val="000000"/>
                <w:lang w:eastAsia="sk-SK"/>
              </w:rPr>
              <w:t xml:space="preserve"> </w:t>
            </w:r>
            <w:proofErr w:type="spellStart"/>
            <w:r w:rsidRPr="00727828">
              <w:rPr>
                <w:rFonts w:ascii="Calibri" w:eastAsia="Times New Roman" w:hAnsi="Calibri" w:cs="Times New Roman"/>
                <w:color w:val="000000"/>
                <w:lang w:eastAsia="sk-SK"/>
              </w:rPr>
              <w:t>procedure</w:t>
            </w:r>
            <w:proofErr w:type="spellEnd"/>
            <w:r w:rsidR="00357ABE">
              <w:rPr>
                <w:rFonts w:ascii="Calibri" w:eastAsia="Times New Roman" w:hAnsi="Calibri" w:cs="Times New Roman"/>
                <w:color w:val="000000"/>
                <w:lang w:eastAsia="sk-SK"/>
              </w:rPr>
              <w:t xml:space="preserve">, </w:t>
            </w:r>
            <w:proofErr w:type="spellStart"/>
            <w:r w:rsidRPr="00727828">
              <w:rPr>
                <w:rFonts w:ascii="Calibri" w:eastAsia="Times New Roman" w:hAnsi="Calibri" w:cs="Times New Roman"/>
                <w:color w:val="000000"/>
                <w:lang w:eastAsia="sk-SK"/>
              </w:rPr>
              <w:t>but</w:t>
            </w:r>
            <w:proofErr w:type="spellEnd"/>
            <w:r w:rsidRPr="00727828">
              <w:rPr>
                <w:rFonts w:ascii="Calibri" w:eastAsia="Times New Roman" w:hAnsi="Calibri" w:cs="Times New Roman"/>
                <w:color w:val="000000"/>
                <w:lang w:eastAsia="sk-SK"/>
              </w:rPr>
              <w:t xml:space="preserve"> </w:t>
            </w:r>
            <w:proofErr w:type="spellStart"/>
            <w:r w:rsidRPr="00727828">
              <w:rPr>
                <w:rFonts w:ascii="Calibri" w:eastAsia="Times New Roman" w:hAnsi="Calibri" w:cs="Times New Roman"/>
                <w:color w:val="000000"/>
                <w:lang w:eastAsia="sk-SK"/>
              </w:rPr>
              <w:t>it</w:t>
            </w:r>
            <w:proofErr w:type="spellEnd"/>
            <w:r w:rsidRPr="00727828">
              <w:rPr>
                <w:rFonts w:ascii="Calibri" w:eastAsia="Times New Roman" w:hAnsi="Calibri" w:cs="Times New Roman"/>
                <w:color w:val="000000"/>
                <w:lang w:eastAsia="sk-SK"/>
              </w:rPr>
              <w:t xml:space="preserve"> </w:t>
            </w:r>
            <w:proofErr w:type="spellStart"/>
            <w:r w:rsidRPr="00727828">
              <w:rPr>
                <w:rFonts w:ascii="Calibri" w:eastAsia="Times New Roman" w:hAnsi="Calibri" w:cs="Times New Roman"/>
                <w:color w:val="000000"/>
                <w:lang w:eastAsia="sk-SK"/>
              </w:rPr>
              <w:t>also</w:t>
            </w:r>
            <w:proofErr w:type="spellEnd"/>
            <w:r w:rsidRPr="00727828">
              <w:rPr>
                <w:rFonts w:ascii="Calibri" w:eastAsia="Times New Roman" w:hAnsi="Calibri" w:cs="Times New Roman"/>
                <w:color w:val="000000"/>
                <w:lang w:eastAsia="sk-SK"/>
              </w:rPr>
              <w:t xml:space="preserve"> </w:t>
            </w:r>
            <w:proofErr w:type="spellStart"/>
            <w:r w:rsidRPr="00727828">
              <w:rPr>
                <w:rFonts w:ascii="Calibri" w:eastAsia="Times New Roman" w:hAnsi="Calibri" w:cs="Times New Roman"/>
                <w:color w:val="000000"/>
                <w:lang w:eastAsia="sk-SK"/>
              </w:rPr>
              <w:t>establishes</w:t>
            </w:r>
            <w:proofErr w:type="spellEnd"/>
            <w:r w:rsidRPr="00727828">
              <w:rPr>
                <w:rFonts w:ascii="Calibri" w:eastAsia="Times New Roman" w:hAnsi="Calibri" w:cs="Times New Roman"/>
                <w:color w:val="000000"/>
                <w:lang w:eastAsia="sk-SK"/>
              </w:rPr>
              <w:t xml:space="preserve"> </w:t>
            </w:r>
            <w:proofErr w:type="spellStart"/>
            <w:r w:rsidRPr="00727828">
              <w:rPr>
                <w:rFonts w:ascii="Calibri" w:eastAsia="Times New Roman" w:hAnsi="Calibri" w:cs="Times New Roman"/>
                <w:color w:val="000000"/>
                <w:lang w:eastAsia="sk-SK"/>
              </w:rPr>
              <w:t>the</w:t>
            </w:r>
            <w:proofErr w:type="spellEnd"/>
            <w:r w:rsidRPr="00727828">
              <w:rPr>
                <w:rFonts w:ascii="Calibri" w:eastAsia="Times New Roman" w:hAnsi="Calibri" w:cs="Times New Roman"/>
                <w:color w:val="000000"/>
                <w:lang w:eastAsia="sk-SK"/>
              </w:rPr>
              <w:t xml:space="preserve"> </w:t>
            </w:r>
            <w:proofErr w:type="spellStart"/>
            <w:r w:rsidRPr="00727828">
              <w:rPr>
                <w:rFonts w:ascii="Calibri" w:eastAsia="Times New Roman" w:hAnsi="Calibri" w:cs="Times New Roman"/>
                <w:color w:val="000000"/>
                <w:lang w:eastAsia="sk-SK"/>
              </w:rPr>
              <w:t>criterions</w:t>
            </w:r>
            <w:proofErr w:type="spellEnd"/>
            <w:r w:rsidRPr="00727828">
              <w:rPr>
                <w:rFonts w:ascii="Calibri" w:eastAsia="Times New Roman" w:hAnsi="Calibri" w:cs="Times New Roman"/>
                <w:color w:val="000000"/>
                <w:lang w:eastAsia="sk-SK"/>
              </w:rPr>
              <w:t xml:space="preserve"> of </w:t>
            </w:r>
            <w:proofErr w:type="spellStart"/>
            <w:r w:rsidRPr="00727828">
              <w:rPr>
                <w:rFonts w:ascii="Calibri" w:eastAsia="Times New Roman" w:hAnsi="Calibri" w:cs="Times New Roman"/>
                <w:color w:val="000000"/>
                <w:lang w:eastAsia="sk-SK"/>
              </w:rPr>
              <w:t>the</w:t>
            </w:r>
            <w:proofErr w:type="spellEnd"/>
            <w:r w:rsidRPr="00727828">
              <w:rPr>
                <w:rFonts w:ascii="Calibri" w:eastAsia="Times New Roman" w:hAnsi="Calibri" w:cs="Times New Roman"/>
                <w:color w:val="000000"/>
                <w:lang w:eastAsia="sk-SK"/>
              </w:rPr>
              <w:t xml:space="preserve"> </w:t>
            </w:r>
            <w:proofErr w:type="spellStart"/>
            <w:r w:rsidRPr="00727828">
              <w:rPr>
                <w:rFonts w:ascii="Calibri" w:eastAsia="Times New Roman" w:hAnsi="Calibri" w:cs="Times New Roman"/>
                <w:color w:val="000000"/>
                <w:lang w:eastAsia="sk-SK"/>
              </w:rPr>
              <w:t>legal</w:t>
            </w:r>
            <w:proofErr w:type="spellEnd"/>
            <w:r w:rsidRPr="00727828">
              <w:rPr>
                <w:rFonts w:ascii="Calibri" w:eastAsia="Times New Roman" w:hAnsi="Calibri" w:cs="Times New Roman"/>
                <w:color w:val="000000"/>
                <w:lang w:eastAsia="sk-SK"/>
              </w:rPr>
              <w:t xml:space="preserve"> </w:t>
            </w:r>
            <w:proofErr w:type="spellStart"/>
            <w:r w:rsidRPr="00727828">
              <w:rPr>
                <w:rFonts w:ascii="Calibri" w:eastAsia="Times New Roman" w:hAnsi="Calibri" w:cs="Times New Roman"/>
                <w:color w:val="000000"/>
                <w:lang w:eastAsia="sk-SK"/>
              </w:rPr>
              <w:t>reaching</w:t>
            </w:r>
            <w:proofErr w:type="spellEnd"/>
            <w:r w:rsidRPr="00727828">
              <w:rPr>
                <w:rFonts w:ascii="Calibri" w:eastAsia="Times New Roman" w:hAnsi="Calibri" w:cs="Times New Roman"/>
                <w:color w:val="000000"/>
                <w:lang w:eastAsia="sk-SK"/>
              </w:rPr>
              <w:t xml:space="preserve"> of </w:t>
            </w:r>
            <w:proofErr w:type="spellStart"/>
            <w:r w:rsidRPr="00727828">
              <w:rPr>
                <w:rFonts w:ascii="Calibri" w:eastAsia="Times New Roman" w:hAnsi="Calibri" w:cs="Times New Roman"/>
                <w:color w:val="000000"/>
                <w:lang w:eastAsia="sk-SK"/>
              </w:rPr>
              <w:t>this</w:t>
            </w:r>
            <w:proofErr w:type="spellEnd"/>
            <w:r w:rsidRPr="00727828">
              <w:rPr>
                <w:rFonts w:ascii="Calibri" w:eastAsia="Times New Roman" w:hAnsi="Calibri" w:cs="Times New Roman"/>
                <w:color w:val="000000"/>
                <w:lang w:eastAsia="sk-SK"/>
              </w:rPr>
              <w:t xml:space="preserve"> </w:t>
            </w:r>
            <w:proofErr w:type="spellStart"/>
            <w:r w:rsidRPr="00727828">
              <w:rPr>
                <w:rFonts w:ascii="Calibri" w:eastAsia="Times New Roman" w:hAnsi="Calibri" w:cs="Times New Roman"/>
                <w:color w:val="000000"/>
                <w:lang w:eastAsia="sk-SK"/>
              </w:rPr>
              <w:t>aim</w:t>
            </w:r>
            <w:proofErr w:type="spellEnd"/>
            <w:r w:rsidR="00357ABE">
              <w:rPr>
                <w:rFonts w:ascii="Calibri" w:eastAsia="Times New Roman" w:hAnsi="Calibri" w:cs="Times New Roman"/>
                <w:color w:val="000000"/>
                <w:lang w:eastAsia="sk-SK"/>
              </w:rPr>
              <w:t>.</w:t>
            </w:r>
            <w:r w:rsidR="00C57D67">
              <w:rPr>
                <w:rFonts w:ascii="Calibri" w:eastAsia="Times New Roman" w:hAnsi="Calibri" w:cs="Times New Roman"/>
                <w:color w:val="000000"/>
                <w:lang w:eastAsia="sk-SK"/>
              </w:rPr>
              <w:t xml:space="preserve"> </w:t>
            </w:r>
            <w:proofErr w:type="spellStart"/>
            <w:r w:rsidR="00357ABE">
              <w:rPr>
                <w:rFonts w:ascii="Calibri" w:eastAsia="Times New Roman" w:hAnsi="Calibri" w:cs="Times New Roman"/>
                <w:color w:val="000000"/>
                <w:lang w:eastAsia="sk-SK"/>
              </w:rPr>
              <w:t>Such</w:t>
            </w:r>
            <w:proofErr w:type="spellEnd"/>
            <w:r w:rsidR="00357ABE">
              <w:rPr>
                <w:rFonts w:ascii="Calibri" w:eastAsia="Times New Roman" w:hAnsi="Calibri" w:cs="Times New Roman"/>
                <w:color w:val="000000"/>
                <w:lang w:eastAsia="sk-SK"/>
              </w:rPr>
              <w:t xml:space="preserve"> a </w:t>
            </w:r>
            <w:proofErr w:type="spellStart"/>
            <w:r w:rsidR="00357ABE">
              <w:rPr>
                <w:rFonts w:ascii="Calibri" w:eastAsia="Times New Roman" w:hAnsi="Calibri" w:cs="Times New Roman"/>
                <w:color w:val="000000"/>
                <w:lang w:eastAsia="sk-SK"/>
              </w:rPr>
              <w:t>criterions</w:t>
            </w:r>
            <w:proofErr w:type="spellEnd"/>
            <w:r w:rsidR="00357ABE">
              <w:rPr>
                <w:rFonts w:ascii="Calibri" w:eastAsia="Times New Roman" w:hAnsi="Calibri" w:cs="Times New Roman"/>
                <w:color w:val="000000"/>
                <w:lang w:eastAsia="sk-SK"/>
              </w:rPr>
              <w:t xml:space="preserve"> are </w:t>
            </w:r>
            <w:proofErr w:type="spellStart"/>
            <w:r w:rsidR="00357ABE">
              <w:rPr>
                <w:rFonts w:ascii="Calibri" w:eastAsia="Times New Roman" w:hAnsi="Calibri" w:cs="Times New Roman"/>
                <w:color w:val="000000"/>
                <w:lang w:eastAsia="sk-SK"/>
              </w:rPr>
              <w:t>also</w:t>
            </w:r>
            <w:proofErr w:type="spellEnd"/>
            <w:r w:rsidR="00357ABE">
              <w:rPr>
                <w:rFonts w:ascii="Calibri" w:eastAsia="Times New Roman" w:hAnsi="Calibri" w:cs="Times New Roman"/>
                <w:color w:val="000000"/>
                <w:lang w:eastAsia="sk-SK"/>
              </w:rPr>
              <w:t xml:space="preserve"> </w:t>
            </w:r>
            <w:proofErr w:type="spellStart"/>
            <w:r w:rsidR="00357ABE">
              <w:rPr>
                <w:rFonts w:ascii="Calibri" w:eastAsia="Times New Roman" w:hAnsi="Calibri" w:cs="Times New Roman"/>
                <w:color w:val="000000"/>
                <w:lang w:eastAsia="sk-SK"/>
              </w:rPr>
              <w:t>applied</w:t>
            </w:r>
            <w:proofErr w:type="spellEnd"/>
            <w:r w:rsidR="00357ABE">
              <w:rPr>
                <w:rFonts w:ascii="Calibri" w:eastAsia="Times New Roman" w:hAnsi="Calibri" w:cs="Times New Roman"/>
                <w:color w:val="000000"/>
                <w:lang w:eastAsia="sk-SK"/>
              </w:rPr>
              <w:t xml:space="preserve"> </w:t>
            </w:r>
            <w:proofErr w:type="spellStart"/>
            <w:r w:rsidR="00357ABE">
              <w:rPr>
                <w:rFonts w:ascii="Calibri" w:eastAsia="Times New Roman" w:hAnsi="Calibri" w:cs="Times New Roman"/>
                <w:color w:val="000000"/>
                <w:lang w:eastAsia="sk-SK"/>
              </w:rPr>
              <w:t>within</w:t>
            </w:r>
            <w:proofErr w:type="spellEnd"/>
            <w:r w:rsidR="00357ABE">
              <w:rPr>
                <w:rFonts w:ascii="Calibri" w:eastAsia="Times New Roman" w:hAnsi="Calibri" w:cs="Times New Roman"/>
                <w:color w:val="000000"/>
                <w:lang w:eastAsia="sk-SK"/>
              </w:rPr>
              <w:t xml:space="preserve"> </w:t>
            </w:r>
            <w:proofErr w:type="spellStart"/>
            <w:r w:rsidR="00357ABE">
              <w:rPr>
                <w:rFonts w:ascii="Calibri" w:eastAsia="Times New Roman" w:hAnsi="Calibri" w:cs="Times New Roman"/>
                <w:color w:val="000000"/>
                <w:lang w:eastAsia="sk-SK"/>
              </w:rPr>
              <w:t>the</w:t>
            </w:r>
            <w:proofErr w:type="spellEnd"/>
            <w:r w:rsidR="00357ABE">
              <w:rPr>
                <w:rFonts w:ascii="Calibri" w:eastAsia="Times New Roman" w:hAnsi="Calibri" w:cs="Times New Roman"/>
                <w:color w:val="000000"/>
                <w:lang w:eastAsia="sk-SK"/>
              </w:rPr>
              <w:t xml:space="preserve"> </w:t>
            </w:r>
            <w:proofErr w:type="spellStart"/>
            <w:r w:rsidR="00357ABE">
              <w:rPr>
                <w:rFonts w:ascii="Calibri" w:eastAsia="Times New Roman" w:hAnsi="Calibri" w:cs="Times New Roman"/>
                <w:color w:val="000000"/>
                <w:lang w:eastAsia="sk-SK"/>
              </w:rPr>
              <w:t>interrogation</w:t>
            </w:r>
            <w:proofErr w:type="spellEnd"/>
            <w:r w:rsidR="00357ABE">
              <w:rPr>
                <w:rFonts w:ascii="Calibri" w:eastAsia="Times New Roman" w:hAnsi="Calibri" w:cs="Times New Roman"/>
                <w:color w:val="000000"/>
                <w:lang w:eastAsia="sk-SK"/>
              </w:rPr>
              <w:t xml:space="preserve"> of a </w:t>
            </w:r>
            <w:proofErr w:type="spellStart"/>
            <w:r w:rsidR="00357ABE">
              <w:rPr>
                <w:rFonts w:ascii="Calibri" w:eastAsia="Times New Roman" w:hAnsi="Calibri" w:cs="Times New Roman"/>
                <w:color w:val="000000"/>
                <w:lang w:eastAsia="sk-SK"/>
              </w:rPr>
              <w:t>witness</w:t>
            </w:r>
            <w:proofErr w:type="spellEnd"/>
            <w:r w:rsidR="00357ABE">
              <w:rPr>
                <w:rFonts w:ascii="Calibri" w:eastAsia="Times New Roman" w:hAnsi="Calibri" w:cs="Times New Roman"/>
                <w:color w:val="000000"/>
                <w:lang w:eastAsia="sk-SK"/>
              </w:rPr>
              <w:t xml:space="preserve">. </w:t>
            </w:r>
            <w:proofErr w:type="spellStart"/>
            <w:r w:rsidR="00357ABE">
              <w:rPr>
                <w:rFonts w:ascii="Calibri" w:eastAsia="Times New Roman" w:hAnsi="Calibri" w:cs="Times New Roman"/>
                <w:color w:val="000000"/>
                <w:lang w:eastAsia="sk-SK"/>
              </w:rPr>
              <w:t>The</w:t>
            </w:r>
            <w:proofErr w:type="spellEnd"/>
            <w:r w:rsidR="00357ABE">
              <w:rPr>
                <w:rFonts w:ascii="Calibri" w:eastAsia="Times New Roman" w:hAnsi="Calibri" w:cs="Times New Roman"/>
                <w:color w:val="000000"/>
                <w:lang w:eastAsia="sk-SK"/>
              </w:rPr>
              <w:t xml:space="preserve"> output </w:t>
            </w:r>
            <w:proofErr w:type="spellStart"/>
            <w:r w:rsidR="00357ABE">
              <w:rPr>
                <w:rFonts w:ascii="Calibri" w:eastAsia="Times New Roman" w:hAnsi="Calibri" w:cs="Times New Roman"/>
                <w:color w:val="000000"/>
                <w:lang w:eastAsia="sk-SK"/>
              </w:rPr>
              <w:t>analyzed</w:t>
            </w:r>
            <w:proofErr w:type="spellEnd"/>
            <w:r w:rsidR="00357ABE">
              <w:rPr>
                <w:rFonts w:ascii="Calibri" w:eastAsia="Times New Roman" w:hAnsi="Calibri" w:cs="Times New Roman"/>
                <w:color w:val="000000"/>
                <w:lang w:eastAsia="sk-SK"/>
              </w:rPr>
              <w:t xml:space="preserve"> </w:t>
            </w:r>
            <w:proofErr w:type="spellStart"/>
            <w:r w:rsidR="00357ABE">
              <w:rPr>
                <w:rFonts w:ascii="Calibri" w:eastAsia="Times New Roman" w:hAnsi="Calibri" w:cs="Times New Roman"/>
                <w:color w:val="000000"/>
                <w:lang w:eastAsia="sk-SK"/>
              </w:rPr>
              <w:t>these</w:t>
            </w:r>
            <w:proofErr w:type="spellEnd"/>
            <w:r w:rsidR="00357ABE">
              <w:rPr>
                <w:rFonts w:ascii="Calibri" w:eastAsia="Times New Roman" w:hAnsi="Calibri" w:cs="Times New Roman"/>
                <w:color w:val="000000"/>
                <w:lang w:eastAsia="sk-SK"/>
              </w:rPr>
              <w:t xml:space="preserve"> </w:t>
            </w:r>
            <w:proofErr w:type="spellStart"/>
            <w:r w:rsidR="00357ABE">
              <w:rPr>
                <w:rFonts w:ascii="Calibri" w:eastAsia="Times New Roman" w:hAnsi="Calibri" w:cs="Times New Roman"/>
                <w:color w:val="000000"/>
                <w:lang w:eastAsia="sk-SK"/>
              </w:rPr>
              <w:t>criterions</w:t>
            </w:r>
            <w:proofErr w:type="spellEnd"/>
            <w:r w:rsidR="00357ABE">
              <w:rPr>
                <w:rFonts w:ascii="Calibri" w:eastAsia="Times New Roman" w:hAnsi="Calibri" w:cs="Times New Roman"/>
                <w:color w:val="000000"/>
                <w:lang w:eastAsia="sk-SK"/>
              </w:rPr>
              <w:t xml:space="preserve"> and </w:t>
            </w:r>
            <w:proofErr w:type="spellStart"/>
            <w:r w:rsidR="00357ABE">
              <w:rPr>
                <w:rFonts w:ascii="Calibri" w:eastAsia="Times New Roman" w:hAnsi="Calibri" w:cs="Times New Roman"/>
                <w:color w:val="000000"/>
                <w:lang w:eastAsia="sk-SK"/>
              </w:rPr>
              <w:t>requirements</w:t>
            </w:r>
            <w:proofErr w:type="spellEnd"/>
            <w:r w:rsidR="00357ABE">
              <w:rPr>
                <w:rFonts w:ascii="Calibri" w:eastAsia="Times New Roman" w:hAnsi="Calibri" w:cs="Times New Roman"/>
                <w:color w:val="000000"/>
                <w:lang w:eastAsia="sk-SK"/>
              </w:rPr>
              <w:t xml:space="preserve"> of </w:t>
            </w:r>
            <w:proofErr w:type="spellStart"/>
            <w:r w:rsidR="00357ABE">
              <w:rPr>
                <w:rFonts w:ascii="Calibri" w:eastAsia="Times New Roman" w:hAnsi="Calibri" w:cs="Times New Roman"/>
                <w:color w:val="000000"/>
                <w:lang w:eastAsia="sk-SK"/>
              </w:rPr>
              <w:t>the</w:t>
            </w:r>
            <w:proofErr w:type="spellEnd"/>
            <w:r w:rsidR="00357ABE">
              <w:rPr>
                <w:rFonts w:ascii="Calibri" w:eastAsia="Times New Roman" w:hAnsi="Calibri" w:cs="Times New Roman"/>
                <w:color w:val="000000"/>
                <w:lang w:eastAsia="sk-SK"/>
              </w:rPr>
              <w:t xml:space="preserve"> </w:t>
            </w:r>
            <w:proofErr w:type="spellStart"/>
            <w:r w:rsidR="00357ABE">
              <w:rPr>
                <w:rFonts w:ascii="Calibri" w:eastAsia="Times New Roman" w:hAnsi="Calibri" w:cs="Times New Roman"/>
                <w:color w:val="000000"/>
                <w:lang w:eastAsia="sk-SK"/>
              </w:rPr>
              <w:t>relevant</w:t>
            </w:r>
            <w:proofErr w:type="spellEnd"/>
            <w:r w:rsidR="00357ABE">
              <w:rPr>
                <w:rFonts w:ascii="Calibri" w:eastAsia="Times New Roman" w:hAnsi="Calibri" w:cs="Times New Roman"/>
                <w:color w:val="000000"/>
                <w:lang w:eastAsia="sk-SK"/>
              </w:rPr>
              <w:t xml:space="preserve"> </w:t>
            </w:r>
            <w:proofErr w:type="spellStart"/>
            <w:r w:rsidR="00357ABE">
              <w:rPr>
                <w:rFonts w:ascii="Calibri" w:eastAsia="Times New Roman" w:hAnsi="Calibri" w:cs="Times New Roman"/>
                <w:color w:val="000000"/>
                <w:lang w:eastAsia="sk-SK"/>
              </w:rPr>
              <w:t>legislation</w:t>
            </w:r>
            <w:proofErr w:type="spellEnd"/>
            <w:r w:rsidR="00357ABE">
              <w:rPr>
                <w:rFonts w:ascii="Calibri" w:eastAsia="Times New Roman" w:hAnsi="Calibri" w:cs="Times New Roman"/>
                <w:color w:val="000000"/>
                <w:lang w:eastAsia="sk-SK"/>
              </w:rPr>
              <w:t xml:space="preserve"> and </w:t>
            </w:r>
            <w:proofErr w:type="spellStart"/>
            <w:r w:rsidR="00357ABE">
              <w:rPr>
                <w:rFonts w:ascii="Calibri" w:eastAsia="Times New Roman" w:hAnsi="Calibri" w:cs="Times New Roman"/>
                <w:color w:val="000000"/>
                <w:lang w:eastAsia="sk-SK"/>
              </w:rPr>
              <w:t>identified</w:t>
            </w:r>
            <w:proofErr w:type="spellEnd"/>
            <w:r w:rsidR="00357ABE">
              <w:rPr>
                <w:rFonts w:ascii="Calibri" w:eastAsia="Times New Roman" w:hAnsi="Calibri" w:cs="Times New Roman"/>
                <w:color w:val="000000"/>
                <w:lang w:eastAsia="sk-SK"/>
              </w:rPr>
              <w:t xml:space="preserve"> </w:t>
            </w:r>
            <w:proofErr w:type="spellStart"/>
            <w:r w:rsidR="00357ABE">
              <w:rPr>
                <w:rFonts w:ascii="Calibri" w:eastAsia="Times New Roman" w:hAnsi="Calibri" w:cs="Times New Roman"/>
                <w:color w:val="000000"/>
                <w:lang w:eastAsia="sk-SK"/>
              </w:rPr>
              <w:t>the</w:t>
            </w:r>
            <w:proofErr w:type="spellEnd"/>
            <w:r w:rsidR="00357ABE">
              <w:rPr>
                <w:rFonts w:ascii="Calibri" w:eastAsia="Times New Roman" w:hAnsi="Calibri" w:cs="Times New Roman"/>
                <w:color w:val="000000"/>
                <w:lang w:eastAsia="sk-SK"/>
              </w:rPr>
              <w:t xml:space="preserve"> most </w:t>
            </w:r>
            <w:proofErr w:type="spellStart"/>
            <w:r w:rsidR="00357ABE">
              <w:rPr>
                <w:rFonts w:ascii="Calibri" w:eastAsia="Times New Roman" w:hAnsi="Calibri" w:cs="Times New Roman"/>
                <w:color w:val="000000"/>
                <w:lang w:eastAsia="sk-SK"/>
              </w:rPr>
              <w:t>important</w:t>
            </w:r>
            <w:proofErr w:type="spellEnd"/>
            <w:r w:rsidR="00357ABE">
              <w:rPr>
                <w:rFonts w:ascii="Calibri" w:eastAsia="Times New Roman" w:hAnsi="Calibri" w:cs="Times New Roman"/>
                <w:color w:val="000000"/>
                <w:lang w:eastAsia="sk-SK"/>
              </w:rPr>
              <w:t xml:space="preserve"> </w:t>
            </w:r>
            <w:proofErr w:type="spellStart"/>
            <w:r w:rsidR="00357ABE">
              <w:rPr>
                <w:rFonts w:ascii="Calibri" w:eastAsia="Times New Roman" w:hAnsi="Calibri" w:cs="Times New Roman"/>
                <w:color w:val="000000"/>
                <w:lang w:eastAsia="sk-SK"/>
              </w:rPr>
              <w:t>legal</w:t>
            </w:r>
            <w:proofErr w:type="spellEnd"/>
            <w:r w:rsidR="00357ABE">
              <w:rPr>
                <w:rFonts w:ascii="Calibri" w:eastAsia="Times New Roman" w:hAnsi="Calibri" w:cs="Times New Roman"/>
                <w:color w:val="000000"/>
                <w:lang w:eastAsia="sk-SK"/>
              </w:rPr>
              <w:t xml:space="preserve"> </w:t>
            </w:r>
            <w:proofErr w:type="spellStart"/>
            <w:r w:rsidR="00C57D67">
              <w:rPr>
                <w:rFonts w:ascii="Calibri" w:eastAsia="Times New Roman" w:hAnsi="Calibri" w:cs="Times New Roman"/>
                <w:color w:val="000000"/>
                <w:lang w:eastAsia="sk-SK"/>
              </w:rPr>
              <w:t>loop</w:t>
            </w:r>
            <w:r w:rsidR="00357ABE">
              <w:rPr>
                <w:rFonts w:ascii="Calibri" w:eastAsia="Times New Roman" w:hAnsi="Calibri" w:cs="Times New Roman"/>
                <w:color w:val="000000"/>
                <w:lang w:eastAsia="sk-SK"/>
              </w:rPr>
              <w:t>holes</w:t>
            </w:r>
            <w:proofErr w:type="spellEnd"/>
            <w:r w:rsidR="00C57D67">
              <w:rPr>
                <w:rFonts w:ascii="Calibri" w:eastAsia="Times New Roman" w:hAnsi="Calibri" w:cs="Times New Roman"/>
                <w:color w:val="000000"/>
                <w:lang w:eastAsia="sk-SK"/>
              </w:rPr>
              <w:t xml:space="preserve"> </w:t>
            </w:r>
            <w:proofErr w:type="spellStart"/>
            <w:r w:rsidR="00357ABE">
              <w:rPr>
                <w:rFonts w:ascii="Calibri" w:eastAsia="Times New Roman" w:hAnsi="Calibri" w:cs="Times New Roman"/>
                <w:color w:val="000000"/>
                <w:lang w:eastAsia="sk-SK"/>
              </w:rPr>
              <w:t>that</w:t>
            </w:r>
            <w:proofErr w:type="spellEnd"/>
            <w:r w:rsidR="00357ABE">
              <w:rPr>
                <w:rFonts w:ascii="Calibri" w:eastAsia="Times New Roman" w:hAnsi="Calibri" w:cs="Times New Roman"/>
                <w:color w:val="000000"/>
                <w:lang w:eastAsia="sk-SK"/>
              </w:rPr>
              <w:t xml:space="preserve"> </w:t>
            </w:r>
            <w:proofErr w:type="spellStart"/>
            <w:r w:rsidR="00357ABE">
              <w:rPr>
                <w:rFonts w:ascii="Calibri" w:eastAsia="Times New Roman" w:hAnsi="Calibri" w:cs="Times New Roman"/>
                <w:color w:val="000000"/>
                <w:lang w:eastAsia="sk-SK"/>
              </w:rPr>
              <w:t>cause</w:t>
            </w:r>
            <w:proofErr w:type="spellEnd"/>
            <w:r w:rsidR="00357ABE">
              <w:rPr>
                <w:rFonts w:ascii="Calibri" w:eastAsia="Times New Roman" w:hAnsi="Calibri" w:cs="Times New Roman"/>
                <w:color w:val="000000"/>
                <w:lang w:eastAsia="sk-SK"/>
              </w:rPr>
              <w:t xml:space="preserve"> </w:t>
            </w:r>
            <w:proofErr w:type="spellStart"/>
            <w:r w:rsidR="00357ABE">
              <w:rPr>
                <w:rFonts w:ascii="Calibri" w:eastAsia="Times New Roman" w:hAnsi="Calibri" w:cs="Times New Roman"/>
                <w:color w:val="000000"/>
                <w:lang w:eastAsia="sk-SK"/>
              </w:rPr>
              <w:t>the</w:t>
            </w:r>
            <w:proofErr w:type="spellEnd"/>
            <w:r w:rsidR="00357ABE">
              <w:rPr>
                <w:rFonts w:ascii="Calibri" w:eastAsia="Times New Roman" w:hAnsi="Calibri" w:cs="Times New Roman"/>
                <w:color w:val="000000"/>
                <w:lang w:eastAsia="sk-SK"/>
              </w:rPr>
              <w:t xml:space="preserve"> most </w:t>
            </w:r>
            <w:proofErr w:type="spellStart"/>
            <w:r w:rsidR="00357ABE">
              <w:rPr>
                <w:rFonts w:ascii="Calibri" w:eastAsia="Times New Roman" w:hAnsi="Calibri" w:cs="Times New Roman"/>
                <w:color w:val="000000"/>
                <w:lang w:eastAsia="sk-SK"/>
              </w:rPr>
              <w:t>significant</w:t>
            </w:r>
            <w:proofErr w:type="spellEnd"/>
            <w:r w:rsidR="00357ABE">
              <w:rPr>
                <w:rFonts w:ascii="Calibri" w:eastAsia="Times New Roman" w:hAnsi="Calibri" w:cs="Times New Roman"/>
                <w:color w:val="000000"/>
                <w:lang w:eastAsia="sk-SK"/>
              </w:rPr>
              <w:t xml:space="preserve"> </w:t>
            </w:r>
            <w:proofErr w:type="spellStart"/>
            <w:r w:rsidR="00357ABE">
              <w:rPr>
                <w:rFonts w:ascii="Calibri" w:eastAsia="Times New Roman" w:hAnsi="Calibri" w:cs="Times New Roman"/>
                <w:color w:val="000000"/>
                <w:lang w:eastAsia="sk-SK"/>
              </w:rPr>
              <w:t>application</w:t>
            </w:r>
            <w:proofErr w:type="spellEnd"/>
            <w:r w:rsidR="00357ABE">
              <w:rPr>
                <w:rFonts w:ascii="Calibri" w:eastAsia="Times New Roman" w:hAnsi="Calibri" w:cs="Times New Roman"/>
                <w:color w:val="000000"/>
                <w:lang w:eastAsia="sk-SK"/>
              </w:rPr>
              <w:t xml:space="preserve"> </w:t>
            </w:r>
            <w:proofErr w:type="spellStart"/>
            <w:r w:rsidR="00357ABE">
              <w:rPr>
                <w:rFonts w:ascii="Calibri" w:eastAsia="Times New Roman" w:hAnsi="Calibri" w:cs="Times New Roman"/>
                <w:color w:val="000000"/>
                <w:lang w:eastAsia="sk-SK"/>
              </w:rPr>
              <w:t>problems</w:t>
            </w:r>
            <w:proofErr w:type="spellEnd"/>
            <w:r w:rsidR="00C57D67">
              <w:rPr>
                <w:rFonts w:ascii="Calibri" w:eastAsia="Times New Roman" w:hAnsi="Calibri" w:cs="Times New Roman"/>
                <w:color w:val="000000"/>
                <w:lang w:eastAsia="sk-SK"/>
              </w:rPr>
              <w:t xml:space="preserve"> in </w:t>
            </w:r>
            <w:proofErr w:type="spellStart"/>
            <w:r w:rsidR="00C57D67">
              <w:rPr>
                <w:rFonts w:ascii="Calibri" w:eastAsia="Times New Roman" w:hAnsi="Calibri" w:cs="Times New Roman"/>
                <w:color w:val="000000"/>
                <w:lang w:eastAsia="sk-SK"/>
              </w:rPr>
              <w:t>the</w:t>
            </w:r>
            <w:proofErr w:type="spellEnd"/>
            <w:r w:rsidR="00C57D67">
              <w:rPr>
                <w:rFonts w:ascii="Calibri" w:eastAsia="Times New Roman" w:hAnsi="Calibri" w:cs="Times New Roman"/>
                <w:color w:val="000000"/>
                <w:lang w:eastAsia="sk-SK"/>
              </w:rPr>
              <w:t xml:space="preserve"> </w:t>
            </w:r>
            <w:proofErr w:type="spellStart"/>
            <w:r w:rsidR="00C57D67">
              <w:rPr>
                <w:rFonts w:ascii="Calibri" w:eastAsia="Times New Roman" w:hAnsi="Calibri" w:cs="Times New Roman"/>
                <w:color w:val="000000"/>
                <w:lang w:eastAsia="sk-SK"/>
              </w:rPr>
              <w:t>context</w:t>
            </w:r>
            <w:proofErr w:type="spellEnd"/>
            <w:r w:rsidR="00C57D67">
              <w:rPr>
                <w:rFonts w:ascii="Calibri" w:eastAsia="Times New Roman" w:hAnsi="Calibri" w:cs="Times New Roman"/>
                <w:color w:val="000000"/>
                <w:lang w:eastAsia="sk-SK"/>
              </w:rPr>
              <w:t xml:space="preserve"> of </w:t>
            </w:r>
            <w:proofErr w:type="spellStart"/>
            <w:r w:rsidR="00C57D67">
              <w:rPr>
                <w:rFonts w:ascii="Calibri" w:eastAsia="Times New Roman" w:hAnsi="Calibri" w:cs="Times New Roman"/>
                <w:color w:val="000000"/>
                <w:lang w:eastAsia="sk-SK"/>
              </w:rPr>
              <w:t>this</w:t>
            </w:r>
            <w:proofErr w:type="spellEnd"/>
            <w:r w:rsidR="00C57D67">
              <w:rPr>
                <w:rFonts w:ascii="Calibri" w:eastAsia="Times New Roman" w:hAnsi="Calibri" w:cs="Times New Roman"/>
                <w:color w:val="000000"/>
                <w:lang w:eastAsia="sk-SK"/>
              </w:rPr>
              <w:t xml:space="preserve"> type of </w:t>
            </w:r>
            <w:proofErr w:type="spellStart"/>
            <w:r w:rsidR="00C57D67">
              <w:rPr>
                <w:rFonts w:ascii="Calibri" w:eastAsia="Times New Roman" w:hAnsi="Calibri" w:cs="Times New Roman"/>
                <w:color w:val="000000"/>
                <w:lang w:eastAsia="sk-SK"/>
              </w:rPr>
              <w:t>interrogation</w:t>
            </w:r>
            <w:proofErr w:type="spellEnd"/>
            <w:r w:rsidR="00C57D67">
              <w:rPr>
                <w:rFonts w:ascii="Calibri" w:eastAsia="Times New Roman" w:hAnsi="Calibri" w:cs="Times New Roman"/>
                <w:color w:val="000000"/>
                <w:lang w:eastAsia="sk-SK"/>
              </w:rPr>
              <w:t>.</w:t>
            </w:r>
          </w:p>
        </w:tc>
      </w:tr>
      <w:tr w:rsidR="00FF6B5A" w:rsidRPr="00FF6B5A" w14:paraId="2F1C6838" w14:textId="77777777" w:rsidTr="00C86832">
        <w:trPr>
          <w:trHeight w:val="810"/>
        </w:trPr>
        <w:tc>
          <w:tcPr>
            <w:tcW w:w="0" w:type="auto"/>
            <w:shd w:val="clear" w:color="auto" w:fill="auto"/>
            <w:vAlign w:val="bottom"/>
            <w:hideMark/>
          </w:tcPr>
          <w:p w14:paraId="5F33B567"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FBE5D6" w:fill="DAE3F3"/>
            <w:vAlign w:val="center"/>
            <w:hideMark/>
          </w:tcPr>
          <w:p w14:paraId="5DC30DB4"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OCA17. </w:t>
            </w:r>
            <w:r w:rsidRPr="00422600">
              <w:rPr>
                <w:rFonts w:ascii="Calibri" w:eastAsia="Times New Roman" w:hAnsi="Calibri" w:cs="Times New Roman"/>
                <w:b/>
                <w:color w:val="000000"/>
                <w:lang w:eastAsia="sk-SK"/>
              </w:rPr>
              <w:t>Zoznam najviac 5 najvýznamnejších ohlasov na výstup</w:t>
            </w:r>
            <w:r w:rsidRPr="00FF6B5A">
              <w:rPr>
                <w:rFonts w:ascii="Calibri" w:eastAsia="Times New Roman" w:hAnsi="Calibri" w:cs="Times New Roman"/>
                <w:color w:val="000000"/>
                <w:lang w:eastAsia="sk-SK"/>
              </w:rPr>
              <w:t xml:space="preserve">  / List of maximum 5 most </w:t>
            </w:r>
            <w:proofErr w:type="spellStart"/>
            <w:r w:rsidRPr="00FF6B5A">
              <w:rPr>
                <w:rFonts w:ascii="Calibri" w:eastAsia="Times New Roman" w:hAnsi="Calibri" w:cs="Times New Roman"/>
                <w:color w:val="000000"/>
                <w:lang w:eastAsia="sk-SK"/>
              </w:rPr>
              <w:t>significant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citations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corresponding</w:t>
            </w:r>
            <w:proofErr w:type="spellEnd"/>
            <w:r w:rsidRPr="00FF6B5A">
              <w:rPr>
                <w:rFonts w:ascii="Calibri" w:eastAsia="Times New Roman" w:hAnsi="Calibri" w:cs="Times New Roman"/>
                <w:color w:val="000000"/>
                <w:lang w:eastAsia="sk-SK"/>
              </w:rPr>
              <w:t xml:space="preserve"> to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 xml:space="preserve">Rozsah do 200 slov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p>
        </w:tc>
        <w:tc>
          <w:tcPr>
            <w:tcW w:w="0" w:type="auto"/>
            <w:shd w:val="clear" w:color="auto" w:fill="auto"/>
            <w:hideMark/>
          </w:tcPr>
          <w:p w14:paraId="346F5BAA" w14:textId="59031553" w:rsidR="006B0214" w:rsidRPr="00FF6B5A" w:rsidRDefault="00C57D67" w:rsidP="00580EB1">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x</w:t>
            </w:r>
          </w:p>
        </w:tc>
      </w:tr>
      <w:tr w:rsidR="00FF6B5A" w:rsidRPr="00FF6B5A" w14:paraId="6AEB7548" w14:textId="77777777" w:rsidTr="00C86832">
        <w:trPr>
          <w:trHeight w:val="1170"/>
        </w:trPr>
        <w:tc>
          <w:tcPr>
            <w:tcW w:w="0" w:type="auto"/>
            <w:shd w:val="clear" w:color="auto" w:fill="auto"/>
            <w:vAlign w:val="bottom"/>
            <w:hideMark/>
          </w:tcPr>
          <w:p w14:paraId="6FD6EF8D" w14:textId="77777777" w:rsidR="00FF6B5A" w:rsidRPr="00FF6B5A" w:rsidRDefault="00FF6B5A" w:rsidP="00FF6B5A">
            <w:pPr>
              <w:spacing w:after="0" w:line="240" w:lineRule="auto"/>
              <w:rPr>
                <w:rFonts w:ascii="Calibri" w:eastAsia="Times New Roman" w:hAnsi="Calibri" w:cs="Times New Roman"/>
                <w:color w:val="000000"/>
                <w:lang w:eastAsia="sk-SK"/>
              </w:rPr>
            </w:pPr>
            <w:bookmarkStart w:id="1" w:name="_Hlk91509945"/>
          </w:p>
        </w:tc>
        <w:tc>
          <w:tcPr>
            <w:tcW w:w="0" w:type="auto"/>
            <w:gridSpan w:val="2"/>
            <w:shd w:val="clear" w:color="FBE5D6" w:fill="DAE3F3"/>
            <w:vAlign w:val="center"/>
            <w:hideMark/>
          </w:tcPr>
          <w:p w14:paraId="23B0F1CE"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OCA18. </w:t>
            </w:r>
            <w:r w:rsidRPr="00422600">
              <w:rPr>
                <w:rFonts w:ascii="Calibri" w:eastAsia="Times New Roman" w:hAnsi="Calibri" w:cs="Times New Roman"/>
                <w:b/>
                <w:color w:val="000000"/>
                <w:lang w:eastAsia="sk-SK"/>
              </w:rPr>
              <w:t>Charakteristika dopadu výstupu na spoločensko-hospodársku prax</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output's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impact</w:t>
            </w:r>
            <w:proofErr w:type="spellEnd"/>
            <w:r w:rsidRPr="00FF6B5A">
              <w:rPr>
                <w:rFonts w:ascii="Calibri" w:eastAsia="Times New Roman" w:hAnsi="Calibri" w:cs="Times New Roman"/>
                <w:color w:val="000000"/>
                <w:lang w:eastAsia="sk-SK"/>
              </w:rPr>
              <w:t xml:space="preserve"> on </w:t>
            </w:r>
            <w:proofErr w:type="spellStart"/>
            <w:r w:rsidRPr="00FF6B5A">
              <w:rPr>
                <w:rFonts w:ascii="Calibri" w:eastAsia="Times New Roman" w:hAnsi="Calibri" w:cs="Times New Roman"/>
                <w:color w:val="000000"/>
                <w:lang w:eastAsia="sk-SK"/>
              </w:rPr>
              <w:t>socio-economic</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practice</w:t>
            </w:r>
            <w:proofErr w:type="spellEnd"/>
            <w:r w:rsidRPr="00FF6B5A">
              <w:rPr>
                <w:rFonts w:ascii="Calibri" w:eastAsia="Times New Roman" w:hAnsi="Calibri" w:cs="Times New Roman"/>
                <w:color w:val="000000"/>
                <w:lang w:eastAsia="sk-SK"/>
              </w:rPr>
              <w:t xml:space="preserve"> </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 xml:space="preserve">Rozsah do 200 slov v slovenskom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Slovak</w:t>
            </w:r>
            <w:r w:rsidRPr="00FF6B5A">
              <w:rPr>
                <w:rFonts w:ascii="Calibri" w:eastAsia="Times New Roman" w:hAnsi="Calibri" w:cs="Times New Roman"/>
                <w:i/>
                <w:iCs/>
                <w:color w:val="808080"/>
                <w:lang w:eastAsia="sk-SK"/>
              </w:rPr>
              <w:br/>
              <w:t xml:space="preserve">Rozsah do 200 slov v anglickom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English</w:t>
            </w:r>
          </w:p>
        </w:tc>
        <w:tc>
          <w:tcPr>
            <w:tcW w:w="0" w:type="auto"/>
            <w:shd w:val="clear" w:color="auto" w:fill="auto"/>
            <w:hideMark/>
          </w:tcPr>
          <w:p w14:paraId="27E05E33" w14:textId="77777777" w:rsidR="006154DB" w:rsidRDefault="006154DB" w:rsidP="006B0214">
            <w:pPr>
              <w:spacing w:after="0" w:line="240" w:lineRule="auto"/>
              <w:jc w:val="both"/>
              <w:rPr>
                <w:rFonts w:ascii="Calibri" w:eastAsia="Times New Roman" w:hAnsi="Calibri" w:cs="Times New Roman"/>
                <w:color w:val="000000"/>
                <w:lang w:eastAsia="sk-SK"/>
              </w:rPr>
            </w:pPr>
            <w:r w:rsidRPr="006154DB">
              <w:rPr>
                <w:rFonts w:ascii="Calibri" w:eastAsia="Times New Roman" w:hAnsi="Calibri" w:cs="Times New Roman"/>
                <w:color w:val="000000"/>
                <w:lang w:eastAsia="sk-SK"/>
              </w:rPr>
              <w:t xml:space="preserve">Výstup vykonáva komplexnú analýzu postavenia svedka s dôrazom na jeho práva, povinnosti ako aj jeho ochranu počas trestného konania. Zásadnú pozornosť venuje otázke vykonávania výsluchov svedkov mladších ako 18 rokov za súčasného rešpektovania zásady kontradiktórnosti. V tejto súvislosti sa totiž stretávame s požiadavkou, aby výsluchy svedkov mali tzv. kontradiktórny charakter, ktorá vyplýva priamo z čl. 6 ods. 3 písm. d) EDĽP. Výstup v tejto súvislosti poukazuje na zostrujúce sa problémy, ktoré spôsobuje nielen predmetné ustanovenie ale v zásadnejšom meradle judikatúra Európskeho súdu pre ľudské práva, ktorý na daný princíp a potrebu jeho rešpektovania nahliada stále striktnejšie. Výstup poukazuje na aktuálne rozhodnutie ESĽP vo veci </w:t>
            </w:r>
            <w:proofErr w:type="spellStart"/>
            <w:r w:rsidRPr="006154DB">
              <w:rPr>
                <w:rFonts w:ascii="Calibri" w:eastAsia="Times New Roman" w:hAnsi="Calibri" w:cs="Times New Roman"/>
                <w:color w:val="000000"/>
                <w:lang w:eastAsia="sk-SK"/>
              </w:rPr>
              <w:t>Rosin</w:t>
            </w:r>
            <w:proofErr w:type="spellEnd"/>
            <w:r w:rsidRPr="006154DB">
              <w:rPr>
                <w:rFonts w:ascii="Calibri" w:eastAsia="Times New Roman" w:hAnsi="Calibri" w:cs="Times New Roman"/>
                <w:color w:val="000000"/>
                <w:lang w:eastAsia="sk-SK"/>
              </w:rPr>
              <w:t xml:space="preserve"> v. Estónsko konštatujúceho nevyhnutnosť zabezpečenia kontradiktórnosti výsluchu už pri prvom vypočúvaní maloletého svedka a problém nemožnosti naplnenia tejto požiadavky z dôvodu aktuálnej podoby právnej úpravy Slovenskej republiky. Platný Trestný poriadok totiž neobsahuje explicitnú právnu úpravu postavenia podozrivého. Orgány činné v trestnom konaní vykonávajúce výsluch maloletého pred vznesením obvinenia tak nemajú reálny zákonný podklad, ktorý by im umožnil prizvanie podozrivého k predmetnému výsluchu. V nadväznosti na tieto identifikované problémy výstup koncipoval aj konkrétne riešenia vo forme návrhov de lege </w:t>
            </w:r>
            <w:proofErr w:type="spellStart"/>
            <w:r w:rsidRPr="006154DB">
              <w:rPr>
                <w:rFonts w:ascii="Calibri" w:eastAsia="Times New Roman" w:hAnsi="Calibri" w:cs="Times New Roman"/>
                <w:color w:val="000000"/>
                <w:lang w:eastAsia="sk-SK"/>
              </w:rPr>
              <w:t>ferenda</w:t>
            </w:r>
            <w:proofErr w:type="spellEnd"/>
            <w:r w:rsidRPr="006154DB">
              <w:rPr>
                <w:rFonts w:ascii="Calibri" w:eastAsia="Times New Roman" w:hAnsi="Calibri" w:cs="Times New Roman"/>
                <w:color w:val="000000"/>
                <w:lang w:eastAsia="sk-SK"/>
              </w:rPr>
              <w:t>, prostredníctvom ktorých bude možné dosiahnuť súladnosť právnej úpravy Slovenskej republiky s požiadavkami ESĽP</w:t>
            </w:r>
          </w:p>
          <w:p w14:paraId="0E94CC94" w14:textId="77777777" w:rsidR="00E334E0" w:rsidRDefault="00E334E0" w:rsidP="006B0214">
            <w:pPr>
              <w:spacing w:after="0" w:line="240" w:lineRule="auto"/>
              <w:jc w:val="both"/>
              <w:rPr>
                <w:rFonts w:ascii="Calibri" w:eastAsia="Times New Roman" w:hAnsi="Calibri" w:cs="Times New Roman"/>
                <w:color w:val="000000"/>
                <w:lang w:eastAsia="sk-SK"/>
              </w:rPr>
            </w:pPr>
          </w:p>
          <w:p w14:paraId="56392FCB" w14:textId="76799F2C" w:rsidR="00E334E0" w:rsidRPr="00E334E0" w:rsidRDefault="00E334E0" w:rsidP="006B0214">
            <w:pPr>
              <w:spacing w:after="0" w:line="240" w:lineRule="auto"/>
              <w:jc w:val="both"/>
              <w:rPr>
                <w:rFonts w:ascii="Calibri" w:eastAsia="Times New Roman" w:hAnsi="Calibri" w:cs="Times New Roman"/>
                <w:color w:val="000000"/>
                <w:lang w:val="en-GB" w:eastAsia="sk-SK"/>
              </w:rPr>
            </w:pPr>
            <w:r w:rsidRPr="00E334E0">
              <w:rPr>
                <w:rFonts w:ascii="Calibri" w:eastAsia="Times New Roman" w:hAnsi="Calibri" w:cs="Times New Roman"/>
                <w:color w:val="000000"/>
                <w:lang w:val="en-GB" w:eastAsia="sk-SK"/>
              </w:rPr>
              <w:t>The output performs a comprehensive analysis of the witness's position with emphasis on his rights, obligations as well as his protection during criminal proceedings. It pays</w:t>
            </w:r>
            <w:r>
              <w:rPr>
                <w:rFonts w:ascii="Calibri" w:eastAsia="Times New Roman" w:hAnsi="Calibri" w:cs="Times New Roman"/>
                <w:color w:val="000000"/>
                <w:lang w:val="en-GB" w:eastAsia="sk-SK"/>
              </w:rPr>
              <w:t xml:space="preserve"> </w:t>
            </w:r>
            <w:r w:rsidRPr="00E334E0">
              <w:rPr>
                <w:rFonts w:ascii="Calibri" w:eastAsia="Times New Roman" w:hAnsi="Calibri" w:cs="Times New Roman"/>
                <w:color w:val="000000"/>
                <w:lang w:val="en-GB" w:eastAsia="sk-SK"/>
              </w:rPr>
              <w:t>attention to the issue of questioning witnesses under the age of 18. In this context, we encounter the requirement that the examination of witnesses have a so-called adversarial character, which follows directly from</w:t>
            </w:r>
            <w:r>
              <w:rPr>
                <w:rFonts w:ascii="Calibri" w:eastAsia="Times New Roman" w:hAnsi="Calibri" w:cs="Times New Roman"/>
                <w:color w:val="000000"/>
                <w:lang w:val="en-GB" w:eastAsia="sk-SK"/>
              </w:rPr>
              <w:t xml:space="preserve"> </w:t>
            </w:r>
            <w:r w:rsidRPr="00E334E0">
              <w:rPr>
                <w:rFonts w:ascii="Calibri" w:eastAsia="Times New Roman" w:hAnsi="Calibri" w:cs="Times New Roman"/>
                <w:color w:val="000000"/>
                <w:lang w:val="en-GB" w:eastAsia="sk-SK"/>
              </w:rPr>
              <w:t>ECHR. In this context, the output points to the growing problems caused</w:t>
            </w:r>
            <w:r>
              <w:rPr>
                <w:rFonts w:ascii="Calibri" w:eastAsia="Times New Roman" w:hAnsi="Calibri" w:cs="Times New Roman"/>
                <w:color w:val="000000"/>
                <w:lang w:val="en-GB" w:eastAsia="sk-SK"/>
              </w:rPr>
              <w:t xml:space="preserve"> especially </w:t>
            </w:r>
            <w:r w:rsidRPr="00E334E0">
              <w:rPr>
                <w:rFonts w:ascii="Calibri" w:eastAsia="Times New Roman" w:hAnsi="Calibri" w:cs="Times New Roman"/>
                <w:color w:val="000000"/>
                <w:lang w:val="en-GB" w:eastAsia="sk-SK"/>
              </w:rPr>
              <w:t>by the case law of the European Court of Human Rights, which views the principle more and more strictly. The output points to the current ECtHR decision in Rosin v</w:t>
            </w:r>
            <w:r>
              <w:rPr>
                <w:rFonts w:ascii="Calibri" w:eastAsia="Times New Roman" w:hAnsi="Calibri" w:cs="Times New Roman"/>
                <w:color w:val="000000"/>
                <w:lang w:val="en-GB" w:eastAsia="sk-SK"/>
              </w:rPr>
              <w:t xml:space="preserve"> </w:t>
            </w:r>
            <w:r w:rsidRPr="00E334E0">
              <w:rPr>
                <w:rFonts w:ascii="Calibri" w:eastAsia="Times New Roman" w:hAnsi="Calibri" w:cs="Times New Roman"/>
                <w:color w:val="000000"/>
                <w:lang w:val="en-GB" w:eastAsia="sk-SK"/>
              </w:rPr>
              <w:t>Estonia, stating the need to ensure the adversarial nature of the interrogation at the first hearing of a minor witness and</w:t>
            </w:r>
            <w:r>
              <w:rPr>
                <w:rFonts w:ascii="Calibri" w:eastAsia="Times New Roman" w:hAnsi="Calibri" w:cs="Times New Roman"/>
                <w:color w:val="000000"/>
                <w:lang w:val="en-GB" w:eastAsia="sk-SK"/>
              </w:rPr>
              <w:t xml:space="preserve"> to </w:t>
            </w:r>
            <w:r w:rsidRPr="00E334E0">
              <w:rPr>
                <w:rFonts w:ascii="Calibri" w:eastAsia="Times New Roman" w:hAnsi="Calibri" w:cs="Times New Roman"/>
                <w:color w:val="000000"/>
                <w:lang w:val="en-GB" w:eastAsia="sk-SK"/>
              </w:rPr>
              <w:t xml:space="preserve">the </w:t>
            </w:r>
            <w:r w:rsidRPr="00E334E0">
              <w:rPr>
                <w:rFonts w:ascii="Calibri" w:eastAsia="Times New Roman" w:hAnsi="Calibri" w:cs="Times New Roman"/>
                <w:color w:val="000000"/>
                <w:lang w:val="en-GB" w:eastAsia="sk-SK"/>
              </w:rPr>
              <w:lastRenderedPageBreak/>
              <w:t>problem of the impossibility of fulfilling this requirement due to the current</w:t>
            </w:r>
            <w:r>
              <w:rPr>
                <w:rFonts w:ascii="Calibri" w:eastAsia="Times New Roman" w:hAnsi="Calibri" w:cs="Times New Roman"/>
                <w:color w:val="000000"/>
                <w:lang w:val="en-GB" w:eastAsia="sk-SK"/>
              </w:rPr>
              <w:t xml:space="preserve"> Slovak </w:t>
            </w:r>
            <w:r w:rsidRPr="00E334E0">
              <w:rPr>
                <w:rFonts w:ascii="Calibri" w:eastAsia="Times New Roman" w:hAnsi="Calibri" w:cs="Times New Roman"/>
                <w:color w:val="000000"/>
                <w:lang w:val="en-GB" w:eastAsia="sk-SK"/>
              </w:rPr>
              <w:t>legislation. The</w:t>
            </w:r>
            <w:r>
              <w:rPr>
                <w:rFonts w:ascii="Calibri" w:eastAsia="Times New Roman" w:hAnsi="Calibri" w:cs="Times New Roman"/>
                <w:color w:val="000000"/>
                <w:lang w:val="en-GB" w:eastAsia="sk-SK"/>
              </w:rPr>
              <w:t xml:space="preserve"> </w:t>
            </w:r>
            <w:r w:rsidRPr="00E334E0">
              <w:rPr>
                <w:rFonts w:ascii="Calibri" w:eastAsia="Times New Roman" w:hAnsi="Calibri" w:cs="Times New Roman"/>
                <w:color w:val="000000"/>
                <w:lang w:val="en-GB" w:eastAsia="sk-SK"/>
              </w:rPr>
              <w:t>Criminal Procedure Code does not contain explicit legal regulation of the position of a suspect. Thus, the law enforcement authorities conducting the interrogation of a minor before the indictment has no real legal basis that would allow them to invite the suspect to the interrogation in question. In</w:t>
            </w:r>
            <w:r>
              <w:rPr>
                <w:rFonts w:ascii="Calibri" w:eastAsia="Times New Roman" w:hAnsi="Calibri" w:cs="Times New Roman"/>
                <w:color w:val="000000"/>
                <w:lang w:val="en-GB" w:eastAsia="sk-SK"/>
              </w:rPr>
              <w:t xml:space="preserve"> this </w:t>
            </w:r>
            <w:r w:rsidRPr="00E334E0">
              <w:rPr>
                <w:rFonts w:ascii="Calibri" w:eastAsia="Times New Roman" w:hAnsi="Calibri" w:cs="Times New Roman"/>
                <w:color w:val="000000"/>
                <w:lang w:val="en-GB" w:eastAsia="sk-SK"/>
              </w:rPr>
              <w:t>connection</w:t>
            </w:r>
            <w:r>
              <w:rPr>
                <w:rFonts w:ascii="Calibri" w:eastAsia="Times New Roman" w:hAnsi="Calibri" w:cs="Times New Roman"/>
                <w:color w:val="000000"/>
                <w:lang w:val="en-GB" w:eastAsia="sk-SK"/>
              </w:rPr>
              <w:t xml:space="preserve"> </w:t>
            </w:r>
            <w:r w:rsidRPr="00E334E0">
              <w:rPr>
                <w:rFonts w:ascii="Calibri" w:eastAsia="Times New Roman" w:hAnsi="Calibri" w:cs="Times New Roman"/>
                <w:color w:val="000000"/>
                <w:lang w:val="en-GB" w:eastAsia="sk-SK"/>
              </w:rPr>
              <w:t>the output also conceived specific</w:t>
            </w:r>
            <w:r>
              <w:rPr>
                <w:rFonts w:ascii="Calibri" w:eastAsia="Times New Roman" w:hAnsi="Calibri" w:cs="Times New Roman"/>
                <w:color w:val="000000"/>
                <w:lang w:val="en-GB" w:eastAsia="sk-SK"/>
              </w:rPr>
              <w:t xml:space="preserve"> de lege lata</w:t>
            </w:r>
            <w:r w:rsidR="00DB03B0">
              <w:rPr>
                <w:rFonts w:ascii="Calibri" w:eastAsia="Times New Roman" w:hAnsi="Calibri" w:cs="Times New Roman"/>
                <w:color w:val="000000"/>
                <w:lang w:val="en-GB" w:eastAsia="sk-SK"/>
              </w:rPr>
              <w:t xml:space="preserve"> </w:t>
            </w:r>
            <w:r w:rsidRPr="00E334E0">
              <w:rPr>
                <w:rFonts w:ascii="Calibri" w:eastAsia="Times New Roman" w:hAnsi="Calibri" w:cs="Times New Roman"/>
                <w:color w:val="000000"/>
                <w:lang w:val="en-GB" w:eastAsia="sk-SK"/>
              </w:rPr>
              <w:t>proposals</w:t>
            </w:r>
            <w:r w:rsidR="00DB03B0">
              <w:rPr>
                <w:rFonts w:ascii="Calibri" w:eastAsia="Times New Roman" w:hAnsi="Calibri" w:cs="Times New Roman"/>
                <w:color w:val="000000"/>
                <w:lang w:val="en-GB" w:eastAsia="sk-SK"/>
              </w:rPr>
              <w:t>.</w:t>
            </w:r>
          </w:p>
        </w:tc>
      </w:tr>
      <w:bookmarkEnd w:id="1"/>
      <w:tr w:rsidR="00FF6B5A" w:rsidRPr="00FF6B5A" w14:paraId="61C49B5F" w14:textId="77777777" w:rsidTr="00C86832">
        <w:trPr>
          <w:trHeight w:val="1290"/>
        </w:trPr>
        <w:tc>
          <w:tcPr>
            <w:tcW w:w="0" w:type="auto"/>
            <w:shd w:val="clear" w:color="auto" w:fill="auto"/>
            <w:vAlign w:val="bottom"/>
            <w:hideMark/>
          </w:tcPr>
          <w:p w14:paraId="65FF32A1"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FBE5D6" w:fill="DAE3F3"/>
            <w:vAlign w:val="center"/>
            <w:hideMark/>
          </w:tcPr>
          <w:p w14:paraId="0A4644DA"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OCA19. </w:t>
            </w:r>
            <w:r w:rsidRPr="00422600">
              <w:rPr>
                <w:rFonts w:ascii="Calibri" w:eastAsia="Times New Roman" w:hAnsi="Calibri" w:cs="Times New Roman"/>
                <w:b/>
                <w:color w:val="000000"/>
                <w:lang w:eastAsia="sk-SK"/>
              </w:rPr>
              <w:t>Charakteristika dopadu výstupu a súvisiacich aktivít na vzdelávací proces</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and </w:t>
            </w:r>
            <w:proofErr w:type="spellStart"/>
            <w:r w:rsidRPr="00FF6B5A">
              <w:rPr>
                <w:rFonts w:ascii="Calibri" w:eastAsia="Times New Roman" w:hAnsi="Calibri" w:cs="Times New Roman"/>
                <w:color w:val="000000"/>
                <w:lang w:eastAsia="sk-SK"/>
              </w:rPr>
              <w:t>related</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activities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impact</w:t>
            </w:r>
            <w:proofErr w:type="spellEnd"/>
            <w:r w:rsidRPr="00FF6B5A">
              <w:rPr>
                <w:rFonts w:ascii="Calibri" w:eastAsia="Times New Roman" w:hAnsi="Calibri" w:cs="Times New Roman"/>
                <w:color w:val="000000"/>
                <w:lang w:eastAsia="sk-SK"/>
              </w:rPr>
              <w:t xml:space="preserve"> on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educational</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process</w:t>
            </w:r>
            <w:proofErr w:type="spellEnd"/>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 xml:space="preserve">Rozsah do 200 slov v slovenskom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Slovak</w:t>
            </w:r>
            <w:r w:rsidRPr="00FF6B5A">
              <w:rPr>
                <w:rFonts w:ascii="Calibri" w:eastAsia="Times New Roman" w:hAnsi="Calibri" w:cs="Times New Roman"/>
                <w:i/>
                <w:iCs/>
                <w:color w:val="808080"/>
                <w:lang w:eastAsia="sk-SK"/>
              </w:rPr>
              <w:br/>
              <w:t xml:space="preserve">Rozsah do 200 slov v anglickom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English</w:t>
            </w:r>
          </w:p>
        </w:tc>
        <w:tc>
          <w:tcPr>
            <w:tcW w:w="0" w:type="auto"/>
            <w:shd w:val="clear" w:color="auto" w:fill="auto"/>
            <w:hideMark/>
          </w:tcPr>
          <w:p w14:paraId="52943B75" w14:textId="77777777" w:rsidR="006B0214" w:rsidRDefault="006B0214" w:rsidP="006B0214">
            <w:pPr>
              <w:spacing w:after="0" w:line="240" w:lineRule="auto"/>
              <w:jc w:val="both"/>
              <w:rPr>
                <w:rFonts w:ascii="Calibri" w:eastAsia="Times New Roman" w:hAnsi="Calibri" w:cs="Times New Roman"/>
                <w:color w:val="000000"/>
                <w:lang w:eastAsia="sk-SK"/>
              </w:rPr>
            </w:pPr>
            <w:r w:rsidRPr="006B0214">
              <w:rPr>
                <w:rFonts w:ascii="Calibri" w:eastAsia="Times New Roman" w:hAnsi="Calibri" w:cs="Times New Roman"/>
                <w:color w:val="000000"/>
                <w:lang w:eastAsia="sk-SK"/>
              </w:rPr>
              <w:t>Výstup je orientovaný na</w:t>
            </w:r>
            <w:r w:rsidR="00351347">
              <w:rPr>
                <w:rFonts w:ascii="Calibri" w:eastAsia="Times New Roman" w:hAnsi="Calibri" w:cs="Times New Roman"/>
                <w:color w:val="000000"/>
                <w:lang w:eastAsia="sk-SK"/>
              </w:rPr>
              <w:t xml:space="preserve"> otázky</w:t>
            </w:r>
            <w:r w:rsidR="006154DB">
              <w:rPr>
                <w:rFonts w:ascii="Calibri" w:eastAsia="Times New Roman" w:hAnsi="Calibri" w:cs="Times New Roman"/>
                <w:color w:val="000000"/>
                <w:lang w:eastAsia="sk-SK"/>
              </w:rPr>
              <w:t xml:space="preserve"> postavenia svedkov v trestnom konaní s dôrazom na realizáciu výsluchov tejto skupiny subjektov trestného konania. Z </w:t>
            </w:r>
            <w:r w:rsidR="00377F0C">
              <w:rPr>
                <w:rFonts w:ascii="Calibri" w:eastAsia="Times New Roman" w:hAnsi="Calibri" w:cs="Times New Roman"/>
                <w:color w:val="000000"/>
                <w:lang w:eastAsia="sk-SK"/>
              </w:rPr>
              <w:t>uvedeného dôvodu sa</w:t>
            </w:r>
            <w:r w:rsidR="006154DB">
              <w:rPr>
                <w:rFonts w:ascii="Calibri" w:eastAsia="Times New Roman" w:hAnsi="Calibri" w:cs="Times New Roman"/>
                <w:color w:val="000000"/>
                <w:lang w:eastAsia="sk-SK"/>
              </w:rPr>
              <w:t xml:space="preserve"> výstup </w:t>
            </w:r>
            <w:r w:rsidR="00377F0C">
              <w:rPr>
                <w:rFonts w:ascii="Calibri" w:eastAsia="Times New Roman" w:hAnsi="Calibri" w:cs="Times New Roman"/>
                <w:color w:val="000000"/>
                <w:lang w:eastAsia="sk-SK"/>
              </w:rPr>
              <w:t>viaže</w:t>
            </w:r>
            <w:r w:rsidR="003D55B0">
              <w:rPr>
                <w:rFonts w:ascii="Calibri" w:eastAsia="Times New Roman" w:hAnsi="Calibri" w:cs="Times New Roman"/>
                <w:color w:val="000000"/>
                <w:lang w:eastAsia="sk-SK"/>
              </w:rPr>
              <w:t xml:space="preserve"> </w:t>
            </w:r>
            <w:r w:rsidR="00377F0C">
              <w:rPr>
                <w:rFonts w:ascii="Calibri" w:eastAsia="Times New Roman" w:hAnsi="Calibri" w:cs="Times New Roman"/>
                <w:color w:val="000000"/>
                <w:lang w:eastAsia="sk-SK"/>
              </w:rPr>
              <w:t xml:space="preserve">na výučbu predmetu trestné právo </w:t>
            </w:r>
            <w:r w:rsidR="006154DB">
              <w:rPr>
                <w:rFonts w:ascii="Calibri" w:eastAsia="Times New Roman" w:hAnsi="Calibri" w:cs="Times New Roman"/>
                <w:color w:val="000000"/>
                <w:lang w:eastAsia="sk-SK"/>
              </w:rPr>
              <w:t>procesné</w:t>
            </w:r>
            <w:r w:rsidR="00377F0C">
              <w:rPr>
                <w:rFonts w:ascii="Calibri" w:eastAsia="Times New Roman" w:hAnsi="Calibri" w:cs="Times New Roman"/>
                <w:color w:val="000000"/>
                <w:lang w:eastAsia="sk-SK"/>
              </w:rPr>
              <w:t xml:space="preserve"> ale rovnako tiež predmetu </w:t>
            </w:r>
            <w:r w:rsidR="006154DB">
              <w:rPr>
                <w:rFonts w:ascii="Calibri" w:eastAsia="Times New Roman" w:hAnsi="Calibri" w:cs="Times New Roman"/>
                <w:color w:val="000000"/>
                <w:lang w:eastAsia="sk-SK"/>
              </w:rPr>
              <w:t>dokazovanie v trestnom konaní</w:t>
            </w:r>
            <w:r w:rsidR="00377F0C">
              <w:rPr>
                <w:rFonts w:ascii="Calibri" w:eastAsia="Times New Roman" w:hAnsi="Calibri" w:cs="Times New Roman"/>
                <w:color w:val="000000"/>
                <w:lang w:eastAsia="sk-SK"/>
              </w:rPr>
              <w:t>.</w:t>
            </w:r>
            <w:r w:rsidR="006154DB">
              <w:rPr>
                <w:rFonts w:ascii="Calibri" w:eastAsia="Times New Roman" w:hAnsi="Calibri" w:cs="Times New Roman"/>
                <w:color w:val="000000"/>
                <w:lang w:eastAsia="sk-SK"/>
              </w:rPr>
              <w:t xml:space="preserve"> </w:t>
            </w:r>
            <w:r w:rsidR="006154DB" w:rsidRPr="006154DB">
              <w:rPr>
                <w:rFonts w:ascii="Calibri" w:eastAsia="Times New Roman" w:hAnsi="Calibri" w:cs="Times New Roman"/>
                <w:color w:val="000000"/>
                <w:lang w:eastAsia="sk-SK"/>
              </w:rPr>
              <w:t xml:space="preserve">Poznatky výstupu budú využité v rámci riešenia aktuálnych aplikačných problémov </w:t>
            </w:r>
            <w:r w:rsidR="006154DB">
              <w:rPr>
                <w:rFonts w:ascii="Calibri" w:eastAsia="Times New Roman" w:hAnsi="Calibri" w:cs="Times New Roman"/>
                <w:color w:val="000000"/>
                <w:lang w:eastAsia="sk-SK"/>
              </w:rPr>
              <w:t>dokazovania</w:t>
            </w:r>
            <w:r w:rsidR="006154DB" w:rsidRPr="006154DB">
              <w:rPr>
                <w:rFonts w:ascii="Calibri" w:eastAsia="Times New Roman" w:hAnsi="Calibri" w:cs="Times New Roman"/>
                <w:color w:val="000000"/>
                <w:lang w:eastAsia="sk-SK"/>
              </w:rPr>
              <w:t xml:space="preserve"> a rovnako na správne pochopenie relevantných judikátov</w:t>
            </w:r>
            <w:r w:rsidR="003D55B0">
              <w:rPr>
                <w:rFonts w:ascii="Calibri" w:eastAsia="Times New Roman" w:hAnsi="Calibri" w:cs="Times New Roman"/>
                <w:color w:val="000000"/>
                <w:lang w:eastAsia="sk-SK"/>
              </w:rPr>
              <w:t xml:space="preserve"> ESĽP a </w:t>
            </w:r>
            <w:r w:rsidR="006154DB">
              <w:rPr>
                <w:rFonts w:ascii="Calibri" w:eastAsia="Times New Roman" w:hAnsi="Calibri" w:cs="Times New Roman"/>
                <w:color w:val="000000"/>
                <w:lang w:eastAsia="sk-SK"/>
              </w:rPr>
              <w:t>N</w:t>
            </w:r>
            <w:r w:rsidR="006154DB" w:rsidRPr="006154DB">
              <w:rPr>
                <w:rFonts w:ascii="Calibri" w:eastAsia="Times New Roman" w:hAnsi="Calibri" w:cs="Times New Roman"/>
                <w:color w:val="000000"/>
                <w:lang w:eastAsia="sk-SK"/>
              </w:rPr>
              <w:t>ajvyššieho súdu SR</w:t>
            </w:r>
            <w:r w:rsidR="006154DB">
              <w:rPr>
                <w:rFonts w:ascii="Calibri" w:eastAsia="Times New Roman" w:hAnsi="Calibri" w:cs="Times New Roman"/>
                <w:color w:val="000000"/>
                <w:lang w:eastAsia="sk-SK"/>
              </w:rPr>
              <w:t>. Výsledky analýzy</w:t>
            </w:r>
            <w:r w:rsidR="003D55B0">
              <w:rPr>
                <w:rFonts w:ascii="Calibri" w:eastAsia="Times New Roman" w:hAnsi="Calibri" w:cs="Times New Roman"/>
                <w:color w:val="000000"/>
                <w:lang w:eastAsia="sk-SK"/>
              </w:rPr>
              <w:t xml:space="preserve"> relevantnej judikatúry </w:t>
            </w:r>
            <w:r w:rsidR="006154DB">
              <w:rPr>
                <w:rFonts w:ascii="Calibri" w:eastAsia="Times New Roman" w:hAnsi="Calibri" w:cs="Times New Roman"/>
                <w:color w:val="000000"/>
                <w:lang w:eastAsia="sk-SK"/>
              </w:rPr>
              <w:t xml:space="preserve">vykonanej vo výstupe napomôžu </w:t>
            </w:r>
            <w:r w:rsidR="003D55B0">
              <w:rPr>
                <w:rFonts w:ascii="Calibri" w:eastAsia="Times New Roman" w:hAnsi="Calibri" w:cs="Times New Roman"/>
                <w:color w:val="000000"/>
                <w:lang w:eastAsia="sk-SK"/>
              </w:rPr>
              <w:t xml:space="preserve">k správnemu pochopeniu vzájomných súvislostí a previazaností, ktoré existujú medzi európskym dohovorom a ustanoveniami Trestného poriadku na jednej strane a judikatúrou ESĽP a postupmi príslušných slovenských orgánov v rámci vykonávania dokazovania na strane druhej. </w:t>
            </w:r>
            <w:r w:rsidR="004C6324">
              <w:rPr>
                <w:rFonts w:ascii="Calibri" w:eastAsia="Times New Roman" w:hAnsi="Calibri" w:cs="Times New Roman"/>
                <w:color w:val="000000"/>
                <w:lang w:eastAsia="sk-SK"/>
              </w:rPr>
              <w:t>Výstup bude vhodnou pomôckou pre dostatočné pochopenie</w:t>
            </w:r>
            <w:r w:rsidR="003D55B0">
              <w:rPr>
                <w:rFonts w:ascii="Calibri" w:eastAsia="Times New Roman" w:hAnsi="Calibri" w:cs="Times New Roman"/>
                <w:color w:val="000000"/>
                <w:lang w:eastAsia="sk-SK"/>
              </w:rPr>
              <w:t xml:space="preserve"> dopadov, ktoré má rozhodovacia činnosť ESĽP na spôsob vykonávania procesných úkonov v Slovenskej republike</w:t>
            </w:r>
            <w:r w:rsidR="00DB03B0">
              <w:rPr>
                <w:rFonts w:ascii="Calibri" w:eastAsia="Times New Roman" w:hAnsi="Calibri" w:cs="Times New Roman"/>
                <w:color w:val="000000"/>
                <w:lang w:eastAsia="sk-SK"/>
              </w:rPr>
              <w:t>.</w:t>
            </w:r>
          </w:p>
          <w:p w14:paraId="45E28923" w14:textId="77777777" w:rsidR="00DB03B0" w:rsidRDefault="00DB03B0" w:rsidP="006B0214">
            <w:pPr>
              <w:spacing w:after="0" w:line="240" w:lineRule="auto"/>
              <w:jc w:val="both"/>
              <w:rPr>
                <w:rFonts w:ascii="Calibri" w:eastAsia="Times New Roman" w:hAnsi="Calibri" w:cs="Times New Roman"/>
                <w:color w:val="000000"/>
                <w:lang w:eastAsia="sk-SK"/>
              </w:rPr>
            </w:pPr>
          </w:p>
          <w:p w14:paraId="44CC040F" w14:textId="3ED149DB" w:rsidR="00DB03B0" w:rsidRPr="00DB03B0" w:rsidRDefault="00DB03B0" w:rsidP="006B0214">
            <w:pPr>
              <w:spacing w:after="0" w:line="240" w:lineRule="auto"/>
              <w:jc w:val="both"/>
              <w:rPr>
                <w:rFonts w:ascii="Calibri" w:eastAsia="Times New Roman" w:hAnsi="Calibri" w:cs="Times New Roman"/>
                <w:color w:val="000000"/>
                <w:lang w:val="en-GB" w:eastAsia="sk-SK"/>
              </w:rPr>
            </w:pPr>
            <w:r w:rsidRPr="00DB03B0">
              <w:rPr>
                <w:rFonts w:ascii="Calibri" w:eastAsia="Times New Roman" w:hAnsi="Calibri" w:cs="Times New Roman"/>
                <w:color w:val="000000"/>
                <w:lang w:val="en-GB" w:eastAsia="sk-SK"/>
              </w:rPr>
              <w:t xml:space="preserve">The output is focused on issues of the position of witnesses in criminal proceedings with emphasis on the </w:t>
            </w:r>
            <w:r>
              <w:rPr>
                <w:rFonts w:ascii="Calibri" w:eastAsia="Times New Roman" w:hAnsi="Calibri" w:cs="Times New Roman"/>
                <w:color w:val="000000"/>
                <w:lang w:val="en-GB" w:eastAsia="sk-SK"/>
              </w:rPr>
              <w:t xml:space="preserve">realization </w:t>
            </w:r>
            <w:r w:rsidRPr="00DB03B0">
              <w:rPr>
                <w:rFonts w:ascii="Calibri" w:eastAsia="Times New Roman" w:hAnsi="Calibri" w:cs="Times New Roman"/>
                <w:color w:val="000000"/>
                <w:lang w:val="en-GB" w:eastAsia="sk-SK"/>
              </w:rPr>
              <w:t xml:space="preserve">of interrogations of this </w:t>
            </w:r>
            <w:r>
              <w:rPr>
                <w:rFonts w:ascii="Calibri" w:eastAsia="Times New Roman" w:hAnsi="Calibri" w:cs="Times New Roman"/>
                <w:color w:val="000000"/>
                <w:lang w:val="en-GB" w:eastAsia="sk-SK"/>
              </w:rPr>
              <w:t xml:space="preserve">subjects </w:t>
            </w:r>
            <w:r w:rsidRPr="00DB03B0">
              <w:rPr>
                <w:rFonts w:ascii="Calibri" w:eastAsia="Times New Roman" w:hAnsi="Calibri" w:cs="Times New Roman"/>
                <w:color w:val="000000"/>
                <w:lang w:val="en-GB" w:eastAsia="sk-SK"/>
              </w:rPr>
              <w:t>of criminal proceedings. For this reason, the output is linked to the teaching of the subject of criminal procedural law but also the subject of evidence in criminal proceedings. The findings of the output will be used in solving current application problems of evidence and also for a correct understanding of the relevant case law of the ECtHR and the Supreme Court of the Slovak Republic. The results of the analysis of the relevant case law carried out in the output will help to correctly understand the interrelationships and interrelationships that exist between the European Convention and the provisions of the Criminal Procedure Code on the one hand and the case law of the ECtHR and the procedures of the relevant Slovak authorities</w:t>
            </w:r>
            <w:r>
              <w:rPr>
                <w:rFonts w:ascii="Calibri" w:eastAsia="Times New Roman" w:hAnsi="Calibri" w:cs="Times New Roman"/>
                <w:color w:val="000000"/>
                <w:lang w:val="en-GB" w:eastAsia="sk-SK"/>
              </w:rPr>
              <w:t xml:space="preserve"> on the other hand</w:t>
            </w:r>
            <w:r w:rsidRPr="00DB03B0">
              <w:rPr>
                <w:rFonts w:ascii="Calibri" w:eastAsia="Times New Roman" w:hAnsi="Calibri" w:cs="Times New Roman"/>
                <w:color w:val="000000"/>
                <w:lang w:val="en-GB" w:eastAsia="sk-SK"/>
              </w:rPr>
              <w:t>. The output will be a suitable tool for a sufficient understanding of the impact that the decision-making activity of the ECtHR has on the manner of carrying out procedural acts in the Slovak Republic</w:t>
            </w:r>
          </w:p>
        </w:tc>
      </w:tr>
      <w:tr w:rsidR="00FF6B5A" w:rsidRPr="00FF6B5A" w14:paraId="357A3CED" w14:textId="77777777" w:rsidTr="00C86832">
        <w:trPr>
          <w:trHeight w:val="204"/>
        </w:trPr>
        <w:tc>
          <w:tcPr>
            <w:tcW w:w="0" w:type="auto"/>
            <w:shd w:val="clear" w:color="auto" w:fill="auto"/>
            <w:vAlign w:val="bottom"/>
            <w:hideMark/>
          </w:tcPr>
          <w:p w14:paraId="4E89893E"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0D62E16C"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256EB42B" w14:textId="77777777" w:rsidR="00FF6B5A" w:rsidRPr="00FF6B5A" w:rsidRDefault="00FF6B5A" w:rsidP="00FF6B5A">
            <w:pPr>
              <w:spacing w:after="0" w:line="240" w:lineRule="auto"/>
              <w:jc w:val="center"/>
              <w:rPr>
                <w:rFonts w:ascii="Times New Roman" w:eastAsia="Times New Roman" w:hAnsi="Times New Roman" w:cs="Times New Roman"/>
                <w:lang w:eastAsia="sk-SK"/>
              </w:rPr>
            </w:pPr>
          </w:p>
        </w:tc>
        <w:tc>
          <w:tcPr>
            <w:tcW w:w="0" w:type="auto"/>
            <w:shd w:val="clear" w:color="auto" w:fill="auto"/>
            <w:hideMark/>
          </w:tcPr>
          <w:p w14:paraId="2302977C" w14:textId="77777777" w:rsidR="00FF6B5A" w:rsidRPr="00FF6B5A" w:rsidRDefault="00FF6B5A" w:rsidP="00FF6B5A">
            <w:pPr>
              <w:spacing w:after="0" w:line="240" w:lineRule="auto"/>
              <w:jc w:val="center"/>
              <w:rPr>
                <w:rFonts w:ascii="Times New Roman" w:eastAsia="Times New Roman" w:hAnsi="Times New Roman" w:cs="Times New Roman"/>
                <w:lang w:eastAsia="sk-SK"/>
              </w:rPr>
            </w:pPr>
          </w:p>
        </w:tc>
      </w:tr>
    </w:tbl>
    <w:p w14:paraId="3AD0D1F5" w14:textId="7B98F637" w:rsidR="00C86832" w:rsidRPr="00FF6B5A" w:rsidRDefault="00C86832"/>
    <w:sectPr w:rsidR="00C86832" w:rsidRPr="00FF6B5A" w:rsidSect="008E2108">
      <w:headerReference w:type="even" r:id="rId24"/>
      <w:headerReference w:type="default" r:id="rId25"/>
      <w:footerReference w:type="even" r:id="rId26"/>
      <w:footerReference w:type="default" r:id="rId27"/>
      <w:headerReference w:type="first" r:id="rId28"/>
      <w:footerReference w:type="first" r:id="rId29"/>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6E36C" w14:textId="77777777" w:rsidR="00EC755B" w:rsidRDefault="00EC755B" w:rsidP="00816E73">
      <w:pPr>
        <w:spacing w:after="0" w:line="240" w:lineRule="auto"/>
      </w:pPr>
      <w:r>
        <w:separator/>
      </w:r>
    </w:p>
  </w:endnote>
  <w:endnote w:type="continuationSeparator" w:id="0">
    <w:p w14:paraId="59F7CE44" w14:textId="77777777" w:rsidR="00EC755B" w:rsidRDefault="00EC755B" w:rsidP="00816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67AFE" w14:textId="77777777" w:rsidR="00B15040" w:rsidRDefault="00B1504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49E19" w14:textId="77777777" w:rsidR="00A23768" w:rsidRDefault="00A23768">
    <w:pPr>
      <w:pStyle w:val="Pta"/>
    </w:pPr>
    <w:r w:rsidRPr="00A23768">
      <w:t>T_Z_VTCAj_1/ 2020</w:t>
    </w:r>
  </w:p>
  <w:p w14:paraId="22C1ED51" w14:textId="77777777" w:rsidR="00A23768" w:rsidRDefault="00A23768">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0ADBA" w14:textId="77777777" w:rsidR="00B15040" w:rsidRDefault="00B15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9E97C" w14:textId="77777777" w:rsidR="00EC755B" w:rsidRDefault="00EC755B" w:rsidP="00816E73">
      <w:pPr>
        <w:spacing w:after="0" w:line="240" w:lineRule="auto"/>
      </w:pPr>
      <w:r>
        <w:separator/>
      </w:r>
    </w:p>
  </w:footnote>
  <w:footnote w:type="continuationSeparator" w:id="0">
    <w:p w14:paraId="67DE1B49" w14:textId="77777777" w:rsidR="00EC755B" w:rsidRDefault="00EC755B" w:rsidP="00816E73">
      <w:pPr>
        <w:spacing w:after="0" w:line="240" w:lineRule="auto"/>
      </w:pPr>
      <w:r>
        <w:continuationSeparator/>
      </w:r>
    </w:p>
  </w:footnote>
  <w:footnote w:id="1">
    <w:p w14:paraId="64F97D2B"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Doplní agentúra / To </w:t>
      </w:r>
      <w:proofErr w:type="spellStart"/>
      <w:r w:rsidRPr="001F26CD">
        <w:rPr>
          <w:rFonts w:ascii="Calibri" w:eastAsia="Times New Roman" w:hAnsi="Calibri" w:cs="Times New Roman"/>
          <w:color w:val="000000"/>
          <w:sz w:val="18"/>
          <w:szCs w:val="18"/>
          <w:lang w:eastAsia="sk-SK"/>
        </w:rPr>
        <w:t>be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completed</w:t>
      </w:r>
      <w:proofErr w:type="spellEnd"/>
      <w:r w:rsidRPr="001F26CD">
        <w:rPr>
          <w:rFonts w:ascii="Calibri" w:eastAsia="Times New Roman" w:hAnsi="Calibri" w:cs="Times New Roman"/>
          <w:color w:val="000000"/>
          <w:sz w:val="18"/>
          <w:szCs w:val="18"/>
          <w:lang w:eastAsia="sk-SK"/>
        </w:rPr>
        <w:t xml:space="preserve"> by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Agency</w:t>
      </w:r>
      <w:proofErr w:type="spellEnd"/>
      <w:r w:rsidRPr="001F26CD">
        <w:rPr>
          <w:rFonts w:ascii="Calibri" w:eastAsia="Times New Roman" w:hAnsi="Calibri" w:cs="Times New Roman"/>
          <w:color w:val="000000"/>
          <w:sz w:val="18"/>
          <w:szCs w:val="18"/>
          <w:lang w:eastAsia="sk-SK"/>
        </w:rPr>
        <w:t>.</w:t>
      </w:r>
    </w:p>
  </w:footnote>
  <w:footnote w:id="2">
    <w:p w14:paraId="5243C937"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Podľa čl. 20 Metodiky na vyhodnocovanie štandardov. / According to Art. 20 of the Methodology for Standards Evaluation.</w:t>
      </w:r>
    </w:p>
  </w:footnote>
  <w:footnote w:id="3">
    <w:p w14:paraId="0D8B20B8"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Uvedie sa hyperlink na záznam osoby v Registri zamestnancov vysokých škôl: https://www.portalvs.sk/regzam.  / A hyperlink to the person's entry in the Register of University Staff is stated: https://www.portalvs.sk/regzam.</w:t>
      </w:r>
    </w:p>
  </w:footnote>
  <w:footnote w:id="4">
    <w:p w14:paraId="2D72EF3D"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názov a stupeň študijného programu alebo názov odboru habilitačného konania a inauguračného konania podľa typu konania.</w:t>
      </w:r>
      <w:r w:rsidRPr="001F26CD">
        <w:rPr>
          <w:rFonts w:ascii="Calibri" w:eastAsia="Times New Roman" w:hAnsi="Calibri" w:cs="Times New Roman"/>
          <w:color w:val="000000"/>
          <w:sz w:val="18"/>
          <w:szCs w:val="18"/>
          <w:lang w:eastAsia="sk-SK"/>
        </w:rPr>
        <w:br/>
        <w:t>/ The name and degree of the study programme or the name of the field of the habilitation procedure and inaugural procedure according to the type of procedure is be stated.</w:t>
      </w:r>
    </w:p>
  </w:footnote>
  <w:footnote w:id="5">
    <w:p w14:paraId="2D50BA13"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ID záznamu v registri CREPČ alebo CREUČ. / The ID of the record in the CRPA or the CRAA is stated.</w:t>
      </w:r>
    </w:p>
  </w:footnote>
  <w:footnote w:id="6">
    <w:p w14:paraId="0CFF2640"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na záznam výstupu v CREPČ alebo CREUČ, ktoré sú umiestnené na adrese: https://cms.crepc.sk.  / A hyperlink to the output record in the CRPA or the CRAA, which are available at https://cms.crepc.sk/, is stated.</w:t>
      </w:r>
    </w:p>
  </w:footnote>
  <w:footnote w:id="7">
    <w:p w14:paraId="336B1355"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Napríklad katalóg publikačnej činnosti SAV, </w:t>
      </w:r>
      <w:proofErr w:type="spellStart"/>
      <w:r w:rsidRPr="001F26CD">
        <w:rPr>
          <w:rFonts w:ascii="Calibri" w:eastAsia="Times New Roman" w:hAnsi="Calibri" w:cs="Times New Roman"/>
          <w:color w:val="000000"/>
          <w:sz w:val="18"/>
          <w:szCs w:val="18"/>
          <w:lang w:eastAsia="sk-SK"/>
        </w:rPr>
        <w:t>WoS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Scopus</w:t>
      </w:r>
      <w:proofErr w:type="spellEnd"/>
      <w:r w:rsidRPr="001F26CD">
        <w:rPr>
          <w:rFonts w:ascii="Calibri" w:eastAsia="Times New Roman" w:hAnsi="Calibri" w:cs="Times New Roman"/>
          <w:color w:val="000000"/>
          <w:sz w:val="18"/>
          <w:szCs w:val="18"/>
          <w:lang w:eastAsia="sk-SK"/>
        </w:rPr>
        <w:t xml:space="preserve"> a pod. / For example, the catalogue of publication activities of the Slovak Academy of Sciences (SAS), WoS, Scopus, etc.</w:t>
      </w:r>
    </w:p>
  </w:footnote>
  <w:footnote w:id="8">
    <w:p w14:paraId="2DD1728E"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v prípade netextových výstupov, ak to z povahy výstupu nie je zrejmé. Uvedie sa anotácia výstupu s kontextovými informáciami týkajúcimi sa opisu tvorivého procesu a obsahu tvorivej činnosti a pod. / It is stated in the case of non-text outputs if it is not obvious from the nature of the output. Annotation of the output is provided with contextual information concerning the description of the creative process and the content of the research/artistic/other activity, etc.</w:t>
      </w:r>
    </w:p>
  </w:footnote>
  <w:footnote w:id="9">
    <w:p w14:paraId="572480C9"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v prípade, ak je výstup uverejnený v inom ako anglickom jazyku. Uvedie sa anotácia výstupu v anglickom jazyku, v ktorej sa stručne charakterizuje povaha, obsah a hlavné výsledky výstupu. / It is stated in case the output is published in a language other than English. Annotation of the output in English is provided, briefly characterizing the nature, content and main results of the output.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C65C4" w14:textId="77777777" w:rsidR="00B15040" w:rsidRDefault="00B1504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4F34" w14:textId="77777777" w:rsidR="006849EB" w:rsidRDefault="00B15040" w:rsidP="00B15040">
    <w:pPr>
      <w:pStyle w:val="Hlavika"/>
      <w:jc w:val="center"/>
    </w:pPr>
    <w:r>
      <w:rPr>
        <w:noProof/>
        <w:lang w:eastAsia="sk-SK"/>
      </w:rPr>
      <w:drawing>
        <wp:anchor distT="0" distB="0" distL="114300" distR="114300" simplePos="0" relativeHeight="251660288" behindDoc="1" locked="0" layoutInCell="1" allowOverlap="1" wp14:anchorId="6F6D7E09" wp14:editId="56891BB9">
          <wp:simplePos x="0" y="0"/>
          <wp:positionH relativeFrom="margin">
            <wp:posOffset>5033645</wp:posOffset>
          </wp:positionH>
          <wp:positionV relativeFrom="paragraph">
            <wp:posOffset>-181610</wp:posOffset>
          </wp:positionV>
          <wp:extent cx="571500" cy="570230"/>
          <wp:effectExtent l="0" t="0" r="0" b="1270"/>
          <wp:wrapTight wrapText="bothSides">
            <wp:wrapPolygon edited="0">
              <wp:start x="0" y="0"/>
              <wp:lineTo x="0" y="20927"/>
              <wp:lineTo x="20880" y="20927"/>
              <wp:lineTo x="20880" y="0"/>
              <wp:lineTo x="0" y="0"/>
            </wp:wrapPolygon>
          </wp:wrapTight>
          <wp:docPr id="2" name="Obrázok 2" descr="F:\Docs\MOJE DOKUMEN na Referat IS (Prf_88)\Loga_&amp;_Popisky\_Logo PF T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s\MOJE DOKUMEN na Referat IS (Prf_88)\Loga_&amp;_Popisky\_Logo PF T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0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0601">
      <w:t>Trnavská univerzita v Trnave, Právnická fakulta</w:t>
    </w:r>
  </w:p>
  <w:p w14:paraId="77083C31" w14:textId="77777777" w:rsidR="006849EB" w:rsidRDefault="006849E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ABBDD" w14:textId="77777777" w:rsidR="00B15040" w:rsidRDefault="00B15040">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CBD"/>
    <w:rsid w:val="00014F64"/>
    <w:rsid w:val="00047A85"/>
    <w:rsid w:val="0008088C"/>
    <w:rsid w:val="00087B3E"/>
    <w:rsid w:val="00102D82"/>
    <w:rsid w:val="00105F20"/>
    <w:rsid w:val="00112F47"/>
    <w:rsid w:val="00167D39"/>
    <w:rsid w:val="001A42DD"/>
    <w:rsid w:val="001F26CD"/>
    <w:rsid w:val="001F7D88"/>
    <w:rsid w:val="002133AB"/>
    <w:rsid w:val="00222794"/>
    <w:rsid w:val="003034CC"/>
    <w:rsid w:val="0034034C"/>
    <w:rsid w:val="00351347"/>
    <w:rsid w:val="00357ABE"/>
    <w:rsid w:val="0036540F"/>
    <w:rsid w:val="00377F0C"/>
    <w:rsid w:val="003D55B0"/>
    <w:rsid w:val="00422600"/>
    <w:rsid w:val="00423E23"/>
    <w:rsid w:val="0043516A"/>
    <w:rsid w:val="004553CB"/>
    <w:rsid w:val="00473815"/>
    <w:rsid w:val="004A3192"/>
    <w:rsid w:val="004C6324"/>
    <w:rsid w:val="004D5CBD"/>
    <w:rsid w:val="004E4845"/>
    <w:rsid w:val="004F385D"/>
    <w:rsid w:val="00502F15"/>
    <w:rsid w:val="0052542C"/>
    <w:rsid w:val="00531537"/>
    <w:rsid w:val="00532FE9"/>
    <w:rsid w:val="00572798"/>
    <w:rsid w:val="00580EB1"/>
    <w:rsid w:val="0060335E"/>
    <w:rsid w:val="006154DB"/>
    <w:rsid w:val="00675F63"/>
    <w:rsid w:val="006849EB"/>
    <w:rsid w:val="00686757"/>
    <w:rsid w:val="00696E08"/>
    <w:rsid w:val="006B0214"/>
    <w:rsid w:val="00727828"/>
    <w:rsid w:val="00816E73"/>
    <w:rsid w:val="00852CC7"/>
    <w:rsid w:val="00873F87"/>
    <w:rsid w:val="0089417D"/>
    <w:rsid w:val="00897BEB"/>
    <w:rsid w:val="008B78D7"/>
    <w:rsid w:val="008E2108"/>
    <w:rsid w:val="00940921"/>
    <w:rsid w:val="00953219"/>
    <w:rsid w:val="009547F9"/>
    <w:rsid w:val="00975300"/>
    <w:rsid w:val="00980601"/>
    <w:rsid w:val="00A001FD"/>
    <w:rsid w:val="00A23768"/>
    <w:rsid w:val="00A73F77"/>
    <w:rsid w:val="00B15040"/>
    <w:rsid w:val="00B36E5F"/>
    <w:rsid w:val="00B52FEE"/>
    <w:rsid w:val="00B64E80"/>
    <w:rsid w:val="00BA1526"/>
    <w:rsid w:val="00C1089E"/>
    <w:rsid w:val="00C11BB5"/>
    <w:rsid w:val="00C40D4D"/>
    <w:rsid w:val="00C57D67"/>
    <w:rsid w:val="00C86832"/>
    <w:rsid w:val="00D64B7C"/>
    <w:rsid w:val="00D733AB"/>
    <w:rsid w:val="00DB03B0"/>
    <w:rsid w:val="00DE0F7D"/>
    <w:rsid w:val="00DF1F08"/>
    <w:rsid w:val="00DF77E6"/>
    <w:rsid w:val="00E334E0"/>
    <w:rsid w:val="00E57867"/>
    <w:rsid w:val="00EC403D"/>
    <w:rsid w:val="00EC755B"/>
    <w:rsid w:val="00FE27EC"/>
    <w:rsid w:val="00FF1B16"/>
    <w:rsid w:val="00FF6B5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39FF0"/>
  <w15:docId w15:val="{8248D11B-6077-42FB-90C2-48D220BE9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FF6B5A"/>
    <w:rPr>
      <w:color w:val="0563C1"/>
      <w:u w:val="single"/>
    </w:rPr>
  </w:style>
  <w:style w:type="paragraph" w:styleId="Hlavika">
    <w:name w:val="header"/>
    <w:basedOn w:val="Normlny"/>
    <w:link w:val="HlavikaChar"/>
    <w:uiPriority w:val="99"/>
    <w:unhideWhenUsed/>
    <w:rsid w:val="00816E7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16E73"/>
  </w:style>
  <w:style w:type="paragraph" w:styleId="Pta">
    <w:name w:val="footer"/>
    <w:basedOn w:val="Normlny"/>
    <w:link w:val="PtaChar"/>
    <w:uiPriority w:val="99"/>
    <w:unhideWhenUsed/>
    <w:rsid w:val="00816E73"/>
    <w:pPr>
      <w:tabs>
        <w:tab w:val="center" w:pos="4536"/>
        <w:tab w:val="right" w:pos="9072"/>
      </w:tabs>
      <w:spacing w:after="0" w:line="240" w:lineRule="auto"/>
    </w:pPr>
  </w:style>
  <w:style w:type="character" w:customStyle="1" w:styleId="PtaChar">
    <w:name w:val="Päta Char"/>
    <w:basedOn w:val="Predvolenpsmoodseku"/>
    <w:link w:val="Pta"/>
    <w:uiPriority w:val="99"/>
    <w:rsid w:val="00816E73"/>
  </w:style>
  <w:style w:type="paragraph" w:styleId="Textpoznmkypodiarou">
    <w:name w:val="footnote text"/>
    <w:basedOn w:val="Normlny"/>
    <w:link w:val="TextpoznmkypodiarouChar"/>
    <w:uiPriority w:val="99"/>
    <w:semiHidden/>
    <w:unhideWhenUsed/>
    <w:rsid w:val="00502F1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02F15"/>
    <w:rPr>
      <w:sz w:val="20"/>
      <w:szCs w:val="20"/>
    </w:rPr>
  </w:style>
  <w:style w:type="character" w:styleId="Odkaznapoznmkupodiarou">
    <w:name w:val="footnote reference"/>
    <w:basedOn w:val="Predvolenpsmoodseku"/>
    <w:uiPriority w:val="99"/>
    <w:semiHidden/>
    <w:unhideWhenUsed/>
    <w:rsid w:val="00502F15"/>
    <w:rPr>
      <w:vertAlign w:val="superscript"/>
    </w:rPr>
  </w:style>
  <w:style w:type="character" w:styleId="Vrazn">
    <w:name w:val="Strong"/>
    <w:basedOn w:val="Predvolenpsmoodseku"/>
    <w:uiPriority w:val="22"/>
    <w:qFormat/>
    <w:rsid w:val="00FE27EC"/>
    <w:rPr>
      <w:b/>
      <w:bCs/>
    </w:rPr>
  </w:style>
  <w:style w:type="character" w:styleId="Nevyrieenzmienka">
    <w:name w:val="Unresolved Mention"/>
    <w:basedOn w:val="Predvolenpsmoodseku"/>
    <w:uiPriority w:val="99"/>
    <w:semiHidden/>
    <w:unhideWhenUsed/>
    <w:rsid w:val="004553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799098">
      <w:bodyDiv w:val="1"/>
      <w:marLeft w:val="0"/>
      <w:marRight w:val="0"/>
      <w:marTop w:val="0"/>
      <w:marBottom w:val="0"/>
      <w:divBdr>
        <w:top w:val="none" w:sz="0" w:space="0" w:color="auto"/>
        <w:left w:val="none" w:sz="0" w:space="0" w:color="auto"/>
        <w:bottom w:val="none" w:sz="0" w:space="0" w:color="auto"/>
        <w:right w:val="none" w:sz="0" w:space="0" w:color="auto"/>
      </w:divBdr>
    </w:div>
    <w:div w:id="838230715">
      <w:bodyDiv w:val="1"/>
      <w:marLeft w:val="0"/>
      <w:marRight w:val="0"/>
      <w:marTop w:val="0"/>
      <w:marBottom w:val="0"/>
      <w:divBdr>
        <w:top w:val="none" w:sz="0" w:space="0" w:color="auto"/>
        <w:left w:val="none" w:sz="0" w:space="0" w:color="auto"/>
        <w:bottom w:val="none" w:sz="0" w:space="0" w:color="auto"/>
        <w:right w:val="none" w:sz="0" w:space="0" w:color="auto"/>
      </w:divBdr>
    </w:div>
    <w:div w:id="844323628">
      <w:bodyDiv w:val="1"/>
      <w:marLeft w:val="0"/>
      <w:marRight w:val="0"/>
      <w:marTop w:val="0"/>
      <w:marBottom w:val="0"/>
      <w:divBdr>
        <w:top w:val="none" w:sz="0" w:space="0" w:color="auto"/>
        <w:left w:val="none" w:sz="0" w:space="0" w:color="auto"/>
        <w:bottom w:val="none" w:sz="0" w:space="0" w:color="auto"/>
        <w:right w:val="none" w:sz="0" w:space="0" w:color="auto"/>
      </w:divBdr>
    </w:div>
    <w:div w:id="209243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E:/_Docs%20%26amp;%20Rozne/DOC/Doc/Zbornik%26amp;Doc/Nov&#253;/Nov&#253;_doc/__Webstr/z_POM/Doc/Nov&#253;/Hodnot%20sprava/Intranet/IMG%20web/Nov&#253;%20prie&#269;inok/T_Z_VTC_SjAj_1-2020.xlsx" TargetMode="External"/><Relationship Id="rId18" Type="http://schemas.openxmlformats.org/officeDocument/2006/relationships/hyperlink" Target="file:///E:/_Docs%20%26amp;%20Rozne/DOC/Doc/Zbornik%26amp;Doc/Nov&#253;/Nov&#253;_doc/__Webstr/z_POM/Doc/Nov&#253;/Hodnot%20sprava/Intranet/IMG%20web/Nov&#253;%20prie&#269;inok/T_Z_VTC_SjAj_1-2020.xlsx"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E:/_Docs%20%26amp;%20Rozne/DOC/Doc/Zbornik%26amp;Doc/Nov&#253;/Nov&#253;_doc/__Webstr/z_POM/Doc/Nov&#253;/Hodnot%20sprava/Intranet/IMG%20web/Nov&#253;%20prie&#269;inok/T_Z_VTC_SjAj_1-2020.xlsx" TargetMode="External"/><Relationship Id="rId7" Type="http://schemas.openxmlformats.org/officeDocument/2006/relationships/webSettings" Target="webSettings.xml"/><Relationship Id="rId12" Type="http://schemas.openxmlformats.org/officeDocument/2006/relationships/hyperlink" Target="file:///E:/_Docs%20%26amp;%20Rozne/DOC/Doc/Zbornik%26amp;Doc/Nov&#253;/Nov&#253;_doc/__Webstr/z_POM/Doc/Nov&#253;/Hodnot%20sprava/Intranet/IMG%20web/Nov&#253;%20prie&#269;inok/T_Z_VTC_SjAj_1-2020.xlsx" TargetMode="External"/><Relationship Id="rId17" Type="http://schemas.openxmlformats.org/officeDocument/2006/relationships/hyperlink" Target="file:///E:/_Docs%20%26amp;%20Rozne/DOC/Doc/Zbornik%26amp;Doc/Nov&#253;/Nov&#253;_doc/__Webstr/z_POM/Doc/Nov&#253;/Hodnot%20sprava/Intranet/IMG%20web/Nov&#253;%20prie&#269;inok/T_Z_VTC_SjAj_1-2020.xlsx"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file:///E:/_Docs%20%26amp;%20Rozne/DOC/Doc/Zbornik%26amp;Doc/Nov&#253;/Nov&#253;_doc/__Webstr/z_POM/Doc/Nov&#253;/Hodnot%20sprava/Intranet/IMG%20web/Nov&#253;%20prie&#269;inok/T_Z_VTC_SjAj_1-2020.xlsx" TargetMode="External"/><Relationship Id="rId20" Type="http://schemas.openxmlformats.org/officeDocument/2006/relationships/hyperlink" Target="file:///E:/_Docs%20%26amp;%20Rozne/DOC/Doc/Zbornik%26amp;Doc/Nov&#253;/Nov&#253;_doc/__Webstr/z_POM/Doc/Nov&#253;/Hodnot%20sprava/Intranet/IMG%20web/Nov&#253;%20prie&#269;inok/T_Z_VTC_SjAj_1-2020.xlsx"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E:/_Docs%20%26amp;%20Rozne/DOC/Doc/Zbornik%26amp;Doc/Nov&#253;/Nov&#253;_doc/__Webstr/z_POM/Doc/Nov&#253;/Hodnot%20sprava/Intranet/IMG%20web/Nov&#253;%20prie&#269;inok/T_Z_VTC_SjAj_1-2020.xlsx"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file:///E:/_Docs%20%26amp;%20Rozne/DOC/Doc/Zbornik%26amp;Doc/Nov&#253;/Nov&#253;_doc/__Webstr/z_POM/Doc/Nov&#253;/Hodnot%20sprava/Intranet/IMG%20web/Nov&#253;%20prie&#269;inok/T_Z_VTC_SjAj_1-2020.xlsx" TargetMode="External"/><Relationship Id="rId23" Type="http://schemas.openxmlformats.org/officeDocument/2006/relationships/hyperlink" Target="file:///E:/_Docs%20%26amp;%20Rozne/DOC/Doc/Zbornik%26amp;Doc/Nov&#253;/Nov&#253;_doc/__Webstr/z_POM/Doc/Nov&#253;/Hodnot%20sprava/Intranet/IMG%20web/Nov&#253;%20prie&#269;inok/T_Z_VTC_SjAj_1-2020.xlsx" TargetMode="External"/><Relationship Id="rId28" Type="http://schemas.openxmlformats.org/officeDocument/2006/relationships/header" Target="header3.xml"/><Relationship Id="rId10" Type="http://schemas.openxmlformats.org/officeDocument/2006/relationships/hyperlink" Target="file:///E:/_Docs%20%26amp;%20Rozne/DOC/Doc/Zbornik%26amp;Doc/Nov&#253;/Nov&#253;_doc/__Webstr/z_POM/Doc/Nov&#253;/Hodnot%20sprava/Intranet/IMG%20web/Nov&#253;%20prie&#269;inok/T_Z_VTC_SjAj_1-2020.xlsx" TargetMode="External"/><Relationship Id="rId19" Type="http://schemas.openxmlformats.org/officeDocument/2006/relationships/hyperlink" Target="https://app.crepc.sk/?fn=detailBiblioForm&amp;sid="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file:///E:/_Docs%20%26amp;%20Rozne/DOC/Doc/Zbornik%26amp;Doc/Nov&#253;/Nov&#253;_doc/__Webstr/z_POM/Doc/Nov&#253;/Hodnot%20sprava/Intranet/IMG%20web/Nov&#253;%20prie&#269;inok/T_Z_VTC_SjAj_1-2020.xlsx" TargetMode="External"/><Relationship Id="rId22" Type="http://schemas.openxmlformats.org/officeDocument/2006/relationships/hyperlink" Target="file:///E:/_Docs%20%26amp;%20Rozne/DOC/Doc/Zbornik%26amp;Doc/Nov&#253;/Nov&#253;_doc/__Webstr/z_POM/Doc/Nov&#253;/Hodnot%20sprava/Intranet/IMG%20web/Nov&#253;%20prie&#269;inok/T_Z_VTC_SjAj_1-2020.xlsx"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C849EFD36A2FD42A08B2FE6DBFE0551" ma:contentTypeVersion="2" ma:contentTypeDescription="Umožňuje vytvoriť nový dokument." ma:contentTypeScope="" ma:versionID="0ae711aaa099707b537dfe1a38b38d3f">
  <xsd:schema xmlns:xsd="http://www.w3.org/2001/XMLSchema" xmlns:xs="http://www.w3.org/2001/XMLSchema" xmlns:p="http://schemas.microsoft.com/office/2006/metadata/properties" xmlns:ns2="2fd55426-6a80-441b-a4aa-fe1248aa1c49" targetNamespace="http://schemas.microsoft.com/office/2006/metadata/properties" ma:root="true" ma:fieldsID="ecbce4a0fe8727f3e2443a148cd20b27" ns2:_="">
    <xsd:import namespace="2fd55426-6a80-441b-a4aa-fe1248aa1c4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55426-6a80-441b-a4aa-fe1248aa1c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FB95C-8C81-46FD-A6D1-ED84AACBD2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d55426-6a80-441b-a4aa-fe1248aa1c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23464C-69BC-4443-8997-A96F1EF3139F}">
  <ds:schemaRefs>
    <ds:schemaRef ds:uri="http://schemas.microsoft.com/sharepoint/v3/contenttype/forms"/>
  </ds:schemaRefs>
</ds:datastoreItem>
</file>

<file path=customXml/itemProps3.xml><?xml version="1.0" encoding="utf-8"?>
<ds:datastoreItem xmlns:ds="http://schemas.openxmlformats.org/officeDocument/2006/customXml" ds:itemID="{90B6E1B7-4C7F-4EDD-85B1-B97AAA44EBD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6EE021D-13F9-426E-AAE6-C9E221F2C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2181</Words>
  <Characters>12438</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
    </vt:vector>
  </TitlesOfParts>
  <Company>Trnavska univerzita</Company>
  <LinksUpToDate>false</LinksUpToDate>
  <CharactersWithSpaces>14590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Brestovanská Daniela</cp:lastModifiedBy>
  <cp:revision>6</cp:revision>
  <dcterms:created xsi:type="dcterms:W3CDTF">2024-04-26T09:18:00Z</dcterms:created>
  <dcterms:modified xsi:type="dcterms:W3CDTF">2025-11-04T07:46:00Z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0x010100AC849EFD36A2FD42A08B2FE6DBFE0551</vt:lpwstr>
  </property>
  <property fmtid="{D5CDD505-2E9C-101B-9397-08002B2CF9AE}" pid="3" name="Order">
    <vt:r8>2700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ies>
</file>