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3" w:type="dxa"/>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302"/>
        <w:gridCol w:w="2235"/>
        <w:gridCol w:w="7856"/>
      </w:tblGrid>
      <w:tr w:rsidR="00FF6B5A" w:rsidRPr="00FF6B5A" w14:paraId="3F5C010F" w14:textId="77777777" w:rsidTr="007A43E1">
        <w:trPr>
          <w:trHeight w:val="204"/>
        </w:trPr>
        <w:tc>
          <w:tcPr>
            <w:tcW w:w="143" w:type="dxa"/>
            <w:shd w:val="clear" w:color="auto" w:fill="auto"/>
            <w:vAlign w:val="bottom"/>
            <w:hideMark/>
          </w:tcPr>
          <w:p w14:paraId="3F5C01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02" w:type="dxa"/>
            <w:shd w:val="clear" w:color="auto" w:fill="auto"/>
            <w:vAlign w:val="center"/>
            <w:hideMark/>
          </w:tcPr>
          <w:p w14:paraId="3F5C010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auto"/>
            <w:vAlign w:val="center"/>
            <w:hideMark/>
          </w:tcPr>
          <w:p w14:paraId="3F5C010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869" w:type="dxa"/>
            <w:shd w:val="clear" w:color="auto" w:fill="auto"/>
            <w:hideMark/>
          </w:tcPr>
          <w:p w14:paraId="3F5C010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2" w14:textId="77777777" w:rsidTr="007A43E1">
        <w:trPr>
          <w:trHeight w:val="450"/>
        </w:trPr>
        <w:tc>
          <w:tcPr>
            <w:tcW w:w="143" w:type="dxa"/>
            <w:shd w:val="clear" w:color="auto" w:fill="auto"/>
            <w:vAlign w:val="center"/>
            <w:hideMark/>
          </w:tcPr>
          <w:p w14:paraId="3F5C011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10410" w:type="dxa"/>
            <w:gridSpan w:val="3"/>
            <w:vMerge w:val="restart"/>
            <w:shd w:val="clear" w:color="auto" w:fill="2F5597"/>
            <w:vAlign w:val="center"/>
            <w:hideMark/>
          </w:tcPr>
          <w:p w14:paraId="3F5C011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3F5C0115" w14:textId="77777777" w:rsidTr="007A43E1">
        <w:trPr>
          <w:trHeight w:val="450"/>
        </w:trPr>
        <w:tc>
          <w:tcPr>
            <w:tcW w:w="143" w:type="dxa"/>
            <w:shd w:val="clear" w:color="auto" w:fill="auto"/>
            <w:vAlign w:val="center"/>
            <w:hideMark/>
          </w:tcPr>
          <w:p w14:paraId="3F5C011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10410" w:type="dxa"/>
            <w:gridSpan w:val="3"/>
            <w:vMerge/>
            <w:vAlign w:val="center"/>
            <w:hideMark/>
          </w:tcPr>
          <w:p w14:paraId="3F5C011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F5C011A" w14:textId="77777777" w:rsidTr="007A43E1">
        <w:trPr>
          <w:trHeight w:val="60"/>
        </w:trPr>
        <w:tc>
          <w:tcPr>
            <w:tcW w:w="143" w:type="dxa"/>
            <w:shd w:val="clear" w:color="auto" w:fill="auto"/>
            <w:vAlign w:val="bottom"/>
            <w:hideMark/>
          </w:tcPr>
          <w:p w14:paraId="3F5C011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302" w:type="dxa"/>
            <w:shd w:val="clear" w:color="auto" w:fill="auto"/>
            <w:vAlign w:val="center"/>
            <w:hideMark/>
          </w:tcPr>
          <w:p w14:paraId="3F5C01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auto"/>
            <w:vAlign w:val="center"/>
            <w:hideMark/>
          </w:tcPr>
          <w:p w14:paraId="3F5C011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869" w:type="dxa"/>
            <w:shd w:val="clear" w:color="auto" w:fill="auto"/>
            <w:hideMark/>
          </w:tcPr>
          <w:p w14:paraId="3F5C011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D" w14:textId="77777777" w:rsidTr="007A43E1">
        <w:trPr>
          <w:trHeight w:val="375"/>
        </w:trPr>
        <w:tc>
          <w:tcPr>
            <w:tcW w:w="143" w:type="dxa"/>
            <w:shd w:val="clear" w:color="auto" w:fill="auto"/>
            <w:vAlign w:val="bottom"/>
            <w:hideMark/>
          </w:tcPr>
          <w:p w14:paraId="3F5C01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10410" w:type="dxa"/>
            <w:gridSpan w:val="3"/>
            <w:vMerge w:val="restart"/>
            <w:shd w:val="clear" w:color="auto" w:fill="auto"/>
            <w:vAlign w:val="bottom"/>
            <w:hideMark/>
          </w:tcPr>
          <w:p w14:paraId="3F5C011C"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3F5C0120" w14:textId="77777777" w:rsidTr="007A43E1">
        <w:trPr>
          <w:trHeight w:val="375"/>
        </w:trPr>
        <w:tc>
          <w:tcPr>
            <w:tcW w:w="143" w:type="dxa"/>
            <w:shd w:val="clear" w:color="auto" w:fill="auto"/>
            <w:vAlign w:val="bottom"/>
            <w:hideMark/>
          </w:tcPr>
          <w:p w14:paraId="3F5C011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10410" w:type="dxa"/>
            <w:gridSpan w:val="3"/>
            <w:vMerge/>
            <w:vAlign w:val="center"/>
            <w:hideMark/>
          </w:tcPr>
          <w:p w14:paraId="3F5C011F"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F5C0125" w14:textId="77777777" w:rsidTr="007A43E1">
        <w:trPr>
          <w:trHeight w:val="90"/>
        </w:trPr>
        <w:tc>
          <w:tcPr>
            <w:tcW w:w="143" w:type="dxa"/>
            <w:shd w:val="clear" w:color="auto" w:fill="auto"/>
            <w:vAlign w:val="bottom"/>
            <w:hideMark/>
          </w:tcPr>
          <w:p w14:paraId="3F5C012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02" w:type="dxa"/>
            <w:shd w:val="clear" w:color="auto" w:fill="auto"/>
            <w:vAlign w:val="center"/>
            <w:hideMark/>
          </w:tcPr>
          <w:p w14:paraId="3F5C012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auto"/>
            <w:vAlign w:val="center"/>
            <w:hideMark/>
          </w:tcPr>
          <w:p w14:paraId="3F5C012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869" w:type="dxa"/>
            <w:shd w:val="clear" w:color="auto" w:fill="auto"/>
            <w:hideMark/>
          </w:tcPr>
          <w:p w14:paraId="3F5C012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2A" w14:textId="77777777" w:rsidTr="007A43E1">
        <w:trPr>
          <w:trHeight w:val="345"/>
        </w:trPr>
        <w:tc>
          <w:tcPr>
            <w:tcW w:w="143" w:type="dxa"/>
            <w:shd w:val="clear" w:color="auto" w:fill="auto"/>
            <w:vAlign w:val="bottom"/>
            <w:hideMark/>
          </w:tcPr>
          <w:p w14:paraId="3F5C01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02" w:type="dxa"/>
            <w:shd w:val="clear" w:color="auto" w:fill="auto"/>
            <w:vAlign w:val="center"/>
            <w:hideMark/>
          </w:tcPr>
          <w:p w14:paraId="3F5C01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D9E1F2"/>
            <w:vAlign w:val="center"/>
            <w:hideMark/>
          </w:tcPr>
          <w:p w14:paraId="3F5C0128" w14:textId="77777777" w:rsidR="00FF6B5A" w:rsidRPr="00FF6B5A" w:rsidRDefault="007A43E1"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7869" w:type="dxa"/>
            <w:shd w:val="clear" w:color="auto" w:fill="auto"/>
            <w:hideMark/>
          </w:tcPr>
          <w:p w14:paraId="3F5C012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2F" w14:textId="77777777" w:rsidTr="007A43E1">
        <w:trPr>
          <w:trHeight w:val="345"/>
        </w:trPr>
        <w:tc>
          <w:tcPr>
            <w:tcW w:w="143" w:type="dxa"/>
            <w:shd w:val="clear" w:color="auto" w:fill="auto"/>
            <w:vAlign w:val="bottom"/>
            <w:hideMark/>
          </w:tcPr>
          <w:p w14:paraId="3F5C01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shd w:val="clear" w:color="auto" w:fill="auto"/>
            <w:vAlign w:val="center"/>
            <w:hideMark/>
          </w:tcPr>
          <w:p w14:paraId="3F5C012C"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2239" w:type="dxa"/>
            <w:shd w:val="clear" w:color="auto" w:fill="D9E1F2"/>
            <w:vAlign w:val="center"/>
            <w:hideMark/>
          </w:tcPr>
          <w:p w14:paraId="3F5C012D"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7869" w:type="dxa"/>
            <w:shd w:val="clear" w:color="auto" w:fill="auto"/>
            <w:hideMark/>
          </w:tcPr>
          <w:p w14:paraId="3F5C012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34" w14:textId="77777777" w:rsidTr="007A43E1">
        <w:trPr>
          <w:trHeight w:val="405"/>
        </w:trPr>
        <w:tc>
          <w:tcPr>
            <w:tcW w:w="143" w:type="dxa"/>
            <w:shd w:val="clear" w:color="auto" w:fill="auto"/>
            <w:vAlign w:val="bottom"/>
            <w:hideMark/>
          </w:tcPr>
          <w:p w14:paraId="3F5C01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shd w:val="clear" w:color="auto" w:fill="auto"/>
            <w:vAlign w:val="center"/>
            <w:hideMark/>
          </w:tcPr>
          <w:p w14:paraId="3F5C01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auto"/>
            <w:vAlign w:val="center"/>
            <w:hideMark/>
          </w:tcPr>
          <w:p w14:paraId="3F5C013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869" w:type="dxa"/>
            <w:shd w:val="clear" w:color="auto" w:fill="auto"/>
            <w:hideMark/>
          </w:tcPr>
          <w:p w14:paraId="3F5C013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38" w14:textId="77777777" w:rsidTr="007A43E1">
        <w:trPr>
          <w:trHeight w:val="510"/>
        </w:trPr>
        <w:tc>
          <w:tcPr>
            <w:tcW w:w="143" w:type="dxa"/>
            <w:shd w:val="clear" w:color="auto" w:fill="auto"/>
            <w:vAlign w:val="bottom"/>
            <w:hideMark/>
          </w:tcPr>
          <w:p w14:paraId="3F5C013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541" w:type="dxa"/>
            <w:gridSpan w:val="2"/>
            <w:shd w:val="clear" w:color="auto" w:fill="D9E1F2"/>
            <w:vAlign w:val="center"/>
            <w:hideMark/>
          </w:tcPr>
          <w:p w14:paraId="3F5C0136" w14:textId="77777777" w:rsidR="00FF6B5A" w:rsidRPr="00FF6B5A" w:rsidRDefault="007A43E1"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7869" w:type="dxa"/>
            <w:shd w:val="clear" w:color="auto" w:fill="auto"/>
            <w:hideMark/>
          </w:tcPr>
          <w:p w14:paraId="3F5C0137" w14:textId="11CDE44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roofErr w:type="spellStart"/>
            <w:r w:rsidR="006448E9">
              <w:rPr>
                <w:rFonts w:ascii="Calibri" w:eastAsia="Times New Roman" w:hAnsi="Calibri" w:cs="Times New Roman"/>
                <w:color w:val="000000"/>
                <w:lang w:eastAsia="sk-SK"/>
              </w:rPr>
              <w:t>Šimovček</w:t>
            </w:r>
            <w:proofErr w:type="spellEnd"/>
          </w:p>
        </w:tc>
      </w:tr>
      <w:tr w:rsidR="00FF6B5A" w:rsidRPr="00FF6B5A" w14:paraId="3F5C013C" w14:textId="77777777" w:rsidTr="007A43E1">
        <w:trPr>
          <w:trHeight w:val="315"/>
        </w:trPr>
        <w:tc>
          <w:tcPr>
            <w:tcW w:w="143" w:type="dxa"/>
            <w:shd w:val="clear" w:color="auto" w:fill="auto"/>
            <w:vAlign w:val="bottom"/>
            <w:hideMark/>
          </w:tcPr>
          <w:p w14:paraId="3F5C01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3A" w14:textId="77777777" w:rsidR="00FF6B5A" w:rsidRPr="00FF6B5A" w:rsidRDefault="007A43E1"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869" w:type="dxa"/>
            <w:shd w:val="clear" w:color="auto" w:fill="auto"/>
            <w:hideMark/>
          </w:tcPr>
          <w:p w14:paraId="3F5C013B" w14:textId="014BA28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Ivan</w:t>
            </w:r>
          </w:p>
        </w:tc>
      </w:tr>
      <w:tr w:rsidR="00FF6B5A" w:rsidRPr="00FF6B5A" w14:paraId="3F5C0140" w14:textId="77777777" w:rsidTr="007A43E1">
        <w:trPr>
          <w:trHeight w:val="510"/>
        </w:trPr>
        <w:tc>
          <w:tcPr>
            <w:tcW w:w="143" w:type="dxa"/>
            <w:shd w:val="clear" w:color="auto" w:fill="auto"/>
            <w:vAlign w:val="bottom"/>
            <w:hideMark/>
          </w:tcPr>
          <w:p w14:paraId="3F5C013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3E" w14:textId="77777777" w:rsidR="00FF6B5A" w:rsidRPr="00FF6B5A" w:rsidRDefault="007A43E1"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869" w:type="dxa"/>
            <w:shd w:val="clear" w:color="auto" w:fill="auto"/>
            <w:hideMark/>
          </w:tcPr>
          <w:p w14:paraId="3F5C013F" w14:textId="2E79D67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Prof. JUDr. CSc.</w:t>
            </w:r>
          </w:p>
        </w:tc>
      </w:tr>
      <w:tr w:rsidR="00FF6B5A" w:rsidRPr="00FF6B5A" w14:paraId="3F5C0144" w14:textId="77777777" w:rsidTr="007A43E1">
        <w:trPr>
          <w:trHeight w:val="660"/>
        </w:trPr>
        <w:tc>
          <w:tcPr>
            <w:tcW w:w="143" w:type="dxa"/>
            <w:shd w:val="clear" w:color="auto" w:fill="auto"/>
            <w:vAlign w:val="bottom"/>
            <w:hideMark/>
          </w:tcPr>
          <w:p w14:paraId="3F5C014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42" w14:textId="77777777" w:rsidR="00FF6B5A" w:rsidRPr="00FF6B5A" w:rsidRDefault="007A43E1"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7869" w:type="dxa"/>
            <w:shd w:val="clear" w:color="auto" w:fill="auto"/>
            <w:hideMark/>
          </w:tcPr>
          <w:p w14:paraId="3F5C0143" w14:textId="774941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72F9C" w:rsidRPr="00972F9C">
              <w:rPr>
                <w:rFonts w:ascii="Calibri" w:eastAsia="Times New Roman" w:hAnsi="Calibri" w:cs="Times New Roman"/>
                <w:color w:val="000000"/>
                <w:lang w:eastAsia="sk-SK"/>
              </w:rPr>
              <w:t>https://www.portalvs.sk/regzam/detail/8784?mode=full</w:t>
            </w:r>
          </w:p>
        </w:tc>
      </w:tr>
      <w:tr w:rsidR="00FF6B5A" w:rsidRPr="00FF6B5A" w14:paraId="3F5C0148" w14:textId="77777777" w:rsidTr="007A43E1">
        <w:trPr>
          <w:trHeight w:val="300"/>
        </w:trPr>
        <w:tc>
          <w:tcPr>
            <w:tcW w:w="143" w:type="dxa"/>
            <w:shd w:val="clear" w:color="auto" w:fill="auto"/>
            <w:vAlign w:val="bottom"/>
            <w:hideMark/>
          </w:tcPr>
          <w:p w14:paraId="3F5C014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46" w14:textId="77777777" w:rsidR="00FF6B5A" w:rsidRPr="00FF6B5A" w:rsidRDefault="007A43E1"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7869" w:type="dxa"/>
            <w:shd w:val="clear" w:color="auto" w:fill="auto"/>
            <w:hideMark/>
          </w:tcPr>
          <w:p w14:paraId="3F5C0147" w14:textId="17E02C58" w:rsidR="00FF6B5A" w:rsidRPr="00FF6B5A"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344677" w:rsidRPr="00F92B54">
              <w:t xml:space="preserve">Študijný program Trestné právo - 3. stupeň / </w:t>
            </w:r>
            <w:r w:rsidR="00344677" w:rsidRPr="00F92B54">
              <w:rPr>
                <w:lang w:val="en"/>
              </w:rPr>
              <w:t>3</w:t>
            </w:r>
            <w:proofErr w:type="spellStart"/>
            <w:r w:rsidR="00344677" w:rsidRPr="00F92B54">
              <w:t>rd</w:t>
            </w:r>
            <w:proofErr w:type="spellEnd"/>
            <w:r w:rsidR="00344677" w:rsidRPr="00F92B54">
              <w:t xml:space="preserve"> </w:t>
            </w:r>
            <w:proofErr w:type="spellStart"/>
            <w:r w:rsidR="00344677" w:rsidRPr="00F92B54">
              <w:t>degree</w:t>
            </w:r>
            <w:proofErr w:type="spellEnd"/>
            <w:r w:rsidR="00344677" w:rsidRPr="00F92B54">
              <w:t xml:space="preserve"> study program - "</w:t>
            </w:r>
            <w:proofErr w:type="spellStart"/>
            <w:r w:rsidR="00344677" w:rsidRPr="00F92B54">
              <w:t>Criminal</w:t>
            </w:r>
            <w:proofErr w:type="spellEnd"/>
            <w:r w:rsidR="00344677" w:rsidRPr="00F92B54">
              <w:t xml:space="preserve"> </w:t>
            </w:r>
            <w:proofErr w:type="spellStart"/>
            <w:r w:rsidR="00344677" w:rsidRPr="00F92B54">
              <w:t>Law</w:t>
            </w:r>
            <w:proofErr w:type="spellEnd"/>
            <w:r w:rsidR="00344677" w:rsidRPr="00F92B54">
              <w:t xml:space="preserve">" / Odbor habilitačného a inauguračného konania: Trestné právo / </w:t>
            </w:r>
            <w:proofErr w:type="spellStart"/>
            <w:r w:rsidR="00344677" w:rsidRPr="00F92B54">
              <w:t>The</w:t>
            </w:r>
            <w:proofErr w:type="spellEnd"/>
            <w:r w:rsidR="00344677" w:rsidRPr="00F92B54">
              <w:t xml:space="preserve"> </w:t>
            </w:r>
            <w:proofErr w:type="spellStart"/>
            <w:r w:rsidR="00344677" w:rsidRPr="00F92B54">
              <w:t>field</w:t>
            </w:r>
            <w:proofErr w:type="spellEnd"/>
            <w:r w:rsidR="00344677" w:rsidRPr="00F92B54">
              <w:t xml:space="preserve"> of </w:t>
            </w:r>
            <w:proofErr w:type="spellStart"/>
            <w:r w:rsidR="00344677" w:rsidRPr="00F92B54">
              <w:t>the</w:t>
            </w:r>
            <w:proofErr w:type="spellEnd"/>
            <w:r w:rsidR="00344677" w:rsidRPr="00F92B54">
              <w:t xml:space="preserve"> </w:t>
            </w:r>
            <w:proofErr w:type="spellStart"/>
            <w:r w:rsidR="00344677" w:rsidRPr="00F92B54">
              <w:t>habilitation</w:t>
            </w:r>
            <w:proofErr w:type="spellEnd"/>
            <w:r w:rsidR="00344677" w:rsidRPr="00F92B54">
              <w:t xml:space="preserve"> </w:t>
            </w:r>
            <w:proofErr w:type="spellStart"/>
            <w:r w:rsidR="00344677" w:rsidRPr="00F92B54">
              <w:t>procedure</w:t>
            </w:r>
            <w:proofErr w:type="spellEnd"/>
            <w:r w:rsidR="00344677" w:rsidRPr="00F92B54">
              <w:t xml:space="preserve"> and </w:t>
            </w:r>
            <w:proofErr w:type="spellStart"/>
            <w:r w:rsidR="00344677" w:rsidRPr="00F92B54">
              <w:t>inaugural</w:t>
            </w:r>
            <w:proofErr w:type="spellEnd"/>
            <w:r w:rsidR="00344677" w:rsidRPr="00F92B54">
              <w:t xml:space="preserve"> </w:t>
            </w:r>
            <w:proofErr w:type="spellStart"/>
            <w:r w:rsidR="00344677" w:rsidRPr="00F92B54">
              <w:t>procedure</w:t>
            </w:r>
            <w:proofErr w:type="spellEnd"/>
            <w:r w:rsidR="00344677" w:rsidRPr="00F92B54">
              <w:t>: "</w:t>
            </w:r>
            <w:proofErr w:type="spellStart"/>
            <w:r w:rsidR="00344677" w:rsidRPr="00F92B54">
              <w:t>Criminal</w:t>
            </w:r>
            <w:proofErr w:type="spellEnd"/>
            <w:r w:rsidR="00344677" w:rsidRPr="00F92B54">
              <w:t xml:space="preserve"> </w:t>
            </w:r>
            <w:proofErr w:type="spellStart"/>
            <w:r w:rsidR="00344677" w:rsidRPr="00F92B54">
              <w:t>law</w:t>
            </w:r>
            <w:proofErr w:type="spellEnd"/>
            <w:r w:rsidR="00344677" w:rsidRPr="00F92B54">
              <w:t>"</w:t>
            </w:r>
          </w:p>
        </w:tc>
      </w:tr>
      <w:tr w:rsidR="008E2108" w:rsidRPr="00FF6B5A" w14:paraId="3F5C014C" w14:textId="77777777" w:rsidTr="007A43E1">
        <w:trPr>
          <w:trHeight w:val="300"/>
        </w:trPr>
        <w:tc>
          <w:tcPr>
            <w:tcW w:w="143" w:type="dxa"/>
            <w:shd w:val="clear" w:color="auto" w:fill="auto"/>
            <w:vAlign w:val="bottom"/>
          </w:tcPr>
          <w:p w14:paraId="3F5C0149"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2541" w:type="dxa"/>
            <w:gridSpan w:val="2"/>
            <w:shd w:val="clear" w:color="auto" w:fill="auto"/>
            <w:vAlign w:val="center"/>
          </w:tcPr>
          <w:p w14:paraId="3F5C014A" w14:textId="6435F4CA" w:rsidR="008E2108" w:rsidRDefault="002C2D10" w:rsidP="004E4845">
            <w:pPr>
              <w:spacing w:after="0" w:line="240" w:lineRule="auto"/>
            </w:pPr>
            <w:r>
              <w:t>Zaradenie (PF TU)</w:t>
            </w:r>
          </w:p>
        </w:tc>
        <w:tc>
          <w:tcPr>
            <w:tcW w:w="7869" w:type="dxa"/>
            <w:shd w:val="clear" w:color="auto" w:fill="auto"/>
          </w:tcPr>
          <w:p w14:paraId="3F5C014B" w14:textId="5A9F2218" w:rsidR="008E2108" w:rsidRPr="00FF6B5A" w:rsidRDefault="009643E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3F5C0151" w14:textId="77777777" w:rsidTr="007A43E1">
        <w:trPr>
          <w:trHeight w:val="660"/>
        </w:trPr>
        <w:tc>
          <w:tcPr>
            <w:tcW w:w="143" w:type="dxa"/>
            <w:shd w:val="clear" w:color="auto" w:fill="auto"/>
            <w:vAlign w:val="bottom"/>
            <w:hideMark/>
          </w:tcPr>
          <w:p w14:paraId="3F5C01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4E" w14:textId="77777777" w:rsidR="00FF6B5A" w:rsidRDefault="007A43E1"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F5C014F"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7869" w:type="dxa"/>
            <w:shd w:val="clear" w:color="auto" w:fill="auto"/>
            <w:hideMark/>
          </w:tcPr>
          <w:p w14:paraId="3F5C0150" w14:textId="013CD9A4" w:rsidR="00FF6B5A" w:rsidRPr="00422600" w:rsidRDefault="00F214BB" w:rsidP="00FF6B5A">
            <w:pPr>
              <w:spacing w:after="0" w:line="240" w:lineRule="auto"/>
              <w:rPr>
                <w:rFonts w:ascii="Calibri" w:eastAsia="Times New Roman" w:hAnsi="Calibri" w:cs="Times New Roman"/>
                <w:iCs/>
                <w:color w:val="00B0F0"/>
                <w:lang w:eastAsia="sk-SK"/>
              </w:rPr>
            </w:pPr>
            <w:r w:rsidRPr="00F214BB">
              <w:rPr>
                <w:rFonts w:ascii="Calibri" w:eastAsia="Times New Roman" w:hAnsi="Calibri" w:cs="Times New Roman"/>
                <w:lang w:eastAsia="sk-SK"/>
              </w:rPr>
              <w:lastRenderedPageBreak/>
              <w:t>Pedagogický výstup</w:t>
            </w:r>
            <w:r w:rsidR="00032A39">
              <w:rPr>
                <w:rFonts w:ascii="Calibri" w:eastAsia="Times New Roman" w:hAnsi="Calibri" w:cs="Times New Roman"/>
                <w:iCs/>
                <w:lang w:eastAsia="sk-SK"/>
              </w:rPr>
              <w:t xml:space="preserve"> /</w:t>
            </w:r>
            <w:proofErr w:type="spellStart"/>
            <w:r>
              <w:rPr>
                <w:rFonts w:ascii="Calibri" w:eastAsia="Times New Roman" w:hAnsi="Calibri" w:cs="Times New Roman"/>
                <w:iCs/>
                <w:lang w:eastAsia="sk-SK"/>
              </w:rPr>
              <w:t>pedagogical</w:t>
            </w:r>
            <w:proofErr w:type="spellEnd"/>
            <w:r>
              <w:rPr>
                <w:rFonts w:ascii="Calibri" w:eastAsia="Times New Roman" w:hAnsi="Calibri" w:cs="Times New Roman"/>
                <w:iCs/>
                <w:lang w:eastAsia="sk-SK"/>
              </w:rPr>
              <w:t xml:space="preserve"> </w:t>
            </w:r>
            <w:r w:rsidR="00C74D5B">
              <w:rPr>
                <w:rFonts w:ascii="Calibri" w:eastAsia="Times New Roman" w:hAnsi="Calibri" w:cs="Times New Roman"/>
                <w:iCs/>
                <w:lang w:eastAsia="sk-SK"/>
              </w:rPr>
              <w:t>output/</w:t>
            </w:r>
          </w:p>
        </w:tc>
      </w:tr>
      <w:tr w:rsidR="00FF6B5A" w:rsidRPr="00FF6B5A" w14:paraId="3F5C0155" w14:textId="77777777" w:rsidTr="007A43E1">
        <w:trPr>
          <w:trHeight w:val="510"/>
        </w:trPr>
        <w:tc>
          <w:tcPr>
            <w:tcW w:w="143" w:type="dxa"/>
            <w:shd w:val="clear" w:color="auto" w:fill="auto"/>
            <w:vAlign w:val="bottom"/>
            <w:hideMark/>
          </w:tcPr>
          <w:p w14:paraId="3F5C015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2541" w:type="dxa"/>
            <w:gridSpan w:val="2"/>
            <w:shd w:val="clear" w:color="auto" w:fill="DAE3F3"/>
            <w:vAlign w:val="center"/>
            <w:hideMark/>
          </w:tcPr>
          <w:p w14:paraId="3F5C015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7869" w:type="dxa"/>
            <w:shd w:val="clear" w:color="auto" w:fill="auto"/>
            <w:hideMark/>
          </w:tcPr>
          <w:p w14:paraId="3F5C0154" w14:textId="01DABC96"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E75F62">
              <w:rPr>
                <w:rFonts w:ascii="Calibri" w:eastAsia="Times New Roman" w:hAnsi="Calibri" w:cs="Times New Roman"/>
                <w:color w:val="000000"/>
                <w:lang w:eastAsia="sk-SK"/>
              </w:rPr>
              <w:t>2011</w:t>
            </w:r>
          </w:p>
        </w:tc>
      </w:tr>
      <w:tr w:rsidR="00FF6B5A" w:rsidRPr="00FF6B5A" w14:paraId="3F5C0159" w14:textId="77777777" w:rsidTr="007A43E1">
        <w:trPr>
          <w:trHeight w:val="660"/>
        </w:trPr>
        <w:tc>
          <w:tcPr>
            <w:tcW w:w="143" w:type="dxa"/>
            <w:shd w:val="clear" w:color="auto" w:fill="auto"/>
            <w:vAlign w:val="bottom"/>
            <w:hideMark/>
          </w:tcPr>
          <w:p w14:paraId="3F5C015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57" w14:textId="77777777" w:rsidR="00FF6B5A" w:rsidRPr="00FF6B5A" w:rsidRDefault="007A43E1"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7869" w:type="dxa"/>
            <w:shd w:val="clear" w:color="auto" w:fill="auto"/>
            <w:hideMark/>
          </w:tcPr>
          <w:p w14:paraId="3FF03F67" w14:textId="77777777" w:rsidR="00E75F62" w:rsidRPr="00E75F62" w:rsidRDefault="00E75F62" w:rsidP="00E75F62">
            <w:pPr>
              <w:shd w:val="clear" w:color="auto" w:fill="FFFFFF"/>
              <w:spacing w:after="0" w:line="240" w:lineRule="auto"/>
              <w:rPr>
                <w:rFonts w:ascii="Helvetica" w:eastAsia="Times New Roman" w:hAnsi="Helvetica" w:cs="Helvetica"/>
                <w:color w:val="333333"/>
                <w:sz w:val="20"/>
                <w:szCs w:val="20"/>
                <w:lang w:eastAsia="sk-SK"/>
              </w:rPr>
            </w:pPr>
            <w:r w:rsidRPr="00E75F62">
              <w:rPr>
                <w:rFonts w:ascii="Helvetica" w:eastAsia="Times New Roman" w:hAnsi="Helvetica" w:cs="Helvetica"/>
                <w:color w:val="333333"/>
                <w:sz w:val="20"/>
                <w:szCs w:val="20"/>
                <w:lang w:eastAsia="sk-SK"/>
              </w:rPr>
              <w:t>ID: 283817 | </w:t>
            </w:r>
            <w:r w:rsidRPr="00E75F62">
              <w:rPr>
                <w:rFonts w:ascii="Helvetica" w:eastAsia="Times New Roman" w:hAnsi="Helvetica" w:cs="Helvetica"/>
                <w:b/>
                <w:bCs/>
                <w:color w:val="333333"/>
                <w:sz w:val="20"/>
                <w:szCs w:val="20"/>
                <w:lang w:eastAsia="sk-SK"/>
              </w:rPr>
              <w:t>Kriminalistika</w:t>
            </w:r>
            <w:r w:rsidRPr="00E75F62">
              <w:rPr>
                <w:rFonts w:ascii="Helvetica" w:eastAsia="Times New Roman" w:hAnsi="Helvetica" w:cs="Helvetica"/>
                <w:color w:val="333333"/>
                <w:sz w:val="20"/>
                <w:szCs w:val="20"/>
                <w:lang w:eastAsia="sk-SK"/>
              </w:rPr>
              <w:t> [textový dokument (</w:t>
            </w:r>
            <w:proofErr w:type="spellStart"/>
            <w:r w:rsidRPr="00E75F62">
              <w:rPr>
                <w:rFonts w:ascii="Helvetica" w:eastAsia="Times New Roman" w:hAnsi="Helvetica" w:cs="Helvetica"/>
                <w:color w:val="333333"/>
                <w:sz w:val="20"/>
                <w:szCs w:val="20"/>
                <w:lang w:eastAsia="sk-SK"/>
              </w:rPr>
              <w:t>print</w:t>
            </w:r>
            <w:proofErr w:type="spellEnd"/>
            <w:r w:rsidRPr="00E75F62">
              <w:rPr>
                <w:rFonts w:ascii="Helvetica" w:eastAsia="Times New Roman" w:hAnsi="Helvetica" w:cs="Helvetica"/>
                <w:color w:val="333333"/>
                <w:sz w:val="20"/>
                <w:szCs w:val="20"/>
                <w:lang w:eastAsia="sk-SK"/>
              </w:rPr>
              <w:t xml:space="preserve">)] / </w:t>
            </w:r>
            <w:proofErr w:type="spellStart"/>
            <w:r w:rsidRPr="00E75F62">
              <w:rPr>
                <w:rFonts w:ascii="Helvetica" w:eastAsia="Times New Roman" w:hAnsi="Helvetica" w:cs="Helvetica"/>
                <w:color w:val="333333"/>
                <w:sz w:val="20"/>
                <w:szCs w:val="20"/>
                <w:lang w:eastAsia="sk-SK"/>
              </w:rPr>
              <w:t>Šimovček</w:t>
            </w:r>
            <w:proofErr w:type="spellEnd"/>
            <w:r w:rsidRPr="00E75F62">
              <w:rPr>
                <w:rFonts w:ascii="Helvetica" w:eastAsia="Times New Roman" w:hAnsi="Helvetica" w:cs="Helvetica"/>
                <w:color w:val="333333"/>
                <w:sz w:val="20"/>
                <w:szCs w:val="20"/>
                <w:lang w:eastAsia="sk-SK"/>
              </w:rPr>
              <w:t xml:space="preserve">, Ivan [Autor, 36%] ; </w:t>
            </w:r>
            <w:proofErr w:type="spellStart"/>
            <w:r w:rsidRPr="00E75F62">
              <w:rPr>
                <w:rFonts w:ascii="Helvetica" w:eastAsia="Times New Roman" w:hAnsi="Helvetica" w:cs="Helvetica"/>
                <w:color w:val="333333"/>
                <w:sz w:val="20"/>
                <w:szCs w:val="20"/>
                <w:lang w:eastAsia="sk-SK"/>
              </w:rPr>
              <w:t>Fedorovičová</w:t>
            </w:r>
            <w:proofErr w:type="spellEnd"/>
            <w:r w:rsidRPr="00E75F62">
              <w:rPr>
                <w:rFonts w:ascii="Helvetica" w:eastAsia="Times New Roman" w:hAnsi="Helvetica" w:cs="Helvetica"/>
                <w:color w:val="333333"/>
                <w:sz w:val="20"/>
                <w:szCs w:val="20"/>
                <w:lang w:eastAsia="sk-SK"/>
              </w:rPr>
              <w:t xml:space="preserve">, Iveta [Autor, 6%] ; </w:t>
            </w:r>
            <w:proofErr w:type="spellStart"/>
            <w:r w:rsidRPr="00E75F62">
              <w:rPr>
                <w:rFonts w:ascii="Helvetica" w:eastAsia="Times New Roman" w:hAnsi="Helvetica" w:cs="Helvetica"/>
                <w:color w:val="333333"/>
                <w:sz w:val="20"/>
                <w:szCs w:val="20"/>
                <w:lang w:eastAsia="sk-SK"/>
              </w:rPr>
              <w:t>Jalč</w:t>
            </w:r>
            <w:proofErr w:type="spellEnd"/>
            <w:r w:rsidRPr="00E75F62">
              <w:rPr>
                <w:rFonts w:ascii="Helvetica" w:eastAsia="Times New Roman" w:hAnsi="Helvetica" w:cs="Helvetica"/>
                <w:color w:val="333333"/>
                <w:sz w:val="20"/>
                <w:szCs w:val="20"/>
                <w:lang w:eastAsia="sk-SK"/>
              </w:rPr>
              <w:t xml:space="preserve">, Adrián [Autor, 20%] ; Kováč, Peter [Autor, 4%] ; </w:t>
            </w:r>
            <w:proofErr w:type="spellStart"/>
            <w:r w:rsidRPr="00E75F62">
              <w:rPr>
                <w:rFonts w:ascii="Helvetica" w:eastAsia="Times New Roman" w:hAnsi="Helvetica" w:cs="Helvetica"/>
                <w:color w:val="333333"/>
                <w:sz w:val="20"/>
                <w:szCs w:val="20"/>
                <w:lang w:eastAsia="sk-SK"/>
              </w:rPr>
              <w:t>Kypta</w:t>
            </w:r>
            <w:proofErr w:type="spellEnd"/>
            <w:r w:rsidRPr="00E75F62">
              <w:rPr>
                <w:rFonts w:ascii="Helvetica" w:eastAsia="Times New Roman" w:hAnsi="Helvetica" w:cs="Helvetica"/>
                <w:color w:val="333333"/>
                <w:sz w:val="20"/>
                <w:szCs w:val="20"/>
                <w:lang w:eastAsia="sk-SK"/>
              </w:rPr>
              <w:t xml:space="preserve">, Pavel [Autor, 30%] ; </w:t>
            </w:r>
            <w:proofErr w:type="spellStart"/>
            <w:r w:rsidRPr="00E75F62">
              <w:rPr>
                <w:rFonts w:ascii="Helvetica" w:eastAsia="Times New Roman" w:hAnsi="Helvetica" w:cs="Helvetica"/>
                <w:color w:val="333333"/>
                <w:sz w:val="20"/>
                <w:szCs w:val="20"/>
                <w:lang w:eastAsia="sk-SK"/>
              </w:rPr>
              <w:t>Morávek</w:t>
            </w:r>
            <w:proofErr w:type="spellEnd"/>
            <w:r w:rsidRPr="00E75F62">
              <w:rPr>
                <w:rFonts w:ascii="Helvetica" w:eastAsia="Times New Roman" w:hAnsi="Helvetica" w:cs="Helvetica"/>
                <w:color w:val="333333"/>
                <w:sz w:val="20"/>
                <w:szCs w:val="20"/>
                <w:lang w:eastAsia="sk-SK"/>
              </w:rPr>
              <w:t xml:space="preserve">, Karol [Autor, 4%] ; </w:t>
            </w:r>
            <w:proofErr w:type="spellStart"/>
            <w:r w:rsidRPr="00E75F62">
              <w:rPr>
                <w:rFonts w:ascii="Helvetica" w:eastAsia="Times New Roman" w:hAnsi="Helvetica" w:cs="Helvetica"/>
                <w:color w:val="333333"/>
                <w:sz w:val="20"/>
                <w:szCs w:val="20"/>
                <w:lang w:eastAsia="sk-SK"/>
              </w:rPr>
              <w:t>Laciak</w:t>
            </w:r>
            <w:proofErr w:type="spellEnd"/>
            <w:r w:rsidRPr="00E75F62">
              <w:rPr>
                <w:rFonts w:ascii="Helvetica" w:eastAsia="Times New Roman" w:hAnsi="Helvetica" w:cs="Helvetica"/>
                <w:color w:val="333333"/>
                <w:sz w:val="20"/>
                <w:szCs w:val="20"/>
                <w:lang w:eastAsia="sk-SK"/>
              </w:rPr>
              <w:t xml:space="preserve">, Ondrej [Recenzent] ; Polák, Peter [Recenzent] ; </w:t>
            </w:r>
            <w:proofErr w:type="spellStart"/>
            <w:r w:rsidRPr="00E75F62">
              <w:rPr>
                <w:rFonts w:ascii="Helvetica" w:eastAsia="Times New Roman" w:hAnsi="Helvetica" w:cs="Helvetica"/>
                <w:color w:val="333333"/>
                <w:sz w:val="20"/>
                <w:szCs w:val="20"/>
                <w:lang w:eastAsia="sk-SK"/>
              </w:rPr>
              <w:t>Vavera</w:t>
            </w:r>
            <w:proofErr w:type="spellEnd"/>
            <w:r w:rsidRPr="00E75F62">
              <w:rPr>
                <w:rFonts w:ascii="Helvetica" w:eastAsia="Times New Roman" w:hAnsi="Helvetica" w:cs="Helvetica"/>
                <w:color w:val="333333"/>
                <w:sz w:val="20"/>
                <w:szCs w:val="20"/>
                <w:lang w:eastAsia="sk-SK"/>
              </w:rPr>
              <w:t xml:space="preserve">, František [Recenzent]. – 1 vyd. – Plzeň (Česko) : </w:t>
            </w:r>
            <w:proofErr w:type="spellStart"/>
            <w:r w:rsidRPr="00E75F62">
              <w:rPr>
                <w:rFonts w:ascii="Helvetica" w:eastAsia="Times New Roman" w:hAnsi="Helvetica" w:cs="Helvetica"/>
                <w:color w:val="333333"/>
                <w:sz w:val="20"/>
                <w:szCs w:val="20"/>
                <w:lang w:eastAsia="sk-SK"/>
              </w:rPr>
              <w:t>Vydavatelství</w:t>
            </w:r>
            <w:proofErr w:type="spellEnd"/>
            <w:r w:rsidRPr="00E75F62">
              <w:rPr>
                <w:rFonts w:ascii="Helvetica" w:eastAsia="Times New Roman" w:hAnsi="Helvetica" w:cs="Helvetica"/>
                <w:color w:val="333333"/>
                <w:sz w:val="20"/>
                <w:szCs w:val="20"/>
                <w:lang w:eastAsia="sk-SK"/>
              </w:rPr>
              <w:t xml:space="preserve"> a </w:t>
            </w:r>
            <w:proofErr w:type="spellStart"/>
            <w:r w:rsidRPr="00E75F62">
              <w:rPr>
                <w:rFonts w:ascii="Helvetica" w:eastAsia="Times New Roman" w:hAnsi="Helvetica" w:cs="Helvetica"/>
                <w:color w:val="333333"/>
                <w:sz w:val="20"/>
                <w:szCs w:val="20"/>
                <w:lang w:eastAsia="sk-SK"/>
              </w:rPr>
              <w:t>nakladatelství</w:t>
            </w:r>
            <w:proofErr w:type="spellEnd"/>
            <w:r w:rsidRPr="00E75F62">
              <w:rPr>
                <w:rFonts w:ascii="Helvetica" w:eastAsia="Times New Roman" w:hAnsi="Helvetica" w:cs="Helvetica"/>
                <w:color w:val="333333"/>
                <w:sz w:val="20"/>
                <w:szCs w:val="20"/>
                <w:lang w:eastAsia="sk-SK"/>
              </w:rPr>
              <w:t xml:space="preserve"> Aleš </w:t>
            </w:r>
            <w:proofErr w:type="spellStart"/>
            <w:r w:rsidRPr="00E75F62">
              <w:rPr>
                <w:rFonts w:ascii="Helvetica" w:eastAsia="Times New Roman" w:hAnsi="Helvetica" w:cs="Helvetica"/>
                <w:color w:val="333333"/>
                <w:sz w:val="20"/>
                <w:szCs w:val="20"/>
                <w:lang w:eastAsia="sk-SK"/>
              </w:rPr>
              <w:t>Čeněk</w:t>
            </w:r>
            <w:proofErr w:type="spellEnd"/>
            <w:r w:rsidRPr="00E75F62">
              <w:rPr>
                <w:rFonts w:ascii="Helvetica" w:eastAsia="Times New Roman" w:hAnsi="Helvetica" w:cs="Helvetica"/>
                <w:color w:val="333333"/>
                <w:sz w:val="20"/>
                <w:szCs w:val="20"/>
                <w:lang w:eastAsia="sk-SK"/>
              </w:rPr>
              <w:t>, 2011. – 405 s. [tlačená forma]. – ISBN 978-80-7380-343-8</w:t>
            </w:r>
          </w:p>
          <w:p w14:paraId="7EBD358B" w14:textId="77777777" w:rsidR="00E75F62" w:rsidRPr="00E75F62" w:rsidRDefault="00E75F62" w:rsidP="00E75F62">
            <w:pPr>
              <w:shd w:val="clear" w:color="auto" w:fill="FFFFFF"/>
              <w:spacing w:after="0" w:line="240" w:lineRule="auto"/>
              <w:rPr>
                <w:rFonts w:ascii="Helvetica" w:eastAsia="Times New Roman" w:hAnsi="Helvetica" w:cs="Helvetica"/>
                <w:color w:val="333333"/>
                <w:sz w:val="20"/>
                <w:szCs w:val="20"/>
                <w:lang w:eastAsia="sk-SK"/>
              </w:rPr>
            </w:pPr>
            <w:r w:rsidRPr="00E75F62">
              <w:rPr>
                <w:rFonts w:ascii="Helvetica" w:eastAsia="Times New Roman" w:hAnsi="Helvetica" w:cs="Helvetica"/>
                <w:color w:val="333333"/>
                <w:sz w:val="20"/>
                <w:szCs w:val="20"/>
                <w:lang w:eastAsia="sk-SK"/>
              </w:rPr>
              <w:t>Verejná poznámka: Do vydavateľských údajov bol pridaný príznak 1. vydanie.</w:t>
            </w:r>
          </w:p>
          <w:p w14:paraId="3F5C0158" w14:textId="0DC7A21B" w:rsidR="00422600" w:rsidRPr="00FF6B5A" w:rsidRDefault="00422600" w:rsidP="00FE27EC">
            <w:pPr>
              <w:spacing w:after="0" w:line="240" w:lineRule="auto"/>
              <w:rPr>
                <w:rFonts w:ascii="Calibri" w:eastAsia="Times New Roman" w:hAnsi="Calibri" w:cs="Times New Roman"/>
                <w:color w:val="000000"/>
                <w:lang w:eastAsia="sk-SK"/>
              </w:rPr>
            </w:pPr>
          </w:p>
        </w:tc>
      </w:tr>
      <w:tr w:rsidR="00FF6B5A" w:rsidRPr="00FF6B5A" w14:paraId="3F5C015D" w14:textId="77777777" w:rsidTr="007A43E1">
        <w:trPr>
          <w:trHeight w:val="525"/>
        </w:trPr>
        <w:tc>
          <w:tcPr>
            <w:tcW w:w="143" w:type="dxa"/>
            <w:shd w:val="clear" w:color="auto" w:fill="auto"/>
            <w:vAlign w:val="bottom"/>
            <w:hideMark/>
          </w:tcPr>
          <w:p w14:paraId="3F5C015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5B" w14:textId="77777777" w:rsidR="00FF6B5A" w:rsidRPr="00FF6B5A" w:rsidRDefault="007A43E1"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7869" w:type="dxa"/>
            <w:shd w:val="clear" w:color="auto" w:fill="auto"/>
            <w:hideMark/>
          </w:tcPr>
          <w:p w14:paraId="7CB8242D" w14:textId="77777777" w:rsidR="009317B5" w:rsidRPr="009317B5" w:rsidRDefault="00FF6B5A" w:rsidP="009317B5">
            <w:pPr>
              <w:shd w:val="clear" w:color="auto" w:fill="F5F5F5"/>
              <w:rPr>
                <w:rFonts w:ascii="Helvetica" w:eastAsia="Times New Roman" w:hAnsi="Helvetica" w:cs="Helvetica"/>
                <w:b/>
                <w:bCs/>
                <w:color w:val="333333"/>
                <w:sz w:val="20"/>
                <w:szCs w:val="20"/>
                <w:lang w:eastAsia="sk-SK"/>
              </w:rPr>
            </w:pPr>
            <w:r w:rsidRPr="00FF6B5A">
              <w:rPr>
                <w:rFonts w:ascii="Calibri" w:eastAsia="Times New Roman" w:hAnsi="Calibri" w:cs="Times New Roman"/>
                <w:color w:val="000000"/>
                <w:lang w:eastAsia="sk-SK"/>
              </w:rPr>
              <w:t> </w:t>
            </w:r>
            <w:r w:rsidR="009317B5" w:rsidRPr="009317B5">
              <w:rPr>
                <w:rFonts w:ascii="Helvetica" w:eastAsia="Times New Roman" w:hAnsi="Helvetica" w:cs="Helvetica"/>
                <w:b/>
                <w:bCs/>
                <w:color w:val="333333"/>
                <w:sz w:val="20"/>
                <w:szCs w:val="20"/>
                <w:lang w:eastAsia="sk-SK"/>
              </w:rPr>
              <w:t>CREPČ</w:t>
            </w:r>
          </w:p>
          <w:p w14:paraId="4306EDB5" w14:textId="77777777" w:rsidR="00E75F62" w:rsidRPr="00E75F62" w:rsidRDefault="00E75F62" w:rsidP="00E75F62">
            <w:pPr>
              <w:shd w:val="clear" w:color="auto" w:fill="F5F5F5"/>
              <w:spacing w:after="0" w:line="240" w:lineRule="auto"/>
              <w:rPr>
                <w:rFonts w:ascii="Helvetica" w:eastAsia="Times New Roman" w:hAnsi="Helvetica" w:cs="Helvetica"/>
                <w:b/>
                <w:bCs/>
                <w:color w:val="333333"/>
                <w:sz w:val="20"/>
                <w:szCs w:val="20"/>
                <w:lang w:eastAsia="sk-SK"/>
              </w:rPr>
            </w:pPr>
            <w:r w:rsidRPr="00E75F62">
              <w:rPr>
                <w:rFonts w:ascii="Helvetica" w:eastAsia="Times New Roman" w:hAnsi="Helvetica" w:cs="Helvetica"/>
                <w:b/>
                <w:bCs/>
                <w:color w:val="333333"/>
                <w:sz w:val="20"/>
                <w:szCs w:val="20"/>
                <w:lang w:eastAsia="sk-SK"/>
              </w:rPr>
              <w:t>CREPČ</w:t>
            </w:r>
          </w:p>
          <w:p w14:paraId="7BDA0B06" w14:textId="77777777" w:rsidR="00E75F62" w:rsidRPr="00E75F62" w:rsidRDefault="007A43E1" w:rsidP="00E75F62">
            <w:pPr>
              <w:shd w:val="clear" w:color="auto" w:fill="F5F5F5"/>
              <w:spacing w:after="0" w:line="240" w:lineRule="auto"/>
              <w:ind w:left="720"/>
              <w:rPr>
                <w:rFonts w:ascii="Helvetica" w:eastAsia="Times New Roman" w:hAnsi="Helvetica" w:cs="Helvetica"/>
                <w:color w:val="333333"/>
                <w:sz w:val="20"/>
                <w:szCs w:val="20"/>
                <w:lang w:eastAsia="sk-SK"/>
              </w:rPr>
            </w:pPr>
            <w:hyperlink r:id="rId19" w:tgtFrame="_blank" w:history="1">
              <w:r w:rsidR="00E75F62" w:rsidRPr="00E75F62">
                <w:rPr>
                  <w:rFonts w:ascii="Helvetica" w:eastAsia="Times New Roman" w:hAnsi="Helvetica" w:cs="Helvetica"/>
                  <w:color w:val="2F1713"/>
                  <w:sz w:val="20"/>
                  <w:szCs w:val="20"/>
                  <w:u w:val="single"/>
                  <w:lang w:eastAsia="sk-SK"/>
                </w:rPr>
                <w:t>https://app.crepc.sk/?fn=detailBiblioForm&amp;sid=F1D0EB818DF9C8E2A0E8424148</w:t>
              </w:r>
            </w:hyperlink>
          </w:p>
          <w:p w14:paraId="3F5C015C" w14:textId="1A654013" w:rsidR="00FF6B5A" w:rsidRPr="00FF6B5A" w:rsidRDefault="00FF6B5A" w:rsidP="00E75F62">
            <w:pPr>
              <w:shd w:val="clear" w:color="auto" w:fill="F5F5F5"/>
              <w:spacing w:after="0" w:line="240" w:lineRule="auto"/>
              <w:ind w:left="720"/>
              <w:rPr>
                <w:rFonts w:ascii="Calibri" w:eastAsia="Times New Roman" w:hAnsi="Calibri" w:cs="Times New Roman"/>
                <w:color w:val="000000"/>
                <w:lang w:eastAsia="sk-SK"/>
              </w:rPr>
            </w:pPr>
          </w:p>
        </w:tc>
      </w:tr>
      <w:tr w:rsidR="00C86832" w:rsidRPr="00FF6B5A" w14:paraId="3F5C0161" w14:textId="77777777" w:rsidTr="007A43E1">
        <w:trPr>
          <w:trHeight w:val="525"/>
        </w:trPr>
        <w:tc>
          <w:tcPr>
            <w:tcW w:w="143" w:type="dxa"/>
            <w:shd w:val="clear" w:color="auto" w:fill="auto"/>
            <w:vAlign w:val="bottom"/>
          </w:tcPr>
          <w:p w14:paraId="3F5C015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tcPr>
          <w:p w14:paraId="3F5C015F" w14:textId="77777777" w:rsidR="00C86832" w:rsidRDefault="00C86832" w:rsidP="00532FE9">
            <w:pPr>
              <w:spacing w:after="0" w:line="240" w:lineRule="auto"/>
            </w:pPr>
          </w:p>
        </w:tc>
        <w:tc>
          <w:tcPr>
            <w:tcW w:w="7869" w:type="dxa"/>
            <w:shd w:val="clear" w:color="auto" w:fill="auto"/>
          </w:tcPr>
          <w:p w14:paraId="3F5C016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F5C0166" w14:textId="77777777" w:rsidTr="007A43E1">
        <w:trPr>
          <w:trHeight w:val="1065"/>
        </w:trPr>
        <w:tc>
          <w:tcPr>
            <w:tcW w:w="143" w:type="dxa"/>
            <w:shd w:val="clear" w:color="auto" w:fill="auto"/>
            <w:vAlign w:val="bottom"/>
            <w:hideMark/>
          </w:tcPr>
          <w:p w14:paraId="3F5C0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vMerge w:val="restart"/>
            <w:shd w:val="clear" w:color="auto" w:fill="DAE3F3"/>
            <w:textDirection w:val="btLr"/>
            <w:vAlign w:val="center"/>
            <w:hideMark/>
          </w:tcPr>
          <w:p w14:paraId="3F5C0163"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2239" w:type="dxa"/>
            <w:shd w:val="clear" w:color="auto" w:fill="D9E1F2"/>
            <w:vAlign w:val="center"/>
            <w:hideMark/>
          </w:tcPr>
          <w:p w14:paraId="3F5C0164" w14:textId="77777777" w:rsidR="00FF6B5A" w:rsidRPr="00FF6B5A" w:rsidRDefault="007A43E1"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7869" w:type="dxa"/>
            <w:shd w:val="clear" w:color="auto" w:fill="auto"/>
            <w:hideMark/>
          </w:tcPr>
          <w:p w14:paraId="3F5C0165" w14:textId="7D49942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6B" w14:textId="77777777" w:rsidTr="007A43E1">
        <w:trPr>
          <w:trHeight w:val="1515"/>
        </w:trPr>
        <w:tc>
          <w:tcPr>
            <w:tcW w:w="143" w:type="dxa"/>
            <w:shd w:val="clear" w:color="auto" w:fill="auto"/>
            <w:vAlign w:val="bottom"/>
            <w:hideMark/>
          </w:tcPr>
          <w:p w14:paraId="3F5C01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vMerge/>
            <w:vAlign w:val="center"/>
            <w:hideMark/>
          </w:tcPr>
          <w:p w14:paraId="3F5C016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239" w:type="dxa"/>
            <w:shd w:val="clear" w:color="auto" w:fill="DAE3F3"/>
            <w:vAlign w:val="center"/>
            <w:hideMark/>
          </w:tcPr>
          <w:p w14:paraId="3F5C01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lastRenderedPageBreak/>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7869" w:type="dxa"/>
            <w:shd w:val="clear" w:color="auto" w:fill="auto"/>
            <w:hideMark/>
          </w:tcPr>
          <w:p w14:paraId="3F5C016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22600">
              <w:rPr>
                <w:rFonts w:ascii="Calibri" w:eastAsia="Times New Roman" w:hAnsi="Calibri" w:cs="Times New Roman"/>
                <w:color w:val="000000"/>
                <w:lang w:eastAsia="sk-SK"/>
              </w:rPr>
              <w:t>x</w:t>
            </w:r>
          </w:p>
        </w:tc>
      </w:tr>
      <w:tr w:rsidR="00FF6B5A" w:rsidRPr="00FF6B5A" w14:paraId="3F5C0170" w14:textId="77777777" w:rsidTr="007A43E1">
        <w:trPr>
          <w:trHeight w:val="1290"/>
        </w:trPr>
        <w:tc>
          <w:tcPr>
            <w:tcW w:w="143" w:type="dxa"/>
            <w:shd w:val="clear" w:color="auto" w:fill="auto"/>
            <w:vAlign w:val="bottom"/>
            <w:hideMark/>
          </w:tcPr>
          <w:p w14:paraId="3F5C01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vMerge/>
            <w:vAlign w:val="center"/>
            <w:hideMark/>
          </w:tcPr>
          <w:p w14:paraId="3F5C016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239" w:type="dxa"/>
            <w:shd w:val="clear" w:color="auto" w:fill="D9E1F2"/>
            <w:vAlign w:val="center"/>
            <w:hideMark/>
          </w:tcPr>
          <w:p w14:paraId="3F5C016E" w14:textId="77777777" w:rsidR="00FF6B5A" w:rsidRPr="00FF6B5A" w:rsidRDefault="007A43E1"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7869" w:type="dxa"/>
            <w:shd w:val="clear" w:color="auto" w:fill="auto"/>
            <w:hideMark/>
          </w:tcPr>
          <w:p w14:paraId="3F5C016F"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3F5C0175" w14:textId="77777777" w:rsidTr="007A43E1">
        <w:trPr>
          <w:trHeight w:val="1110"/>
        </w:trPr>
        <w:tc>
          <w:tcPr>
            <w:tcW w:w="143" w:type="dxa"/>
            <w:shd w:val="clear" w:color="auto" w:fill="auto"/>
            <w:vAlign w:val="bottom"/>
            <w:hideMark/>
          </w:tcPr>
          <w:p w14:paraId="3F5C0171"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302" w:type="dxa"/>
            <w:vMerge/>
            <w:vAlign w:val="center"/>
            <w:hideMark/>
          </w:tcPr>
          <w:p w14:paraId="3F5C01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239" w:type="dxa"/>
            <w:shd w:val="clear" w:color="auto" w:fill="DAE3F3"/>
            <w:vAlign w:val="center"/>
            <w:hideMark/>
          </w:tcPr>
          <w:p w14:paraId="3F5C017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7869" w:type="dxa"/>
            <w:shd w:val="clear" w:color="auto" w:fill="auto"/>
            <w:hideMark/>
          </w:tcPr>
          <w:p w14:paraId="3F5C017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7A" w14:textId="77777777" w:rsidTr="007A43E1">
        <w:trPr>
          <w:trHeight w:val="765"/>
        </w:trPr>
        <w:tc>
          <w:tcPr>
            <w:tcW w:w="143" w:type="dxa"/>
            <w:shd w:val="clear" w:color="auto" w:fill="auto"/>
            <w:vAlign w:val="bottom"/>
            <w:hideMark/>
          </w:tcPr>
          <w:p w14:paraId="3F5C017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vMerge/>
            <w:vAlign w:val="center"/>
            <w:hideMark/>
          </w:tcPr>
          <w:p w14:paraId="3F5C017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239" w:type="dxa"/>
            <w:shd w:val="clear" w:color="auto" w:fill="DAE3F3"/>
            <w:vAlign w:val="center"/>
            <w:hideMark/>
          </w:tcPr>
          <w:p w14:paraId="3F5C017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7869" w:type="dxa"/>
            <w:shd w:val="clear" w:color="auto" w:fill="auto"/>
            <w:hideMark/>
          </w:tcPr>
          <w:p w14:paraId="3F5C0179"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3F5C0182" w14:textId="77777777" w:rsidTr="007A43E1">
        <w:trPr>
          <w:trHeight w:val="2310"/>
        </w:trPr>
        <w:tc>
          <w:tcPr>
            <w:tcW w:w="143" w:type="dxa"/>
            <w:shd w:val="clear" w:color="auto" w:fill="auto"/>
            <w:vAlign w:val="bottom"/>
            <w:hideMark/>
          </w:tcPr>
          <w:p w14:paraId="3F5C01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vMerge/>
            <w:vAlign w:val="center"/>
            <w:hideMark/>
          </w:tcPr>
          <w:p w14:paraId="3F5C017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239" w:type="dxa"/>
            <w:shd w:val="clear" w:color="auto" w:fill="D9E1F2"/>
            <w:vAlign w:val="center"/>
            <w:hideMark/>
          </w:tcPr>
          <w:p w14:paraId="3F5C017D" w14:textId="77777777" w:rsidR="00FF6B5A" w:rsidRPr="00FF6B5A" w:rsidRDefault="007A43E1"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7869" w:type="dxa"/>
            <w:shd w:val="clear" w:color="auto" w:fill="auto"/>
            <w:hideMark/>
          </w:tcPr>
          <w:p w14:paraId="3F5C017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3F5C017F" w14:textId="77777777" w:rsidR="00422600" w:rsidRDefault="00422600" w:rsidP="00FF6B5A">
            <w:pPr>
              <w:spacing w:after="0" w:line="240" w:lineRule="auto"/>
              <w:rPr>
                <w:rFonts w:ascii="Calibri" w:eastAsia="Times New Roman" w:hAnsi="Calibri" w:cs="Times New Roman"/>
                <w:color w:val="000000"/>
                <w:lang w:eastAsia="sk-SK"/>
              </w:rPr>
            </w:pPr>
          </w:p>
          <w:p w14:paraId="3F5C0180" w14:textId="77777777" w:rsidR="00422600" w:rsidRDefault="00422600" w:rsidP="00FF6B5A">
            <w:pPr>
              <w:spacing w:after="0" w:line="240" w:lineRule="auto"/>
              <w:rPr>
                <w:rFonts w:ascii="Calibri" w:eastAsia="Times New Roman" w:hAnsi="Calibri" w:cs="Times New Roman"/>
                <w:color w:val="000000"/>
                <w:lang w:eastAsia="sk-SK"/>
              </w:rPr>
            </w:pPr>
          </w:p>
          <w:p w14:paraId="3F5C018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87" w14:textId="77777777" w:rsidTr="007A43E1">
        <w:trPr>
          <w:trHeight w:val="915"/>
        </w:trPr>
        <w:tc>
          <w:tcPr>
            <w:tcW w:w="143" w:type="dxa"/>
            <w:shd w:val="clear" w:color="auto" w:fill="auto"/>
            <w:vAlign w:val="bottom"/>
            <w:hideMark/>
          </w:tcPr>
          <w:p w14:paraId="3F5C018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9E1F2"/>
            <w:vAlign w:val="center"/>
            <w:hideMark/>
          </w:tcPr>
          <w:p w14:paraId="3F5C0184" w14:textId="77777777" w:rsidR="00FF6B5A" w:rsidRPr="00FF6B5A" w:rsidRDefault="007A43E1"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w:t>
              </w:r>
              <w:r w:rsidR="00FF6B5A" w:rsidRPr="00FF6B5A">
                <w:rPr>
                  <w:rFonts w:ascii="Calibri" w:eastAsia="Times New Roman" w:hAnsi="Calibri" w:cs="Times New Roman"/>
                  <w:i/>
                  <w:iCs/>
                  <w:color w:val="808080"/>
                  <w:lang w:eastAsia="sk-SK"/>
                </w:rPr>
                <w:lastRenderedPageBreak/>
                <w:t xml:space="preserve">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7869" w:type="dxa"/>
            <w:shd w:val="clear" w:color="auto" w:fill="auto"/>
            <w:hideMark/>
          </w:tcPr>
          <w:p w14:paraId="48E96187" w14:textId="3A7E14A2" w:rsidR="00881F5A" w:rsidRPr="00881F5A" w:rsidRDefault="00881F5A" w:rsidP="00881F5A">
            <w:pPr>
              <w:spacing w:after="0" w:line="240" w:lineRule="auto"/>
              <w:jc w:val="both"/>
              <w:rPr>
                <w:rFonts w:eastAsia="Calibri" w:cstheme="minorHAnsi"/>
                <w:color w:val="333333"/>
                <w:lang w:val="en-US" w:eastAsia="de-DE"/>
              </w:rPr>
            </w:pPr>
            <w:r w:rsidRPr="00881F5A">
              <w:rPr>
                <w:rFonts w:eastAsia="Calibri" w:cstheme="minorHAnsi"/>
                <w:color w:val="333333"/>
                <w:lang w:val="en-US" w:eastAsia="de-DE"/>
              </w:rPr>
              <w:lastRenderedPageBreak/>
              <w:t xml:space="preserve">Criminalistics is now well established scientifically discipline with extensive theoretical elaboration and use a wide range of judicial, police and security fields. Criminalistics can define this as a separate science that explores patterns of occurrence, course, and </w:t>
            </w:r>
            <w:r w:rsidRPr="00881F5A">
              <w:rPr>
                <w:rFonts w:eastAsia="Calibri" w:cstheme="minorHAnsi"/>
                <w:color w:val="333333"/>
                <w:lang w:val="en-US" w:eastAsia="de-DE"/>
              </w:rPr>
              <w:lastRenderedPageBreak/>
              <w:t>symptoms of criminalistics events relevant to the elaboration of investigative techniques and methods of their application in the process of clarifying these events.</w:t>
            </w:r>
          </w:p>
          <w:p w14:paraId="3C4F5A93" w14:textId="77777777" w:rsidR="00881F5A" w:rsidRPr="00881F5A" w:rsidRDefault="00881F5A" w:rsidP="00881F5A">
            <w:pPr>
              <w:spacing w:after="0" w:line="240" w:lineRule="auto"/>
              <w:jc w:val="both"/>
              <w:rPr>
                <w:rFonts w:eastAsia="Calibri" w:cstheme="minorHAnsi"/>
                <w:color w:val="333333"/>
                <w:lang w:val="en-US" w:eastAsia="de-DE"/>
              </w:rPr>
            </w:pPr>
            <w:r w:rsidRPr="00881F5A">
              <w:rPr>
                <w:rFonts w:eastAsia="Calibri" w:cstheme="minorHAnsi"/>
                <w:color w:val="333333"/>
                <w:lang w:val="en-US" w:eastAsia="de-DE"/>
              </w:rPr>
              <w:t>The subject of criminalistics examination of the criminalistics relevant event patterns in their occurrence, course and termination and its reflection in the forensic trail left containing encrypted criminalistics relevant information relating to the criminalistics relevant event. Knowledge of the alleged crime-detection patterns allows elaborate methods, which are objectively capable of decoding this information to effectively use them in the process of detection and proof of crime. Criminalistics is objectively likely to help clarify their methods and thus the suppression of individual types of crime.</w:t>
            </w:r>
          </w:p>
          <w:p w14:paraId="4B528DC5" w14:textId="28DC9E60" w:rsidR="00881F5A" w:rsidRPr="00881F5A" w:rsidRDefault="00881F5A" w:rsidP="00881F5A">
            <w:pPr>
              <w:spacing w:after="0" w:line="240" w:lineRule="auto"/>
              <w:jc w:val="both"/>
              <w:rPr>
                <w:rFonts w:eastAsia="Calibri" w:cstheme="minorHAnsi"/>
                <w:color w:val="333333"/>
                <w:lang w:val="en-US" w:eastAsia="de-DE"/>
              </w:rPr>
            </w:pPr>
            <w:r w:rsidRPr="00881F5A">
              <w:rPr>
                <w:rFonts w:eastAsia="Calibri" w:cstheme="minorHAnsi"/>
                <w:color w:val="333333"/>
                <w:lang w:val="en-US" w:eastAsia="de-DE"/>
              </w:rPr>
              <w:t>Criminalistics is based on the work of criminalistics relevant information that is encoded in the material and memory footprint because of the perpetrator as reflected in the work environment in which it operates and in the minds of people who work differently this offender register.</w:t>
            </w:r>
          </w:p>
          <w:p w14:paraId="3915ACA3" w14:textId="56C82492" w:rsidR="00881F5A" w:rsidRPr="00881F5A" w:rsidRDefault="00881F5A" w:rsidP="00881F5A">
            <w:pPr>
              <w:spacing w:after="0" w:line="240" w:lineRule="auto"/>
              <w:jc w:val="both"/>
              <w:rPr>
                <w:rFonts w:eastAsia="Calibri" w:cstheme="minorHAnsi"/>
                <w:color w:val="333333"/>
                <w:lang w:val="en-US" w:eastAsia="de-DE"/>
              </w:rPr>
            </w:pPr>
            <w:r w:rsidRPr="00881F5A">
              <w:rPr>
                <w:rFonts w:eastAsia="Calibri" w:cstheme="minorHAnsi"/>
                <w:color w:val="333333"/>
                <w:lang w:val="en-US" w:eastAsia="de-DE"/>
              </w:rPr>
              <w:t xml:space="preserve">Criminalistics textbook was written by a team of authors at the Department of Criminal Law and Criminology, Faculty of Law, </w:t>
            </w:r>
            <w:proofErr w:type="spellStart"/>
            <w:r w:rsidRPr="00881F5A">
              <w:rPr>
                <w:rFonts w:eastAsia="Calibri" w:cstheme="minorHAnsi"/>
                <w:color w:val="333333"/>
                <w:lang w:val="en-US" w:eastAsia="de-DE"/>
              </w:rPr>
              <w:t>Trnava</w:t>
            </w:r>
            <w:proofErr w:type="spellEnd"/>
            <w:r w:rsidRPr="00881F5A">
              <w:rPr>
                <w:rFonts w:eastAsia="Calibri" w:cstheme="minorHAnsi"/>
                <w:color w:val="333333"/>
                <w:lang w:val="en-US" w:eastAsia="de-DE"/>
              </w:rPr>
              <w:t xml:space="preserve"> University, Department of Criminal Law, Faculty of Law, Matej Bel University in Banska </w:t>
            </w:r>
            <w:proofErr w:type="spellStart"/>
            <w:r w:rsidRPr="00881F5A">
              <w:rPr>
                <w:rFonts w:eastAsia="Calibri" w:cstheme="minorHAnsi"/>
                <w:color w:val="333333"/>
                <w:lang w:val="en-US" w:eastAsia="de-DE"/>
              </w:rPr>
              <w:t>Bystrica</w:t>
            </w:r>
            <w:proofErr w:type="spellEnd"/>
            <w:r w:rsidRPr="00881F5A">
              <w:rPr>
                <w:rFonts w:eastAsia="Calibri" w:cstheme="minorHAnsi"/>
                <w:color w:val="333333"/>
                <w:lang w:val="en-US" w:eastAsia="de-DE"/>
              </w:rPr>
              <w:t>, Department of Criminal Law Faculty of Law, Comenius University in Bratislava, and experts of the Institute of Forensic Sciences of the Slovak Republic.</w:t>
            </w:r>
          </w:p>
          <w:p w14:paraId="3F5C0186" w14:textId="46259409" w:rsidR="00422600" w:rsidRPr="00881F5A" w:rsidRDefault="00422600" w:rsidP="00881F5A">
            <w:pPr>
              <w:spacing w:after="0" w:line="240" w:lineRule="auto"/>
              <w:jc w:val="both"/>
              <w:rPr>
                <w:rFonts w:eastAsia="Times New Roman" w:cstheme="minorHAnsi"/>
                <w:color w:val="000000"/>
                <w:lang w:val="en-US" w:eastAsia="sk-SK"/>
              </w:rPr>
            </w:pPr>
          </w:p>
        </w:tc>
      </w:tr>
      <w:tr w:rsidR="00FF6B5A" w:rsidRPr="00FF6B5A" w14:paraId="3F5C018C" w14:textId="77777777" w:rsidTr="007A43E1">
        <w:trPr>
          <w:trHeight w:val="810"/>
        </w:trPr>
        <w:tc>
          <w:tcPr>
            <w:tcW w:w="143" w:type="dxa"/>
            <w:shd w:val="clear" w:color="auto" w:fill="auto"/>
            <w:vAlign w:val="bottom"/>
            <w:hideMark/>
          </w:tcPr>
          <w:p w14:paraId="3F5C018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AE3F3"/>
            <w:vAlign w:val="center"/>
            <w:hideMark/>
          </w:tcPr>
          <w:p w14:paraId="3F5C018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7869" w:type="dxa"/>
            <w:shd w:val="clear" w:color="auto" w:fill="auto"/>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81"/>
              <w:gridCol w:w="1291"/>
              <w:gridCol w:w="8281"/>
              <w:gridCol w:w="1291"/>
              <w:gridCol w:w="2456"/>
            </w:tblGrid>
            <w:tr w:rsidR="00674923" w:rsidRPr="00674923" w14:paraId="0124CF03" w14:textId="77777777" w:rsidTr="007A43E1">
              <w:trPr>
                <w:gridAfter w:val="2"/>
                <w:wAfter w:w="6792" w:type="dxa"/>
              </w:trPr>
              <w:tc>
                <w:tcPr>
                  <w:tcW w:w="15846" w:type="dxa"/>
                  <w:tcBorders>
                    <w:top w:val="single" w:sz="6" w:space="0" w:color="DDDDDD"/>
                  </w:tcBorders>
                  <w:shd w:val="clear" w:color="auto" w:fill="F5F5F5"/>
                  <w:tcMar>
                    <w:top w:w="120" w:type="dxa"/>
                    <w:left w:w="120" w:type="dxa"/>
                    <w:bottom w:w="120" w:type="dxa"/>
                    <w:right w:w="120" w:type="dxa"/>
                  </w:tcMar>
                  <w:hideMark/>
                </w:tcPr>
                <w:p w14:paraId="4927F8E6" w14:textId="51244BE3" w:rsidR="00674923" w:rsidRPr="00674923" w:rsidRDefault="60DC00DA" w:rsidP="67C377C4">
                  <w:pPr>
                    <w:spacing w:after="270" w:line="240" w:lineRule="auto"/>
                    <w:rPr>
                      <w:rFonts w:ascii="Helvetica" w:eastAsia="Times New Roman" w:hAnsi="Helvetica" w:cs="Helvetica"/>
                      <w:color w:val="333333"/>
                      <w:sz w:val="18"/>
                      <w:szCs w:val="18"/>
                      <w:lang w:eastAsia="sk-SK"/>
                    </w:rPr>
                  </w:pPr>
                  <w:r w:rsidRPr="67C377C4">
                    <w:rPr>
                      <w:rFonts w:ascii="Helvetica" w:eastAsia="Times New Roman" w:hAnsi="Helvetica" w:cs="Helvetica"/>
                      <w:color w:val="333333"/>
                      <w:sz w:val="18"/>
                      <w:szCs w:val="18"/>
                      <w:lang w:eastAsia="sk-SK"/>
                    </w:rPr>
                    <w:t xml:space="preserve">1. 162147: Komunikačné metódy kriminalistickej taktiky pri podpore obetí trestných činov = </w:t>
                  </w:r>
                  <w:proofErr w:type="spellStart"/>
                  <w:r w:rsidRPr="67C377C4">
                    <w:rPr>
                      <w:rFonts w:ascii="Helvetica" w:eastAsia="Times New Roman" w:hAnsi="Helvetica" w:cs="Helvetica"/>
                      <w:color w:val="333333"/>
                      <w:sz w:val="18"/>
                      <w:szCs w:val="18"/>
                      <w:lang w:eastAsia="sk-SK"/>
                    </w:rPr>
                    <w:t>Communication</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methods</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criminalistic</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tactics</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supporting</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the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victims</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crime</w:t>
                  </w:r>
                  <w:proofErr w:type="spellEnd"/>
                  <w:r w:rsidRPr="67C377C4">
                    <w:rPr>
                      <w:rFonts w:ascii="Helvetica" w:eastAsia="Times New Roman" w:hAnsi="Helvetica" w:cs="Helvetica"/>
                      <w:color w:val="333333"/>
                      <w:sz w:val="18"/>
                      <w:szCs w:val="18"/>
                      <w:lang w:eastAsia="sk-SK"/>
                    </w:rPr>
                    <w:t xml:space="preserve"> / Janko, Sebastián [Autor, 50%] ; </w:t>
                  </w:r>
                  <w:proofErr w:type="spellStart"/>
                  <w:r w:rsidRPr="67C377C4">
                    <w:rPr>
                      <w:rFonts w:ascii="Helvetica" w:eastAsia="Times New Roman" w:hAnsi="Helvetica" w:cs="Helvetica"/>
                      <w:color w:val="333333"/>
                      <w:sz w:val="18"/>
                      <w:szCs w:val="18"/>
                      <w:lang w:eastAsia="sk-SK"/>
                    </w:rPr>
                    <w:t>Trelaj</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Claude</w:t>
                  </w:r>
                  <w:proofErr w:type="spellEnd"/>
                  <w:r w:rsidRPr="67C377C4">
                    <w:rPr>
                      <w:rFonts w:ascii="Helvetica" w:eastAsia="Times New Roman" w:hAnsi="Helvetica" w:cs="Helvetica"/>
                      <w:color w:val="333333"/>
                      <w:sz w:val="18"/>
                      <w:szCs w:val="18"/>
                      <w:lang w:eastAsia="sk-SK"/>
                    </w:rPr>
                    <w:t xml:space="preserve"> [Autor, 50%] ; Košické dni trestného práva 2018, 2 [07.11.2018-08.11.2018, Košice, Slovensko]</w:t>
                  </w:r>
                  <w:r w:rsidR="00674923">
                    <w:br/>
                  </w:r>
                  <w:r w:rsidRPr="67C377C4">
                    <w:rPr>
                      <w:rFonts w:ascii="Helvetica" w:eastAsia="Times New Roman" w:hAnsi="Helvetica" w:cs="Helvetica"/>
                      <w:b/>
                      <w:bCs/>
                      <w:color w:val="333333"/>
                      <w:sz w:val="18"/>
                      <w:szCs w:val="18"/>
                      <w:lang w:eastAsia="sk-SK"/>
                    </w:rPr>
                    <w:t>In:</w:t>
                  </w:r>
                  <w:r w:rsidRPr="67C377C4">
                    <w:rPr>
                      <w:rFonts w:ascii="Helvetica" w:eastAsia="Times New Roman" w:hAnsi="Helvetica" w:cs="Helvetica"/>
                      <w:color w:val="333333"/>
                      <w:sz w:val="18"/>
                      <w:szCs w:val="18"/>
                      <w:lang w:eastAsia="sk-SK"/>
                    </w:rPr>
                    <w:t> </w:t>
                  </w:r>
                  <w:r w:rsidRPr="67C377C4">
                    <w:rPr>
                      <w:rFonts w:ascii="Helvetica" w:eastAsia="Times New Roman" w:hAnsi="Helvetica" w:cs="Helvetica"/>
                      <w:i/>
                      <w:iCs/>
                      <w:color w:val="333333"/>
                      <w:sz w:val="18"/>
                      <w:szCs w:val="18"/>
                      <w:lang w:eastAsia="sk-SK"/>
                    </w:rPr>
                    <w:t>2. Košické dni trestného práva</w:t>
                  </w:r>
                  <w:r w:rsidRPr="67C377C4">
                    <w:rPr>
                      <w:rFonts w:ascii="Helvetica" w:eastAsia="Times New Roman" w:hAnsi="Helvetica" w:cs="Helvetica"/>
                      <w:color w:val="333333"/>
                      <w:sz w:val="18"/>
                      <w:szCs w:val="18"/>
                      <w:lang w:eastAsia="sk-SK"/>
                    </w:rPr>
                    <w:t> [textový dokument (</w:t>
                  </w:r>
                  <w:proofErr w:type="spellStart"/>
                  <w:r w:rsidRPr="67C377C4">
                    <w:rPr>
                      <w:rFonts w:ascii="Helvetica" w:eastAsia="Times New Roman" w:hAnsi="Helvetica" w:cs="Helvetica"/>
                      <w:color w:val="333333"/>
                      <w:sz w:val="18"/>
                      <w:szCs w:val="18"/>
                      <w:lang w:eastAsia="sk-SK"/>
                    </w:rPr>
                    <w:t>print</w:t>
                  </w:r>
                  <w:proofErr w:type="spellEnd"/>
                  <w:r w:rsidRPr="67C377C4">
                    <w:rPr>
                      <w:rFonts w:ascii="Helvetica" w:eastAsia="Times New Roman" w:hAnsi="Helvetica" w:cs="Helvetica"/>
                      <w:color w:val="333333"/>
                      <w:sz w:val="18"/>
                      <w:szCs w:val="18"/>
                      <w:lang w:eastAsia="sk-SK"/>
                    </w:rPr>
                    <w:t xml:space="preserve">)] : poškodený trestným činom a obete trestných činov, možnosti posilňovania ich procesných oprávnení : zborník vedeckých príspevkov z Interdisciplinárnej celoštátnej vedeckej konferencie s medzinárodnou účasťou = </w:t>
                  </w:r>
                  <w:proofErr w:type="spellStart"/>
                  <w:r w:rsidRPr="67C377C4">
                    <w:rPr>
                      <w:rFonts w:ascii="Helvetica" w:eastAsia="Times New Roman" w:hAnsi="Helvetica" w:cs="Helvetica"/>
                      <w:color w:val="333333"/>
                      <w:sz w:val="18"/>
                      <w:szCs w:val="18"/>
                      <w:lang w:eastAsia="sk-SK"/>
                    </w:rPr>
                    <w:t>the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collection</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scientific</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contributions</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the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nationwide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interdisciplinary</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scientific</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conference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with</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an</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international</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participation</w:t>
                  </w:r>
                  <w:proofErr w:type="spellEnd"/>
                  <w:r w:rsidRPr="67C377C4">
                    <w:rPr>
                      <w:rFonts w:ascii="Helvetica" w:eastAsia="Times New Roman" w:hAnsi="Helvetica" w:cs="Helvetica"/>
                      <w:color w:val="333333"/>
                      <w:sz w:val="18"/>
                      <w:szCs w:val="18"/>
                      <w:lang w:eastAsia="sk-SK"/>
                    </w:rPr>
                    <w:t xml:space="preserve"> : </w:t>
                  </w:r>
                  <w:proofErr w:type="spellStart"/>
                  <w:r w:rsidRPr="67C377C4">
                    <w:rPr>
                      <w:rFonts w:ascii="Helvetica" w:eastAsia="Times New Roman" w:hAnsi="Helvetica" w:cs="Helvetica"/>
                      <w:color w:val="333333"/>
                      <w:sz w:val="18"/>
                      <w:szCs w:val="18"/>
                      <w:lang w:eastAsia="sk-SK"/>
                    </w:rPr>
                    <w:t>Injured</w:t>
                  </w:r>
                  <w:proofErr w:type="spellEnd"/>
                  <w:r w:rsidRPr="67C377C4">
                    <w:rPr>
                      <w:rFonts w:ascii="Helvetica" w:eastAsia="Times New Roman" w:hAnsi="Helvetica" w:cs="Helvetica"/>
                      <w:color w:val="333333"/>
                      <w:sz w:val="18"/>
                      <w:szCs w:val="18"/>
                      <w:lang w:eastAsia="sk-SK"/>
                    </w:rPr>
                    <w:t xml:space="preserve"> party and </w:t>
                  </w:r>
                  <w:proofErr w:type="spellStart"/>
                  <w:r w:rsidRPr="67C377C4">
                    <w:rPr>
                      <w:rFonts w:ascii="Helvetica" w:eastAsia="Times New Roman" w:hAnsi="Helvetica" w:cs="Helvetica"/>
                      <w:color w:val="333333"/>
                      <w:sz w:val="18"/>
                      <w:szCs w:val="18"/>
                      <w:lang w:eastAsia="sk-SK"/>
                    </w:rPr>
                    <w:t>victim</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crime</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possibilities</w:t>
                  </w:r>
                  <w:proofErr w:type="spellEnd"/>
                  <w:r w:rsidRPr="67C377C4">
                    <w:rPr>
                      <w:rFonts w:ascii="Helvetica" w:eastAsia="Times New Roman" w:hAnsi="Helvetica" w:cs="Helvetica"/>
                      <w:color w:val="333333"/>
                      <w:sz w:val="18"/>
                      <w:szCs w:val="18"/>
                      <w:lang w:eastAsia="sk-SK"/>
                    </w:rPr>
                    <w:t xml:space="preserve"> of </w:t>
                  </w:r>
                  <w:proofErr w:type="spellStart"/>
                  <w:r w:rsidRPr="67C377C4">
                    <w:rPr>
                      <w:rFonts w:ascii="Helvetica" w:eastAsia="Times New Roman" w:hAnsi="Helvetica" w:cs="Helvetica"/>
                      <w:color w:val="333333"/>
                      <w:sz w:val="18"/>
                      <w:szCs w:val="18"/>
                      <w:lang w:eastAsia="sk-SK"/>
                    </w:rPr>
                    <w:t>strenghtening</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their</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procedural</w:t>
                  </w:r>
                  <w:proofErr w:type="spellEnd"/>
                  <w:r w:rsidRPr="67C377C4">
                    <w:rPr>
                      <w:rFonts w:ascii="Helvetica" w:eastAsia="Times New Roman" w:hAnsi="Helvetica" w:cs="Helvetica"/>
                      <w:color w:val="333333"/>
                      <w:sz w:val="18"/>
                      <w:szCs w:val="18"/>
                      <w:lang w:eastAsia="sk-SK"/>
                    </w:rPr>
                    <w:t xml:space="preserve"> </w:t>
                  </w:r>
                  <w:proofErr w:type="spellStart"/>
                  <w:r w:rsidRPr="67C377C4">
                    <w:rPr>
                      <w:rFonts w:ascii="Helvetica" w:eastAsia="Times New Roman" w:hAnsi="Helvetica" w:cs="Helvetica"/>
                      <w:color w:val="333333"/>
                      <w:sz w:val="18"/>
                      <w:szCs w:val="18"/>
                      <w:lang w:eastAsia="sk-SK"/>
                    </w:rPr>
                    <w:t>rights</w:t>
                  </w:r>
                  <w:proofErr w:type="spellEnd"/>
                  <w:r w:rsidRPr="67C377C4">
                    <w:rPr>
                      <w:rFonts w:ascii="Helvetica" w:eastAsia="Times New Roman" w:hAnsi="Helvetica" w:cs="Helvetica"/>
                      <w:color w:val="333333"/>
                      <w:sz w:val="18"/>
                      <w:szCs w:val="18"/>
                      <w:lang w:eastAsia="sk-SK"/>
                    </w:rPr>
                    <w:t xml:space="preserve"> / </w:t>
                  </w:r>
                  <w:proofErr w:type="spellStart"/>
                  <w:r w:rsidRPr="67C377C4">
                    <w:rPr>
                      <w:rFonts w:ascii="Helvetica" w:eastAsia="Times New Roman" w:hAnsi="Helvetica" w:cs="Helvetica"/>
                      <w:color w:val="333333"/>
                      <w:sz w:val="18"/>
                      <w:szCs w:val="18"/>
                      <w:lang w:eastAsia="sk-SK"/>
                    </w:rPr>
                    <w:t>Romža</w:t>
                  </w:r>
                  <w:proofErr w:type="spellEnd"/>
                  <w:r w:rsidRPr="67C377C4">
                    <w:rPr>
                      <w:rFonts w:ascii="Helvetica" w:eastAsia="Times New Roman" w:hAnsi="Helvetica" w:cs="Helvetica"/>
                      <w:color w:val="333333"/>
                      <w:sz w:val="18"/>
                      <w:szCs w:val="18"/>
                      <w:lang w:eastAsia="sk-SK"/>
                    </w:rPr>
                    <w:t xml:space="preserve">, Sergej [Zostavovateľ, editor] ; </w:t>
                  </w:r>
                  <w:proofErr w:type="spellStart"/>
                  <w:r w:rsidRPr="67C377C4">
                    <w:rPr>
                      <w:rFonts w:ascii="Helvetica" w:eastAsia="Times New Roman" w:hAnsi="Helvetica" w:cs="Helvetica"/>
                      <w:color w:val="333333"/>
                      <w:sz w:val="18"/>
                      <w:szCs w:val="18"/>
                      <w:lang w:eastAsia="sk-SK"/>
                    </w:rPr>
                    <w:t>Ferenčíková</w:t>
                  </w:r>
                  <w:proofErr w:type="spellEnd"/>
                  <w:r w:rsidRPr="67C377C4">
                    <w:rPr>
                      <w:rFonts w:ascii="Helvetica" w:eastAsia="Times New Roman" w:hAnsi="Helvetica" w:cs="Helvetica"/>
                      <w:color w:val="333333"/>
                      <w:sz w:val="18"/>
                      <w:szCs w:val="18"/>
                      <w:lang w:eastAsia="sk-SK"/>
                    </w:rPr>
                    <w:t xml:space="preserve">, Simona [Zostavovateľ, editor] ; </w:t>
                  </w:r>
                  <w:proofErr w:type="spellStart"/>
                  <w:r w:rsidRPr="67C377C4">
                    <w:rPr>
                      <w:rFonts w:ascii="Helvetica" w:eastAsia="Times New Roman" w:hAnsi="Helvetica" w:cs="Helvetica"/>
                      <w:color w:val="333333"/>
                      <w:sz w:val="18"/>
                      <w:szCs w:val="18"/>
                      <w:lang w:eastAsia="sk-SK"/>
                    </w:rPr>
                    <w:t>Michaľov</w:t>
                  </w:r>
                  <w:proofErr w:type="spellEnd"/>
                  <w:r w:rsidRPr="67C377C4">
                    <w:rPr>
                      <w:rFonts w:ascii="Helvetica" w:eastAsia="Times New Roman" w:hAnsi="Helvetica" w:cs="Helvetica"/>
                      <w:color w:val="333333"/>
                      <w:sz w:val="18"/>
                      <w:szCs w:val="18"/>
                      <w:lang w:eastAsia="sk-SK"/>
                    </w:rPr>
                    <w:t xml:space="preserve">, Lukáš [Zostavovateľ, editor] ; Tóthová, Veronika [Zostavovateľ, editor] ; </w:t>
                  </w:r>
                  <w:proofErr w:type="spellStart"/>
                  <w:r w:rsidRPr="67C377C4">
                    <w:rPr>
                      <w:rFonts w:ascii="Helvetica" w:eastAsia="Times New Roman" w:hAnsi="Helvetica" w:cs="Helvetica"/>
                      <w:color w:val="333333"/>
                      <w:sz w:val="18"/>
                      <w:szCs w:val="18"/>
                      <w:lang w:eastAsia="sk-SK"/>
                    </w:rPr>
                    <w:t>Klimek</w:t>
                  </w:r>
                  <w:proofErr w:type="spellEnd"/>
                  <w:r w:rsidRPr="67C377C4">
                    <w:rPr>
                      <w:rFonts w:ascii="Helvetica" w:eastAsia="Times New Roman" w:hAnsi="Helvetica" w:cs="Helvetica"/>
                      <w:color w:val="333333"/>
                      <w:sz w:val="18"/>
                      <w:szCs w:val="18"/>
                      <w:lang w:eastAsia="sk-SK"/>
                    </w:rPr>
                    <w:t xml:space="preserve">, Libor [Recenzent] ; </w:t>
                  </w:r>
                  <w:proofErr w:type="spellStart"/>
                  <w:r w:rsidRPr="67C377C4">
                    <w:rPr>
                      <w:rFonts w:ascii="Helvetica" w:eastAsia="Times New Roman" w:hAnsi="Helvetica" w:cs="Helvetica"/>
                      <w:color w:val="333333"/>
                      <w:sz w:val="18"/>
                      <w:szCs w:val="18"/>
                      <w:lang w:eastAsia="sk-SK"/>
                    </w:rPr>
                    <w:t>Baňacký</w:t>
                  </w:r>
                  <w:proofErr w:type="spellEnd"/>
                  <w:r w:rsidRPr="67C377C4">
                    <w:rPr>
                      <w:rFonts w:ascii="Helvetica" w:eastAsia="Times New Roman" w:hAnsi="Helvetica" w:cs="Helvetica"/>
                      <w:color w:val="333333"/>
                      <w:sz w:val="18"/>
                      <w:szCs w:val="18"/>
                      <w:lang w:eastAsia="sk-SK"/>
                    </w:rPr>
                    <w:t>, Miroslav [Recenzent]. – 1. vyd. – Košice (Slovensko) : Univerzita Pavla Jozefa Šafárika v Košiciach, 2018. – ISBN 978-80-8152-680-0, s. 334-347 [tlačená forma]</w:t>
                  </w:r>
                  <w:r w:rsidR="49A1003F" w:rsidRPr="67C377C4">
                    <w:rPr>
                      <w:rFonts w:ascii="Helvetica" w:eastAsia="Times New Roman" w:hAnsi="Helvetica" w:cs="Helvetica"/>
                      <w:color w:val="333333"/>
                      <w:sz w:val="18"/>
                      <w:szCs w:val="18"/>
                      <w:lang w:eastAsia="sk-SK"/>
                    </w:rPr>
                    <w:t>.</w:t>
                  </w:r>
                </w:p>
              </w:tc>
              <w:tc>
                <w:tcPr>
                  <w:tcW w:w="2264" w:type="dxa"/>
                  <w:tcBorders>
                    <w:top w:val="single" w:sz="6" w:space="0" w:color="DDDDDD"/>
                  </w:tcBorders>
                  <w:shd w:val="clear" w:color="auto" w:fill="F5F5F5"/>
                  <w:tcMar>
                    <w:top w:w="120" w:type="dxa"/>
                    <w:left w:w="120" w:type="dxa"/>
                    <w:bottom w:w="120" w:type="dxa"/>
                    <w:right w:w="120" w:type="dxa"/>
                  </w:tcMar>
                  <w:hideMark/>
                </w:tcPr>
                <w:p w14:paraId="1D847529"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Nie</w:t>
                  </w:r>
                </w:p>
              </w:tc>
              <w:tc>
                <w:tcPr>
                  <w:tcW w:w="4528" w:type="dxa"/>
                  <w:tcBorders>
                    <w:top w:val="single" w:sz="6" w:space="0" w:color="DDDDDD"/>
                  </w:tcBorders>
                  <w:shd w:val="clear" w:color="auto" w:fill="F5F5F5"/>
                  <w:tcMar>
                    <w:top w:w="120" w:type="dxa"/>
                    <w:left w:w="120" w:type="dxa"/>
                    <w:bottom w:w="120" w:type="dxa"/>
                    <w:right w:w="120" w:type="dxa"/>
                  </w:tcMar>
                  <w:hideMark/>
                </w:tcPr>
                <w:p w14:paraId="7D8F650E" w14:textId="77777777" w:rsidR="00674923" w:rsidRPr="00674923" w:rsidRDefault="00674923" w:rsidP="00674923">
                  <w:pPr>
                    <w:spacing w:after="270" w:line="240" w:lineRule="auto"/>
                    <w:jc w:val="right"/>
                    <w:rPr>
                      <w:rFonts w:ascii="Helvetica" w:eastAsia="Times New Roman" w:hAnsi="Helvetica" w:cs="Helvetica"/>
                      <w:color w:val="333333"/>
                      <w:sz w:val="20"/>
                      <w:szCs w:val="20"/>
                      <w:lang w:eastAsia="sk-SK"/>
                    </w:rPr>
                  </w:pPr>
                  <w:r w:rsidRPr="00674923">
                    <w:rPr>
                      <w:rFonts w:ascii="FontAwesome" w:eastAsia="Times New Roman" w:hAnsi="FontAwesome" w:cs="Helvetica"/>
                      <w:color w:val="333333"/>
                      <w:sz w:val="30"/>
                      <w:szCs w:val="30"/>
                      <w:shd w:val="clear" w:color="auto" w:fill="F5F5F5"/>
                      <w:lang w:eastAsia="sk-SK"/>
                    </w:rPr>
                    <w:t> </w:t>
                  </w:r>
                </w:p>
              </w:tc>
            </w:tr>
            <w:tr w:rsidR="00674923" w:rsidRPr="00674923" w14:paraId="140EB7FC" w14:textId="77777777" w:rsidTr="007A43E1">
              <w:tc>
                <w:tcPr>
                  <w:tcW w:w="2264" w:type="dxa"/>
                  <w:tcBorders>
                    <w:top w:val="single" w:sz="6" w:space="0" w:color="DDDDDD"/>
                  </w:tcBorders>
                  <w:shd w:val="clear" w:color="auto" w:fill="FFFFFF" w:themeFill="background1"/>
                  <w:tcMar>
                    <w:top w:w="120" w:type="dxa"/>
                    <w:left w:w="120" w:type="dxa"/>
                    <w:bottom w:w="120" w:type="dxa"/>
                    <w:right w:w="120" w:type="dxa"/>
                  </w:tcMar>
                  <w:hideMark/>
                </w:tcPr>
                <w:p w14:paraId="7C26628E" w14:textId="7F6C5A44" w:rsidR="00674923" w:rsidRPr="00674923" w:rsidRDefault="7CD4F808" w:rsidP="67C377C4">
                  <w:pPr>
                    <w:spacing w:after="270" w:line="240" w:lineRule="auto"/>
                    <w:jc w:val="both"/>
                    <w:rPr>
                      <w:rFonts w:ascii="Helvetica" w:eastAsia="Times New Roman" w:hAnsi="Helvetica" w:cs="Helvetica"/>
                      <w:color w:val="333333"/>
                      <w:sz w:val="18"/>
                      <w:szCs w:val="18"/>
                      <w:lang w:eastAsia="sk-SK"/>
                    </w:rPr>
                  </w:pPr>
                  <w:r w:rsidRPr="67C377C4">
                    <w:rPr>
                      <w:rFonts w:ascii="Helvetica" w:hAnsi="Helvetica" w:cs="Helvetica"/>
                      <w:color w:val="333333"/>
                      <w:sz w:val="18"/>
                      <w:szCs w:val="18"/>
                      <w:shd w:val="clear" w:color="auto" w:fill="F5F5F5"/>
                    </w:rPr>
                    <w:lastRenderedPageBreak/>
                    <w:t xml:space="preserve">2. </w:t>
                  </w:r>
                  <w:r w:rsidR="00771CF7" w:rsidRPr="67C377C4">
                    <w:rPr>
                      <w:rFonts w:ascii="Helvetica" w:hAnsi="Helvetica" w:cs="Helvetica"/>
                      <w:color w:val="333333"/>
                      <w:sz w:val="18"/>
                      <w:szCs w:val="18"/>
                      <w:shd w:val="clear" w:color="auto" w:fill="F5F5F5"/>
                    </w:rPr>
                    <w:t xml:space="preserve">194262: Procesní </w:t>
                  </w:r>
                  <w:proofErr w:type="spellStart"/>
                  <w:r w:rsidR="00771CF7" w:rsidRPr="67C377C4">
                    <w:rPr>
                      <w:rFonts w:ascii="Helvetica" w:hAnsi="Helvetica" w:cs="Helvetica"/>
                      <w:color w:val="333333"/>
                      <w:sz w:val="18"/>
                      <w:szCs w:val="18"/>
                      <w:shd w:val="clear" w:color="auto" w:fill="F5F5F5"/>
                    </w:rPr>
                    <w:t>použitelnost</w:t>
                  </w:r>
                  <w:proofErr w:type="spellEnd"/>
                  <w:r w:rsidR="00771CF7" w:rsidRPr="67C377C4">
                    <w:rPr>
                      <w:rFonts w:ascii="Helvetica" w:hAnsi="Helvetica" w:cs="Helvetica"/>
                      <w:color w:val="333333"/>
                      <w:sz w:val="18"/>
                      <w:szCs w:val="18"/>
                      <w:shd w:val="clear" w:color="auto" w:fill="F5F5F5"/>
                    </w:rPr>
                    <w:t xml:space="preserve"> </w:t>
                  </w:r>
                  <w:proofErr w:type="spellStart"/>
                  <w:r w:rsidR="00771CF7" w:rsidRPr="67C377C4">
                    <w:rPr>
                      <w:rFonts w:ascii="Helvetica" w:hAnsi="Helvetica" w:cs="Helvetica"/>
                      <w:color w:val="333333"/>
                      <w:sz w:val="18"/>
                      <w:szCs w:val="18"/>
                      <w:shd w:val="clear" w:color="auto" w:fill="F5F5F5"/>
                    </w:rPr>
                    <w:t>důkazů</w:t>
                  </w:r>
                  <w:proofErr w:type="spellEnd"/>
                  <w:r w:rsidR="00771CF7" w:rsidRPr="67C377C4">
                    <w:rPr>
                      <w:rFonts w:ascii="Helvetica" w:hAnsi="Helvetica" w:cs="Helvetica"/>
                      <w:color w:val="333333"/>
                      <w:sz w:val="18"/>
                      <w:szCs w:val="18"/>
                      <w:shd w:val="clear" w:color="auto" w:fill="F5F5F5"/>
                    </w:rPr>
                    <w:t xml:space="preserve"> v </w:t>
                  </w:r>
                  <w:proofErr w:type="spellStart"/>
                  <w:r w:rsidR="00771CF7" w:rsidRPr="67C377C4">
                    <w:rPr>
                      <w:rFonts w:ascii="Helvetica" w:hAnsi="Helvetica" w:cs="Helvetica"/>
                      <w:color w:val="333333"/>
                      <w:sz w:val="18"/>
                      <w:szCs w:val="18"/>
                      <w:shd w:val="clear" w:color="auto" w:fill="F5F5F5"/>
                    </w:rPr>
                    <w:t>trestním</w:t>
                  </w:r>
                  <w:proofErr w:type="spellEnd"/>
                  <w:r w:rsidR="00771CF7" w:rsidRPr="67C377C4">
                    <w:rPr>
                      <w:rFonts w:ascii="Helvetica" w:hAnsi="Helvetica" w:cs="Helvetica"/>
                      <w:color w:val="333333"/>
                      <w:sz w:val="18"/>
                      <w:szCs w:val="18"/>
                      <w:shd w:val="clear" w:color="auto" w:fill="F5F5F5"/>
                    </w:rPr>
                    <w:t xml:space="preserve"> </w:t>
                  </w:r>
                  <w:proofErr w:type="spellStart"/>
                  <w:r w:rsidR="00771CF7" w:rsidRPr="67C377C4">
                    <w:rPr>
                      <w:rFonts w:ascii="Helvetica" w:hAnsi="Helvetica" w:cs="Helvetica"/>
                      <w:color w:val="333333"/>
                      <w:sz w:val="18"/>
                      <w:szCs w:val="18"/>
                      <w:shd w:val="clear" w:color="auto" w:fill="F5F5F5"/>
                    </w:rPr>
                    <w:t>řízení</w:t>
                  </w:r>
                  <w:proofErr w:type="spellEnd"/>
                  <w:r w:rsidR="00771CF7" w:rsidRPr="67C377C4">
                    <w:rPr>
                      <w:rFonts w:ascii="Helvetica" w:hAnsi="Helvetica" w:cs="Helvetica"/>
                      <w:color w:val="333333"/>
                      <w:sz w:val="18"/>
                      <w:szCs w:val="18"/>
                      <w:shd w:val="clear" w:color="auto" w:fill="F5F5F5"/>
                    </w:rPr>
                    <w:t xml:space="preserve"> a </w:t>
                  </w:r>
                  <w:proofErr w:type="spellStart"/>
                  <w:r w:rsidR="00771CF7" w:rsidRPr="67C377C4">
                    <w:rPr>
                      <w:rFonts w:ascii="Helvetica" w:hAnsi="Helvetica" w:cs="Helvetica"/>
                      <w:color w:val="333333"/>
                      <w:sz w:val="18"/>
                      <w:szCs w:val="18"/>
                      <w:shd w:val="clear" w:color="auto" w:fill="F5F5F5"/>
                    </w:rPr>
                    <w:t>její</w:t>
                  </w:r>
                  <w:proofErr w:type="spellEnd"/>
                  <w:r w:rsidR="00771CF7" w:rsidRPr="67C377C4">
                    <w:rPr>
                      <w:rFonts w:ascii="Helvetica" w:hAnsi="Helvetica" w:cs="Helvetica"/>
                      <w:color w:val="333333"/>
                      <w:sz w:val="18"/>
                      <w:szCs w:val="18"/>
                      <w:shd w:val="clear" w:color="auto" w:fill="F5F5F5"/>
                    </w:rPr>
                    <w:t xml:space="preserve"> </w:t>
                  </w:r>
                  <w:proofErr w:type="spellStart"/>
                  <w:r w:rsidR="00771CF7" w:rsidRPr="67C377C4">
                    <w:rPr>
                      <w:rFonts w:ascii="Helvetica" w:hAnsi="Helvetica" w:cs="Helvetica"/>
                      <w:color w:val="333333"/>
                      <w:sz w:val="18"/>
                      <w:szCs w:val="18"/>
                      <w:shd w:val="clear" w:color="auto" w:fill="F5F5F5"/>
                    </w:rPr>
                    <w:t>meze</w:t>
                  </w:r>
                  <w:proofErr w:type="spellEnd"/>
                  <w:r w:rsidR="00771CF7" w:rsidRPr="67C377C4">
                    <w:rPr>
                      <w:rFonts w:ascii="Helvetica" w:hAnsi="Helvetica" w:cs="Helvetica"/>
                      <w:color w:val="333333"/>
                      <w:sz w:val="18"/>
                      <w:szCs w:val="18"/>
                      <w:shd w:val="clear" w:color="auto" w:fill="F5F5F5"/>
                    </w:rPr>
                    <w:t xml:space="preserve"> [textový dokument (</w:t>
                  </w:r>
                  <w:proofErr w:type="spellStart"/>
                  <w:r w:rsidR="00771CF7" w:rsidRPr="67C377C4">
                    <w:rPr>
                      <w:rFonts w:ascii="Helvetica" w:hAnsi="Helvetica" w:cs="Helvetica"/>
                      <w:color w:val="333333"/>
                      <w:sz w:val="18"/>
                      <w:szCs w:val="18"/>
                      <w:shd w:val="clear" w:color="auto" w:fill="F5F5F5"/>
                    </w:rPr>
                    <w:t>print</w:t>
                  </w:r>
                  <w:proofErr w:type="spellEnd"/>
                  <w:r w:rsidR="00771CF7" w:rsidRPr="67C377C4">
                    <w:rPr>
                      <w:rFonts w:ascii="Helvetica" w:hAnsi="Helvetica" w:cs="Helvetica"/>
                      <w:color w:val="333333"/>
                      <w:sz w:val="18"/>
                      <w:szCs w:val="18"/>
                      <w:shd w:val="clear" w:color="auto" w:fill="F5F5F5"/>
                    </w:rPr>
                    <w:t xml:space="preserve">)] / </w:t>
                  </w:r>
                  <w:proofErr w:type="spellStart"/>
                  <w:r w:rsidR="00771CF7" w:rsidRPr="67C377C4">
                    <w:rPr>
                      <w:rFonts w:ascii="Helvetica" w:hAnsi="Helvetica" w:cs="Helvetica"/>
                      <w:color w:val="333333"/>
                      <w:sz w:val="18"/>
                      <w:szCs w:val="18"/>
                      <w:shd w:val="clear" w:color="auto" w:fill="F5F5F5"/>
                    </w:rPr>
                    <w:t>Zaoralová</w:t>
                  </w:r>
                  <w:proofErr w:type="spellEnd"/>
                  <w:r w:rsidR="00771CF7" w:rsidRPr="67C377C4">
                    <w:rPr>
                      <w:rFonts w:ascii="Helvetica" w:hAnsi="Helvetica" w:cs="Helvetica"/>
                      <w:color w:val="333333"/>
                      <w:sz w:val="18"/>
                      <w:szCs w:val="18"/>
                      <w:shd w:val="clear" w:color="auto" w:fill="F5F5F5"/>
                    </w:rPr>
                    <w:t>, Petra [Autor]. – 1. vyd. – Praha (Česko) : Nakladatelství Leges, 2018. – 320 s. [tlačená forma]. – ISBN 978-80-7502-310-0</w:t>
                  </w:r>
                </w:p>
              </w:tc>
              <w:tc>
                <w:tcPr>
                  <w:tcW w:w="2264" w:type="dxa"/>
                  <w:tcBorders>
                    <w:top w:val="single" w:sz="6" w:space="0" w:color="DDDDDD"/>
                  </w:tcBorders>
                  <w:shd w:val="clear" w:color="auto" w:fill="FFFFFF" w:themeFill="background1"/>
                  <w:tcMar>
                    <w:top w:w="120" w:type="dxa"/>
                    <w:left w:w="120" w:type="dxa"/>
                    <w:bottom w:w="120" w:type="dxa"/>
                    <w:right w:w="120" w:type="dxa"/>
                  </w:tcMar>
                  <w:hideMark/>
                </w:tcPr>
                <w:p w14:paraId="679FD1D4"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03</w:t>
                  </w:r>
                </w:p>
              </w:tc>
              <w:tc>
                <w:tcPr>
                  <w:tcW w:w="15846" w:type="dxa"/>
                  <w:tcBorders>
                    <w:top w:val="single" w:sz="6" w:space="0" w:color="DDDDDD"/>
                  </w:tcBorders>
                  <w:shd w:val="clear" w:color="auto" w:fill="FFFFFF" w:themeFill="background1"/>
                  <w:tcMar>
                    <w:top w:w="120" w:type="dxa"/>
                    <w:left w:w="120" w:type="dxa"/>
                    <w:bottom w:w="120" w:type="dxa"/>
                    <w:right w:w="120" w:type="dxa"/>
                  </w:tcMar>
                  <w:hideMark/>
                </w:tcPr>
                <w:p w14:paraId="79419B23"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 xml:space="preserve">194262: Procesní </w:t>
                  </w:r>
                  <w:proofErr w:type="spellStart"/>
                  <w:r w:rsidRPr="00674923">
                    <w:rPr>
                      <w:rFonts w:ascii="Helvetica" w:eastAsia="Times New Roman" w:hAnsi="Helvetica" w:cs="Helvetica"/>
                      <w:color w:val="333333"/>
                      <w:sz w:val="20"/>
                      <w:szCs w:val="20"/>
                      <w:lang w:eastAsia="sk-SK"/>
                    </w:rPr>
                    <w:t>použitelnost</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důkazů</w:t>
                  </w:r>
                  <w:proofErr w:type="spellEnd"/>
                  <w:r w:rsidRPr="00674923">
                    <w:rPr>
                      <w:rFonts w:ascii="Helvetica" w:eastAsia="Times New Roman" w:hAnsi="Helvetica" w:cs="Helvetica"/>
                      <w:color w:val="333333"/>
                      <w:sz w:val="20"/>
                      <w:szCs w:val="20"/>
                      <w:lang w:eastAsia="sk-SK"/>
                    </w:rPr>
                    <w:t xml:space="preserve"> v </w:t>
                  </w:r>
                  <w:proofErr w:type="spellStart"/>
                  <w:r w:rsidRPr="00674923">
                    <w:rPr>
                      <w:rFonts w:ascii="Helvetica" w:eastAsia="Times New Roman" w:hAnsi="Helvetica" w:cs="Helvetica"/>
                      <w:color w:val="333333"/>
                      <w:sz w:val="20"/>
                      <w:szCs w:val="20"/>
                      <w:lang w:eastAsia="sk-SK"/>
                    </w:rPr>
                    <w:t>trestním</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řízení</w:t>
                  </w:r>
                  <w:proofErr w:type="spellEnd"/>
                  <w:r w:rsidRPr="00674923">
                    <w:rPr>
                      <w:rFonts w:ascii="Helvetica" w:eastAsia="Times New Roman" w:hAnsi="Helvetica" w:cs="Helvetica"/>
                      <w:color w:val="333333"/>
                      <w:sz w:val="20"/>
                      <w:szCs w:val="20"/>
                      <w:lang w:eastAsia="sk-SK"/>
                    </w:rPr>
                    <w:t xml:space="preserve"> a </w:t>
                  </w:r>
                  <w:proofErr w:type="spellStart"/>
                  <w:r w:rsidRPr="00674923">
                    <w:rPr>
                      <w:rFonts w:ascii="Helvetica" w:eastAsia="Times New Roman" w:hAnsi="Helvetica" w:cs="Helvetica"/>
                      <w:color w:val="333333"/>
                      <w:sz w:val="20"/>
                      <w:szCs w:val="20"/>
                      <w:lang w:eastAsia="sk-SK"/>
                    </w:rPr>
                    <w:t>její</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meze</w:t>
                  </w:r>
                  <w:proofErr w:type="spellEnd"/>
                  <w:r w:rsidRPr="00674923">
                    <w:rPr>
                      <w:rFonts w:ascii="Helvetica" w:eastAsia="Times New Roman" w:hAnsi="Helvetica" w:cs="Helvetica"/>
                      <w:color w:val="333333"/>
                      <w:sz w:val="20"/>
                      <w:szCs w:val="20"/>
                      <w:lang w:eastAsia="sk-SK"/>
                    </w:rPr>
                    <w:t xml:space="preserve"> [textový dokument (</w:t>
                  </w:r>
                  <w:proofErr w:type="spellStart"/>
                  <w:r w:rsidRPr="00674923">
                    <w:rPr>
                      <w:rFonts w:ascii="Helvetica" w:eastAsia="Times New Roman" w:hAnsi="Helvetica" w:cs="Helvetica"/>
                      <w:color w:val="333333"/>
                      <w:sz w:val="20"/>
                      <w:szCs w:val="20"/>
                      <w:lang w:eastAsia="sk-SK"/>
                    </w:rPr>
                    <w:t>print</w:t>
                  </w:r>
                  <w:proofErr w:type="spellEnd"/>
                  <w:r w:rsidRPr="00674923">
                    <w:rPr>
                      <w:rFonts w:ascii="Helvetica" w:eastAsia="Times New Roman" w:hAnsi="Helvetica" w:cs="Helvetica"/>
                      <w:color w:val="333333"/>
                      <w:sz w:val="20"/>
                      <w:szCs w:val="20"/>
                      <w:lang w:eastAsia="sk-SK"/>
                    </w:rPr>
                    <w:t xml:space="preserve">)] / </w:t>
                  </w:r>
                  <w:proofErr w:type="spellStart"/>
                  <w:r w:rsidRPr="00674923">
                    <w:rPr>
                      <w:rFonts w:ascii="Helvetica" w:eastAsia="Times New Roman" w:hAnsi="Helvetica" w:cs="Helvetica"/>
                      <w:color w:val="333333"/>
                      <w:sz w:val="20"/>
                      <w:szCs w:val="20"/>
                      <w:lang w:eastAsia="sk-SK"/>
                    </w:rPr>
                    <w:t>Zaoralová</w:t>
                  </w:r>
                  <w:proofErr w:type="spellEnd"/>
                  <w:r w:rsidRPr="00674923">
                    <w:rPr>
                      <w:rFonts w:ascii="Helvetica" w:eastAsia="Times New Roman" w:hAnsi="Helvetica" w:cs="Helvetica"/>
                      <w:color w:val="333333"/>
                      <w:sz w:val="20"/>
                      <w:szCs w:val="20"/>
                      <w:lang w:eastAsia="sk-SK"/>
                    </w:rPr>
                    <w:t>, Petra [Autor]. – 1. vyd. – Praha (Česko) : Nakladatelství Leges, 2018. – 320 s. [tlačená forma]. – ISBN 978-80-7502-310-0</w:t>
                  </w:r>
                </w:p>
              </w:tc>
              <w:tc>
                <w:tcPr>
                  <w:tcW w:w="2264" w:type="dxa"/>
                  <w:tcBorders>
                    <w:top w:val="single" w:sz="6" w:space="0" w:color="DDDDDD"/>
                  </w:tcBorders>
                  <w:shd w:val="clear" w:color="auto" w:fill="FFFFFF" w:themeFill="background1"/>
                  <w:tcMar>
                    <w:top w:w="120" w:type="dxa"/>
                    <w:left w:w="120" w:type="dxa"/>
                    <w:bottom w:w="120" w:type="dxa"/>
                    <w:right w:w="120" w:type="dxa"/>
                  </w:tcMar>
                  <w:hideMark/>
                </w:tcPr>
                <w:p w14:paraId="64E987D9"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Nie</w:t>
                  </w:r>
                </w:p>
              </w:tc>
              <w:tc>
                <w:tcPr>
                  <w:tcW w:w="4528" w:type="dxa"/>
                  <w:tcBorders>
                    <w:top w:val="single" w:sz="6" w:space="0" w:color="DDDDDD"/>
                  </w:tcBorders>
                  <w:shd w:val="clear" w:color="auto" w:fill="FFFFFF" w:themeFill="background1"/>
                  <w:tcMar>
                    <w:top w:w="120" w:type="dxa"/>
                    <w:left w:w="120" w:type="dxa"/>
                    <w:bottom w:w="120" w:type="dxa"/>
                    <w:right w:w="120" w:type="dxa"/>
                  </w:tcMar>
                  <w:hideMark/>
                </w:tcPr>
                <w:p w14:paraId="6E0D6CAA" w14:textId="77777777" w:rsidR="00674923" w:rsidRPr="00674923" w:rsidRDefault="00674923" w:rsidP="00674923">
                  <w:pPr>
                    <w:spacing w:after="270" w:line="240" w:lineRule="auto"/>
                    <w:jc w:val="right"/>
                    <w:rPr>
                      <w:rFonts w:ascii="Helvetica" w:eastAsia="Times New Roman" w:hAnsi="Helvetica" w:cs="Helvetica"/>
                      <w:color w:val="333333"/>
                      <w:sz w:val="20"/>
                      <w:szCs w:val="20"/>
                      <w:lang w:eastAsia="sk-SK"/>
                    </w:rPr>
                  </w:pPr>
                  <w:r w:rsidRPr="00674923">
                    <w:rPr>
                      <w:rFonts w:ascii="FontAwesome" w:eastAsia="Times New Roman" w:hAnsi="FontAwesome" w:cs="Helvetica"/>
                      <w:color w:val="333333"/>
                      <w:sz w:val="30"/>
                      <w:szCs w:val="30"/>
                      <w:lang w:eastAsia="sk-SK"/>
                    </w:rPr>
                    <w:t> </w:t>
                  </w:r>
                </w:p>
              </w:tc>
            </w:tr>
            <w:tr w:rsidR="00674923" w:rsidRPr="00674923" w14:paraId="31E57754" w14:textId="77777777" w:rsidTr="007A43E1">
              <w:tc>
                <w:tcPr>
                  <w:tcW w:w="2264" w:type="dxa"/>
                  <w:tcBorders>
                    <w:top w:val="single" w:sz="6" w:space="0" w:color="DDDDDD"/>
                  </w:tcBorders>
                  <w:shd w:val="clear" w:color="auto" w:fill="F9F9F9"/>
                  <w:tcMar>
                    <w:top w:w="120" w:type="dxa"/>
                    <w:left w:w="120" w:type="dxa"/>
                    <w:bottom w:w="120" w:type="dxa"/>
                    <w:right w:w="120" w:type="dxa"/>
                  </w:tcMar>
                  <w:hideMark/>
                </w:tcPr>
                <w:p w14:paraId="61FDFA67" w14:textId="77777777" w:rsidR="00674923" w:rsidRDefault="7CD4F808" w:rsidP="67C377C4">
                  <w:pPr>
                    <w:spacing w:after="270" w:line="240" w:lineRule="auto"/>
                    <w:jc w:val="both"/>
                    <w:rPr>
                      <w:rFonts w:ascii="Helvetica" w:hAnsi="Helvetica" w:cs="Helvetica"/>
                      <w:color w:val="333333"/>
                      <w:sz w:val="18"/>
                      <w:szCs w:val="18"/>
                      <w:shd w:val="clear" w:color="auto" w:fill="F5F5F5"/>
                    </w:rPr>
                  </w:pPr>
                  <w:r w:rsidRPr="67C377C4">
                    <w:rPr>
                      <w:rFonts w:ascii="Helvetica" w:hAnsi="Helvetica" w:cs="Helvetica"/>
                      <w:color w:val="333333"/>
                      <w:sz w:val="18"/>
                      <w:szCs w:val="18"/>
                      <w:shd w:val="clear" w:color="auto" w:fill="F5F5F5"/>
                    </w:rPr>
                    <w:t xml:space="preserve">3. 194173: Historický náhľad na niektoré trendy vývoja kriminalistiky a forenzných vied v Československu so zameraním na slovenskú kriminalistiku / </w:t>
                  </w:r>
                  <w:proofErr w:type="spellStart"/>
                  <w:r w:rsidRPr="67C377C4">
                    <w:rPr>
                      <w:rFonts w:ascii="Helvetica" w:hAnsi="Helvetica" w:cs="Helvetica"/>
                      <w:color w:val="333333"/>
                      <w:sz w:val="18"/>
                      <w:szCs w:val="18"/>
                      <w:shd w:val="clear" w:color="auto" w:fill="F5F5F5"/>
                    </w:rPr>
                    <w:t>Meteňko</w:t>
                  </w:r>
                  <w:proofErr w:type="spellEnd"/>
                  <w:r w:rsidRPr="67C377C4">
                    <w:rPr>
                      <w:rFonts w:ascii="Helvetica" w:hAnsi="Helvetica" w:cs="Helvetica"/>
                      <w:color w:val="333333"/>
                      <w:sz w:val="18"/>
                      <w:szCs w:val="18"/>
                      <w:shd w:val="clear" w:color="auto" w:fill="F5F5F5"/>
                    </w:rPr>
                    <w:t xml:space="preserve">, Jozef [Autor, 20%] ; </w:t>
                  </w:r>
                  <w:proofErr w:type="spellStart"/>
                  <w:r w:rsidRPr="67C377C4">
                    <w:rPr>
                      <w:rFonts w:ascii="Helvetica" w:hAnsi="Helvetica" w:cs="Helvetica"/>
                      <w:color w:val="333333"/>
                      <w:sz w:val="18"/>
                      <w:szCs w:val="18"/>
                      <w:shd w:val="clear" w:color="auto" w:fill="F5F5F5"/>
                    </w:rPr>
                    <w:t>Masnicová</w:t>
                  </w:r>
                  <w:proofErr w:type="spellEnd"/>
                  <w:r w:rsidRPr="67C377C4">
                    <w:rPr>
                      <w:rFonts w:ascii="Helvetica" w:hAnsi="Helvetica" w:cs="Helvetica"/>
                      <w:color w:val="333333"/>
                      <w:sz w:val="18"/>
                      <w:szCs w:val="18"/>
                      <w:shd w:val="clear" w:color="auto" w:fill="F5F5F5"/>
                    </w:rPr>
                    <w:t xml:space="preserve">, Soňa [Autor, 16%] ; </w:t>
                  </w:r>
                  <w:proofErr w:type="spellStart"/>
                  <w:r w:rsidRPr="67C377C4">
                    <w:rPr>
                      <w:rFonts w:ascii="Helvetica" w:hAnsi="Helvetica" w:cs="Helvetica"/>
                      <w:color w:val="333333"/>
                      <w:sz w:val="18"/>
                      <w:szCs w:val="18"/>
                      <w:shd w:val="clear" w:color="auto" w:fill="F5F5F5"/>
                    </w:rPr>
                    <w:t>Samek</w:t>
                  </w:r>
                  <w:proofErr w:type="spellEnd"/>
                  <w:r w:rsidRPr="67C377C4">
                    <w:rPr>
                      <w:rFonts w:ascii="Helvetica" w:hAnsi="Helvetica" w:cs="Helvetica"/>
                      <w:color w:val="333333"/>
                      <w:sz w:val="18"/>
                      <w:szCs w:val="18"/>
                      <w:shd w:val="clear" w:color="auto" w:fill="F5F5F5"/>
                    </w:rPr>
                    <w:t xml:space="preserve">, Martin [Autor, 16%] ; </w:t>
                  </w:r>
                  <w:proofErr w:type="spellStart"/>
                  <w:r w:rsidRPr="67C377C4">
                    <w:rPr>
                      <w:rFonts w:ascii="Helvetica" w:hAnsi="Helvetica" w:cs="Helvetica"/>
                      <w:color w:val="333333"/>
                      <w:sz w:val="18"/>
                      <w:szCs w:val="18"/>
                      <w:shd w:val="clear" w:color="auto" w:fill="F5F5F5"/>
                    </w:rPr>
                    <w:t>Krajníková</w:t>
                  </w:r>
                  <w:proofErr w:type="spellEnd"/>
                  <w:r w:rsidRPr="67C377C4">
                    <w:rPr>
                      <w:rFonts w:ascii="Helvetica" w:hAnsi="Helvetica" w:cs="Helvetica"/>
                      <w:color w:val="333333"/>
                      <w:sz w:val="18"/>
                      <w:szCs w:val="18"/>
                      <w:shd w:val="clear" w:color="auto" w:fill="F5F5F5"/>
                    </w:rPr>
                    <w:t xml:space="preserve">, Magdaléna [Autor, 16%] ; Laca, Martin [Autor, 16%] ; </w:t>
                  </w:r>
                  <w:proofErr w:type="spellStart"/>
                  <w:r w:rsidRPr="67C377C4">
                    <w:rPr>
                      <w:rFonts w:ascii="Helvetica" w:hAnsi="Helvetica" w:cs="Helvetica"/>
                      <w:color w:val="333333"/>
                      <w:sz w:val="18"/>
                      <w:szCs w:val="18"/>
                      <w:shd w:val="clear" w:color="auto" w:fill="F5F5F5"/>
                    </w:rPr>
                    <w:t>Barta</w:t>
                  </w:r>
                  <w:proofErr w:type="spellEnd"/>
                  <w:r w:rsidRPr="67C377C4">
                    <w:rPr>
                      <w:rFonts w:ascii="Helvetica" w:hAnsi="Helvetica" w:cs="Helvetica"/>
                      <w:color w:val="333333"/>
                      <w:sz w:val="18"/>
                      <w:szCs w:val="18"/>
                      <w:shd w:val="clear" w:color="auto" w:fill="F5F5F5"/>
                    </w:rPr>
                    <w:t xml:space="preserve">, Matej [Autor, 16%] ; 100 rokov </w:t>
                  </w:r>
                  <w:proofErr w:type="spellStart"/>
                  <w:r w:rsidRPr="67C377C4">
                    <w:rPr>
                      <w:rFonts w:ascii="Helvetica" w:hAnsi="Helvetica" w:cs="Helvetica"/>
                      <w:color w:val="333333"/>
                      <w:sz w:val="18"/>
                      <w:szCs w:val="18"/>
                      <w:shd w:val="clear" w:color="auto" w:fill="F5F5F5"/>
                    </w:rPr>
                    <w:t>ČeskoSlovenskej</w:t>
                  </w:r>
                  <w:proofErr w:type="spellEnd"/>
                  <w:r w:rsidRPr="67C377C4">
                    <w:rPr>
                      <w:rFonts w:ascii="Helvetica" w:hAnsi="Helvetica" w:cs="Helvetica"/>
                      <w:color w:val="333333"/>
                      <w:sz w:val="18"/>
                      <w:szCs w:val="18"/>
                      <w:shd w:val="clear" w:color="auto" w:fill="F5F5F5"/>
                    </w:rPr>
                    <w:t xml:space="preserve"> štátnosti, právnictva a bezpečnosti [18.10.2018, Bratislava, Slovensko]</w:t>
                  </w:r>
                  <w:r w:rsidR="0090778D">
                    <w:rPr>
                      <w:rFonts w:ascii="Helvetica" w:hAnsi="Helvetica" w:cs="Helvetica"/>
                      <w:color w:val="333333"/>
                      <w:sz w:val="20"/>
                      <w:szCs w:val="20"/>
                    </w:rPr>
                    <w:br/>
                  </w:r>
                  <w:r w:rsidRPr="67C377C4">
                    <w:rPr>
                      <w:rFonts w:ascii="Helvetica" w:hAnsi="Helvetica" w:cs="Helvetica"/>
                      <w:b/>
                      <w:bCs/>
                      <w:color w:val="333333"/>
                      <w:sz w:val="18"/>
                      <w:szCs w:val="18"/>
                      <w:shd w:val="clear" w:color="auto" w:fill="F5F5F5"/>
                    </w:rPr>
                    <w:t>In:</w:t>
                  </w:r>
                  <w:r w:rsidRPr="67C377C4">
                    <w:rPr>
                      <w:rFonts w:ascii="Helvetica" w:hAnsi="Helvetica" w:cs="Helvetica"/>
                      <w:color w:val="333333"/>
                      <w:sz w:val="18"/>
                      <w:szCs w:val="18"/>
                      <w:shd w:val="clear" w:color="auto" w:fill="F5F5F5"/>
                    </w:rPr>
                    <w:t> </w:t>
                  </w:r>
                  <w:r w:rsidRPr="67C377C4">
                    <w:rPr>
                      <w:rFonts w:ascii="Helvetica" w:hAnsi="Helvetica" w:cs="Helvetica"/>
                      <w:i/>
                      <w:iCs/>
                      <w:color w:val="333333"/>
                      <w:sz w:val="18"/>
                      <w:szCs w:val="18"/>
                      <w:shd w:val="clear" w:color="auto" w:fill="F5F5F5"/>
                    </w:rPr>
                    <w:t xml:space="preserve">100 rokov </w:t>
                  </w:r>
                  <w:proofErr w:type="spellStart"/>
                  <w:r w:rsidRPr="67C377C4">
                    <w:rPr>
                      <w:rFonts w:ascii="Helvetica" w:hAnsi="Helvetica" w:cs="Helvetica"/>
                      <w:i/>
                      <w:iCs/>
                      <w:color w:val="333333"/>
                      <w:sz w:val="18"/>
                      <w:szCs w:val="18"/>
                      <w:shd w:val="clear" w:color="auto" w:fill="F5F5F5"/>
                    </w:rPr>
                    <w:t>ČeskoSlovenskej</w:t>
                  </w:r>
                  <w:proofErr w:type="spellEnd"/>
                  <w:r w:rsidRPr="67C377C4">
                    <w:rPr>
                      <w:rFonts w:ascii="Helvetica" w:hAnsi="Helvetica" w:cs="Helvetica"/>
                      <w:i/>
                      <w:iCs/>
                      <w:color w:val="333333"/>
                      <w:sz w:val="18"/>
                      <w:szCs w:val="18"/>
                      <w:shd w:val="clear" w:color="auto" w:fill="F5F5F5"/>
                    </w:rPr>
                    <w:t xml:space="preserve"> štátnosti, právnictva a bezpečnosti</w:t>
                  </w:r>
                  <w:r w:rsidRPr="67C377C4">
                    <w:rPr>
                      <w:rFonts w:ascii="Helvetica" w:hAnsi="Helvetica" w:cs="Helvetica"/>
                      <w:color w:val="333333"/>
                      <w:sz w:val="18"/>
                      <w:szCs w:val="18"/>
                      <w:shd w:val="clear" w:color="auto" w:fill="F5F5F5"/>
                    </w:rPr>
                    <w:t> [textový dokument (</w:t>
                  </w:r>
                  <w:proofErr w:type="spellStart"/>
                  <w:r w:rsidRPr="67C377C4">
                    <w:rPr>
                      <w:rFonts w:ascii="Helvetica" w:hAnsi="Helvetica" w:cs="Helvetica"/>
                      <w:color w:val="333333"/>
                      <w:sz w:val="18"/>
                      <w:szCs w:val="18"/>
                      <w:shd w:val="clear" w:color="auto" w:fill="F5F5F5"/>
                    </w:rPr>
                    <w:t>print</w:t>
                  </w:r>
                  <w:proofErr w:type="spellEnd"/>
                  <w:r w:rsidRPr="67C377C4">
                    <w:rPr>
                      <w:rFonts w:ascii="Helvetica" w:hAnsi="Helvetica" w:cs="Helvetica"/>
                      <w:color w:val="333333"/>
                      <w:sz w:val="18"/>
                      <w:szCs w:val="18"/>
                      <w:shd w:val="clear" w:color="auto" w:fill="F5F5F5"/>
                    </w:rPr>
                    <w:t xml:space="preserve">)] : zborník príspevkov z univerzitnej medzinárodnej vedeckej konferencie / </w:t>
                  </w:r>
                  <w:proofErr w:type="spellStart"/>
                  <w:r w:rsidRPr="67C377C4">
                    <w:rPr>
                      <w:rFonts w:ascii="Helvetica" w:hAnsi="Helvetica" w:cs="Helvetica"/>
                      <w:color w:val="333333"/>
                      <w:sz w:val="18"/>
                      <w:szCs w:val="18"/>
                      <w:shd w:val="clear" w:color="auto" w:fill="F5F5F5"/>
                    </w:rPr>
                    <w:t>Kunovská</w:t>
                  </w:r>
                  <w:proofErr w:type="spellEnd"/>
                  <w:r w:rsidRPr="67C377C4">
                    <w:rPr>
                      <w:rFonts w:ascii="Helvetica" w:hAnsi="Helvetica" w:cs="Helvetica"/>
                      <w:color w:val="333333"/>
                      <w:sz w:val="18"/>
                      <w:szCs w:val="18"/>
                      <w:shd w:val="clear" w:color="auto" w:fill="F5F5F5"/>
                    </w:rPr>
                    <w:t xml:space="preserve">, Eva [Zostavovateľ, editor] ; </w:t>
                  </w:r>
                  <w:proofErr w:type="spellStart"/>
                  <w:r w:rsidRPr="67C377C4">
                    <w:rPr>
                      <w:rFonts w:ascii="Helvetica" w:hAnsi="Helvetica" w:cs="Helvetica"/>
                      <w:color w:val="333333"/>
                      <w:sz w:val="18"/>
                      <w:szCs w:val="18"/>
                      <w:shd w:val="clear" w:color="auto" w:fill="F5F5F5"/>
                    </w:rPr>
                    <w:t>Rubisová</w:t>
                  </w:r>
                  <w:proofErr w:type="spellEnd"/>
                  <w:r w:rsidRPr="67C377C4">
                    <w:rPr>
                      <w:rFonts w:ascii="Helvetica" w:hAnsi="Helvetica" w:cs="Helvetica"/>
                      <w:color w:val="333333"/>
                      <w:sz w:val="18"/>
                      <w:szCs w:val="18"/>
                      <w:shd w:val="clear" w:color="auto" w:fill="F5F5F5"/>
                    </w:rPr>
                    <w:t xml:space="preserve">, Ivana [Zostavovateľ, editor] ; Augustín, Pavol [Recenzent] ; </w:t>
                  </w:r>
                  <w:proofErr w:type="spellStart"/>
                  <w:r w:rsidRPr="67C377C4">
                    <w:rPr>
                      <w:rFonts w:ascii="Helvetica" w:hAnsi="Helvetica" w:cs="Helvetica"/>
                      <w:color w:val="333333"/>
                      <w:sz w:val="18"/>
                      <w:szCs w:val="18"/>
                      <w:shd w:val="clear" w:color="auto" w:fill="F5F5F5"/>
                    </w:rPr>
                    <w:t>Nesvadba</w:t>
                  </w:r>
                  <w:proofErr w:type="spellEnd"/>
                  <w:r w:rsidRPr="67C377C4">
                    <w:rPr>
                      <w:rFonts w:ascii="Helvetica" w:hAnsi="Helvetica" w:cs="Helvetica"/>
                      <w:color w:val="333333"/>
                      <w:sz w:val="18"/>
                      <w:szCs w:val="18"/>
                      <w:shd w:val="clear" w:color="auto" w:fill="F5F5F5"/>
                    </w:rPr>
                    <w:t>, Antonín [Recenzent]. – 1. vyd. – Bratislava (Slovensko) : Akadémia Policajného zboru v Bratislave, 2019. – ISBN 978-80-8054-839-1, s. 327-340 [tlačená forma]</w:t>
                  </w:r>
                </w:p>
                <w:p w14:paraId="0092460F" w14:textId="77777777" w:rsidR="009D3C96" w:rsidRDefault="16E11BCF" w:rsidP="67C377C4">
                  <w:pPr>
                    <w:spacing w:after="270" w:line="240" w:lineRule="auto"/>
                    <w:jc w:val="both"/>
                    <w:rPr>
                      <w:rFonts w:ascii="Helvetica" w:hAnsi="Helvetica" w:cs="Helvetica"/>
                      <w:color w:val="333333"/>
                      <w:sz w:val="18"/>
                      <w:szCs w:val="18"/>
                      <w:shd w:val="clear" w:color="auto" w:fill="F5F5F5"/>
                    </w:rPr>
                  </w:pPr>
                  <w:r w:rsidRPr="67C377C4">
                    <w:rPr>
                      <w:rFonts w:ascii="Helvetica" w:hAnsi="Helvetica" w:cs="Helvetica"/>
                      <w:color w:val="333333"/>
                      <w:sz w:val="18"/>
                      <w:szCs w:val="18"/>
                      <w:shd w:val="clear" w:color="auto" w:fill="F5F5F5"/>
                    </w:rPr>
                    <w:t xml:space="preserve">4. 217523: Trestno-právne aspekty dokazovania požiarov, výbuchov, prevádzkových havárií a pracovných úrazov = </w:t>
                  </w:r>
                  <w:proofErr w:type="spellStart"/>
                  <w:r w:rsidRPr="67C377C4">
                    <w:rPr>
                      <w:rFonts w:ascii="Helvetica" w:hAnsi="Helvetica" w:cs="Helvetica"/>
                      <w:color w:val="333333"/>
                      <w:sz w:val="18"/>
                      <w:szCs w:val="18"/>
                      <w:shd w:val="clear" w:color="auto" w:fill="F5F5F5"/>
                    </w:rPr>
                    <w:t>Criminal</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aspects</w:t>
                  </w:r>
                  <w:proofErr w:type="spellEnd"/>
                  <w:r w:rsidRPr="67C377C4">
                    <w:rPr>
                      <w:rFonts w:ascii="Helvetica" w:hAnsi="Helvetica" w:cs="Helvetica"/>
                      <w:color w:val="333333"/>
                      <w:sz w:val="18"/>
                      <w:szCs w:val="18"/>
                      <w:shd w:val="clear" w:color="auto" w:fill="F5F5F5"/>
                    </w:rPr>
                    <w:t xml:space="preserve"> of </w:t>
                  </w:r>
                  <w:proofErr w:type="spellStart"/>
                  <w:r w:rsidRPr="67C377C4">
                    <w:rPr>
                      <w:rFonts w:ascii="Helvetica" w:hAnsi="Helvetica" w:cs="Helvetica"/>
                      <w:color w:val="333333"/>
                      <w:sz w:val="18"/>
                      <w:szCs w:val="18"/>
                      <w:shd w:val="clear" w:color="auto" w:fill="F5F5F5"/>
                    </w:rPr>
                    <w:t>evidence</w:t>
                  </w:r>
                  <w:proofErr w:type="spellEnd"/>
                  <w:r w:rsidRPr="67C377C4">
                    <w:rPr>
                      <w:rFonts w:ascii="Helvetica" w:hAnsi="Helvetica" w:cs="Helvetica"/>
                      <w:color w:val="333333"/>
                      <w:sz w:val="18"/>
                      <w:szCs w:val="18"/>
                      <w:shd w:val="clear" w:color="auto" w:fill="F5F5F5"/>
                    </w:rPr>
                    <w:t xml:space="preserve"> of </w:t>
                  </w:r>
                  <w:proofErr w:type="spellStart"/>
                  <w:r w:rsidRPr="67C377C4">
                    <w:rPr>
                      <w:rFonts w:ascii="Helvetica" w:hAnsi="Helvetica" w:cs="Helvetica"/>
                      <w:color w:val="333333"/>
                      <w:sz w:val="18"/>
                      <w:szCs w:val="18"/>
                      <w:shd w:val="clear" w:color="auto" w:fill="F5F5F5"/>
                    </w:rPr>
                    <w:t>fires</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explosions</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operating</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accidents</w:t>
                  </w:r>
                  <w:proofErr w:type="spellEnd"/>
                  <w:r w:rsidRPr="67C377C4">
                    <w:rPr>
                      <w:rFonts w:ascii="Helvetica" w:hAnsi="Helvetica" w:cs="Helvetica"/>
                      <w:color w:val="333333"/>
                      <w:sz w:val="18"/>
                      <w:szCs w:val="18"/>
                      <w:shd w:val="clear" w:color="auto" w:fill="F5F5F5"/>
                    </w:rPr>
                    <w:t xml:space="preserve"> and </w:t>
                  </w:r>
                  <w:proofErr w:type="spellStart"/>
                  <w:r w:rsidRPr="67C377C4">
                    <w:rPr>
                      <w:rFonts w:ascii="Helvetica" w:hAnsi="Helvetica" w:cs="Helvetica"/>
                      <w:color w:val="333333"/>
                      <w:sz w:val="18"/>
                      <w:szCs w:val="18"/>
                      <w:shd w:val="clear" w:color="auto" w:fill="F5F5F5"/>
                    </w:rPr>
                    <w:t>work</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injuries</w:t>
                  </w:r>
                  <w:proofErr w:type="spellEnd"/>
                  <w:r w:rsidRPr="67C377C4">
                    <w:rPr>
                      <w:rFonts w:ascii="Helvetica" w:hAnsi="Helvetica" w:cs="Helvetica"/>
                      <w:color w:val="333333"/>
                      <w:sz w:val="18"/>
                      <w:szCs w:val="18"/>
                      <w:shd w:val="clear" w:color="auto" w:fill="F5F5F5"/>
                    </w:rPr>
                    <w:t xml:space="preserve"> / </w:t>
                  </w:r>
                  <w:proofErr w:type="spellStart"/>
                  <w:r w:rsidRPr="67C377C4">
                    <w:rPr>
                      <w:rFonts w:ascii="Helvetica" w:hAnsi="Helvetica" w:cs="Helvetica"/>
                      <w:color w:val="333333"/>
                      <w:sz w:val="18"/>
                      <w:szCs w:val="18"/>
                      <w:shd w:val="clear" w:color="auto" w:fill="F5F5F5"/>
                    </w:rPr>
                    <w:t>Viktoryová</w:t>
                  </w:r>
                  <w:proofErr w:type="spellEnd"/>
                  <w:r w:rsidRPr="67C377C4">
                    <w:rPr>
                      <w:rFonts w:ascii="Helvetica" w:hAnsi="Helvetica" w:cs="Helvetica"/>
                      <w:color w:val="333333"/>
                      <w:sz w:val="18"/>
                      <w:szCs w:val="18"/>
                      <w:shd w:val="clear" w:color="auto" w:fill="F5F5F5"/>
                    </w:rPr>
                    <w:t>, Jana [Autor, 50%] ; Blatnický, Jaroslav [Autor, 50%]</w:t>
                  </w:r>
                  <w:r w:rsidR="00404417">
                    <w:rPr>
                      <w:rFonts w:ascii="Helvetica" w:hAnsi="Helvetica" w:cs="Helvetica"/>
                      <w:color w:val="333333"/>
                      <w:sz w:val="20"/>
                      <w:szCs w:val="20"/>
                    </w:rPr>
                    <w:br/>
                  </w:r>
                  <w:r w:rsidRPr="67C377C4">
                    <w:rPr>
                      <w:rFonts w:ascii="Helvetica" w:hAnsi="Helvetica" w:cs="Helvetica"/>
                      <w:b/>
                      <w:bCs/>
                      <w:color w:val="333333"/>
                      <w:sz w:val="18"/>
                      <w:szCs w:val="18"/>
                      <w:shd w:val="clear" w:color="auto" w:fill="F5F5F5"/>
                    </w:rPr>
                    <w:t>In:</w:t>
                  </w:r>
                  <w:r w:rsidRPr="67C377C4">
                    <w:rPr>
                      <w:rFonts w:ascii="Helvetica" w:hAnsi="Helvetica" w:cs="Helvetica"/>
                      <w:color w:val="333333"/>
                      <w:sz w:val="18"/>
                      <w:szCs w:val="18"/>
                      <w:shd w:val="clear" w:color="auto" w:fill="F5F5F5"/>
                    </w:rPr>
                    <w:t> </w:t>
                  </w:r>
                  <w:r w:rsidRPr="67C377C4">
                    <w:rPr>
                      <w:rFonts w:ascii="Helvetica" w:hAnsi="Helvetica" w:cs="Helvetica"/>
                      <w:i/>
                      <w:iCs/>
                      <w:color w:val="333333"/>
                      <w:sz w:val="18"/>
                      <w:szCs w:val="18"/>
                      <w:shd w:val="clear" w:color="auto" w:fill="F5F5F5"/>
                    </w:rPr>
                    <w:t xml:space="preserve">Forenzní </w:t>
                  </w:r>
                  <w:proofErr w:type="spellStart"/>
                  <w:r w:rsidRPr="67C377C4">
                    <w:rPr>
                      <w:rFonts w:ascii="Helvetica" w:hAnsi="Helvetica" w:cs="Helvetica"/>
                      <w:i/>
                      <w:iCs/>
                      <w:color w:val="333333"/>
                      <w:sz w:val="18"/>
                      <w:szCs w:val="18"/>
                      <w:shd w:val="clear" w:color="auto" w:fill="F5F5F5"/>
                    </w:rPr>
                    <w:t>vědy</w:t>
                  </w:r>
                  <w:proofErr w:type="spellEnd"/>
                  <w:r w:rsidRPr="67C377C4">
                    <w:rPr>
                      <w:rFonts w:ascii="Helvetica" w:hAnsi="Helvetica" w:cs="Helvetica"/>
                      <w:i/>
                      <w:iCs/>
                      <w:color w:val="333333"/>
                      <w:sz w:val="18"/>
                      <w:szCs w:val="18"/>
                      <w:shd w:val="clear" w:color="auto" w:fill="F5F5F5"/>
                    </w:rPr>
                    <w:t>, právo, kriminalistika</w:t>
                  </w:r>
                  <w:r w:rsidRPr="67C377C4">
                    <w:rPr>
                      <w:rFonts w:ascii="Helvetica" w:hAnsi="Helvetica" w:cs="Helvetica"/>
                      <w:color w:val="333333"/>
                      <w:sz w:val="18"/>
                      <w:szCs w:val="18"/>
                      <w:shd w:val="clear" w:color="auto" w:fill="F5F5F5"/>
                    </w:rPr>
                    <w:t> [textový dokument (</w:t>
                  </w:r>
                  <w:proofErr w:type="spellStart"/>
                  <w:r w:rsidRPr="67C377C4">
                    <w:rPr>
                      <w:rFonts w:ascii="Helvetica" w:hAnsi="Helvetica" w:cs="Helvetica"/>
                      <w:color w:val="333333"/>
                      <w:sz w:val="18"/>
                      <w:szCs w:val="18"/>
                      <w:shd w:val="clear" w:color="auto" w:fill="F5F5F5"/>
                    </w:rPr>
                    <w:t>print</w:t>
                  </w:r>
                  <w:proofErr w:type="spellEnd"/>
                  <w:r w:rsidRPr="67C377C4">
                    <w:rPr>
                      <w:rFonts w:ascii="Helvetica" w:hAnsi="Helvetica" w:cs="Helvetica"/>
                      <w:color w:val="333333"/>
                      <w:sz w:val="18"/>
                      <w:szCs w:val="18"/>
                      <w:shd w:val="clear" w:color="auto" w:fill="F5F5F5"/>
                    </w:rPr>
                    <w:t xml:space="preserve">)] [elektronický dokument] : </w:t>
                  </w:r>
                  <w:proofErr w:type="spellStart"/>
                  <w:r w:rsidRPr="67C377C4">
                    <w:rPr>
                      <w:rFonts w:ascii="Helvetica" w:hAnsi="Helvetica" w:cs="Helvetica"/>
                      <w:color w:val="333333"/>
                      <w:sz w:val="18"/>
                      <w:szCs w:val="18"/>
                      <w:shd w:val="clear" w:color="auto" w:fill="F5F5F5"/>
                    </w:rPr>
                    <w:t>vědecké</w:t>
                  </w:r>
                  <w:proofErr w:type="spellEnd"/>
                  <w:r w:rsidRPr="67C377C4">
                    <w:rPr>
                      <w:rFonts w:ascii="Helvetica" w:hAnsi="Helvetica" w:cs="Helvetica"/>
                      <w:color w:val="333333"/>
                      <w:sz w:val="18"/>
                      <w:szCs w:val="18"/>
                      <w:shd w:val="clear" w:color="auto" w:fill="F5F5F5"/>
                    </w:rPr>
                    <w:t xml:space="preserve"> </w:t>
                  </w:r>
                  <w:proofErr w:type="spellStart"/>
                  <w:r w:rsidRPr="67C377C4">
                    <w:rPr>
                      <w:rFonts w:ascii="Helvetica" w:hAnsi="Helvetica" w:cs="Helvetica"/>
                      <w:color w:val="333333"/>
                      <w:sz w:val="18"/>
                      <w:szCs w:val="18"/>
                      <w:shd w:val="clear" w:color="auto" w:fill="F5F5F5"/>
                    </w:rPr>
                    <w:t>studie</w:t>
                  </w:r>
                  <w:proofErr w:type="spellEnd"/>
                  <w:r w:rsidRPr="67C377C4">
                    <w:rPr>
                      <w:rFonts w:ascii="Helvetica" w:hAnsi="Helvetica" w:cs="Helvetica"/>
                      <w:color w:val="333333"/>
                      <w:sz w:val="18"/>
                      <w:szCs w:val="18"/>
                      <w:shd w:val="clear" w:color="auto" w:fill="F5F5F5"/>
                    </w:rPr>
                    <w:t xml:space="preserve"> a analýzy. – Praha (Česko) : Vysoká škola finanční a </w:t>
                  </w:r>
                  <w:proofErr w:type="spellStart"/>
                  <w:r w:rsidRPr="67C377C4">
                    <w:rPr>
                      <w:rFonts w:ascii="Helvetica" w:hAnsi="Helvetica" w:cs="Helvetica"/>
                      <w:color w:val="333333"/>
                      <w:sz w:val="18"/>
                      <w:szCs w:val="18"/>
                      <w:shd w:val="clear" w:color="auto" w:fill="F5F5F5"/>
                    </w:rPr>
                    <w:t>správní</w:t>
                  </w:r>
                  <w:proofErr w:type="spellEnd"/>
                  <w:r w:rsidRPr="67C377C4">
                    <w:rPr>
                      <w:rFonts w:ascii="Helvetica" w:hAnsi="Helvetica" w:cs="Helvetica"/>
                      <w:color w:val="333333"/>
                      <w:sz w:val="18"/>
                      <w:szCs w:val="18"/>
                      <w:shd w:val="clear" w:color="auto" w:fill="F5F5F5"/>
                    </w:rPr>
                    <w:t>. – ISSN 2533-4387. – ISSN (online) 2533-4395. – Roč. 5, č. 1 (2020), s. 73-88 [tlačená forma] [online]</w:t>
                  </w:r>
                </w:p>
                <w:p w14:paraId="13B50CB3" w14:textId="68E08A7E" w:rsidR="004A7FF1" w:rsidRPr="00674923" w:rsidRDefault="3BF2B051" w:rsidP="67C377C4">
                  <w:pPr>
                    <w:spacing w:after="270" w:line="240" w:lineRule="auto"/>
                    <w:jc w:val="both"/>
                    <w:rPr>
                      <w:rFonts w:ascii="Helvetica" w:eastAsia="Times New Roman" w:hAnsi="Helvetica" w:cs="Helvetica"/>
                      <w:color w:val="333333"/>
                      <w:sz w:val="18"/>
                      <w:szCs w:val="18"/>
                      <w:lang w:eastAsia="sk-SK"/>
                    </w:rPr>
                  </w:pPr>
                  <w:r w:rsidRPr="67C377C4">
                    <w:rPr>
                      <w:rFonts w:ascii="Helvetica" w:hAnsi="Helvetica" w:cs="Helvetica"/>
                      <w:color w:val="333333"/>
                      <w:sz w:val="18"/>
                      <w:szCs w:val="18"/>
                      <w:shd w:val="clear" w:color="auto" w:fill="F5F5F5"/>
                    </w:rPr>
                    <w:t xml:space="preserve">5. </w:t>
                  </w:r>
                  <w:r w:rsidR="00E65804" w:rsidRPr="67C377C4">
                    <w:rPr>
                      <w:rFonts w:ascii="Helvetica" w:hAnsi="Helvetica" w:cs="Helvetica"/>
                      <w:color w:val="333333"/>
                      <w:sz w:val="18"/>
                      <w:szCs w:val="18"/>
                      <w:shd w:val="clear" w:color="auto" w:fill="F5F5F5"/>
                    </w:rPr>
                    <w:t>188522: Právo na obhajobu v jednotlivých štádiách trestného konania [textový dokument (</w:t>
                  </w:r>
                  <w:proofErr w:type="spellStart"/>
                  <w:r w:rsidR="00E65804" w:rsidRPr="67C377C4">
                    <w:rPr>
                      <w:rFonts w:ascii="Helvetica" w:hAnsi="Helvetica" w:cs="Helvetica"/>
                      <w:color w:val="333333"/>
                      <w:sz w:val="18"/>
                      <w:szCs w:val="18"/>
                      <w:shd w:val="clear" w:color="auto" w:fill="F5F5F5"/>
                    </w:rPr>
                    <w:t>print</w:t>
                  </w:r>
                  <w:proofErr w:type="spellEnd"/>
                  <w:r w:rsidR="00E65804" w:rsidRPr="67C377C4">
                    <w:rPr>
                      <w:rFonts w:ascii="Helvetica" w:hAnsi="Helvetica" w:cs="Helvetica"/>
                      <w:color w:val="333333"/>
                      <w:sz w:val="18"/>
                      <w:szCs w:val="18"/>
                      <w:shd w:val="clear" w:color="auto" w:fill="F5F5F5"/>
                    </w:rPr>
                    <w:t xml:space="preserve">)] / </w:t>
                  </w:r>
                  <w:proofErr w:type="spellStart"/>
                  <w:r w:rsidR="00E65804" w:rsidRPr="67C377C4">
                    <w:rPr>
                      <w:rFonts w:ascii="Helvetica" w:hAnsi="Helvetica" w:cs="Helvetica"/>
                      <w:color w:val="333333"/>
                      <w:sz w:val="18"/>
                      <w:szCs w:val="18"/>
                      <w:shd w:val="clear" w:color="auto" w:fill="F5F5F5"/>
                    </w:rPr>
                    <w:t>Solárik</w:t>
                  </w:r>
                  <w:proofErr w:type="spellEnd"/>
                  <w:r w:rsidR="00E65804" w:rsidRPr="67C377C4">
                    <w:rPr>
                      <w:rFonts w:ascii="Helvetica" w:hAnsi="Helvetica" w:cs="Helvetica"/>
                      <w:color w:val="333333"/>
                      <w:sz w:val="18"/>
                      <w:szCs w:val="18"/>
                      <w:shd w:val="clear" w:color="auto" w:fill="F5F5F5"/>
                    </w:rPr>
                    <w:t xml:space="preserve">, Michal [Autor, 50%] ; Korček, Filip [Autor, 50%] ; Szabová, Eva [Recenzent] ; </w:t>
                  </w:r>
                  <w:proofErr w:type="spellStart"/>
                  <w:r w:rsidR="00E65804" w:rsidRPr="67C377C4">
                    <w:rPr>
                      <w:rFonts w:ascii="Helvetica" w:hAnsi="Helvetica" w:cs="Helvetica"/>
                      <w:color w:val="333333"/>
                      <w:sz w:val="18"/>
                      <w:szCs w:val="18"/>
                      <w:shd w:val="clear" w:color="auto" w:fill="F5F5F5"/>
                    </w:rPr>
                    <w:t>Jalč</w:t>
                  </w:r>
                  <w:proofErr w:type="spellEnd"/>
                  <w:r w:rsidR="00E65804" w:rsidRPr="67C377C4">
                    <w:rPr>
                      <w:rFonts w:ascii="Helvetica" w:hAnsi="Helvetica" w:cs="Helvetica"/>
                      <w:color w:val="333333"/>
                      <w:sz w:val="18"/>
                      <w:szCs w:val="18"/>
                      <w:shd w:val="clear" w:color="auto" w:fill="F5F5F5"/>
                    </w:rPr>
                    <w:t xml:space="preserve">, Adrián [Recenzent]. – 1. vyd. – Praha (Česko) : Nakladatelství Leges, 2019. – 80 s. [tlačená forma]. – (Teoretik) (Litera </w:t>
                  </w:r>
                  <w:proofErr w:type="spellStart"/>
                  <w:r w:rsidR="00E65804" w:rsidRPr="67C377C4">
                    <w:rPr>
                      <w:rFonts w:ascii="Helvetica" w:hAnsi="Helvetica" w:cs="Helvetica"/>
                      <w:color w:val="333333"/>
                      <w:sz w:val="18"/>
                      <w:szCs w:val="18"/>
                      <w:shd w:val="clear" w:color="auto" w:fill="F5F5F5"/>
                    </w:rPr>
                    <w:t>scripta</w:t>
                  </w:r>
                  <w:proofErr w:type="spellEnd"/>
                  <w:r w:rsidR="00E65804" w:rsidRPr="67C377C4">
                    <w:rPr>
                      <w:rFonts w:ascii="Helvetica" w:hAnsi="Helvetica" w:cs="Helvetica"/>
                      <w:color w:val="333333"/>
                      <w:sz w:val="18"/>
                      <w:szCs w:val="18"/>
                      <w:shd w:val="clear" w:color="auto" w:fill="F5F5F5"/>
                    </w:rPr>
                    <w:t xml:space="preserve"> </w:t>
                  </w:r>
                  <w:proofErr w:type="spellStart"/>
                  <w:r w:rsidR="00E65804" w:rsidRPr="67C377C4">
                    <w:rPr>
                      <w:rFonts w:ascii="Helvetica" w:hAnsi="Helvetica" w:cs="Helvetica"/>
                      <w:color w:val="333333"/>
                      <w:sz w:val="18"/>
                      <w:szCs w:val="18"/>
                      <w:shd w:val="clear" w:color="auto" w:fill="F5F5F5"/>
                    </w:rPr>
                    <w:t>manet</w:t>
                  </w:r>
                  <w:proofErr w:type="spellEnd"/>
                  <w:r w:rsidR="00E65804" w:rsidRPr="67C377C4">
                    <w:rPr>
                      <w:rFonts w:ascii="Helvetica" w:hAnsi="Helvetica" w:cs="Helvetica"/>
                      <w:color w:val="333333"/>
                      <w:sz w:val="18"/>
                      <w:szCs w:val="18"/>
                      <w:shd w:val="clear" w:color="auto" w:fill="F5F5F5"/>
                    </w:rPr>
                    <w:t xml:space="preserve"> : edícia malých monografií doktorandov Právnickej fakulty Trnavskej univerzity v Trnave). – ISBN 978-80-7502-428-2</w:t>
                  </w:r>
                </w:p>
              </w:tc>
              <w:tc>
                <w:tcPr>
                  <w:tcW w:w="2264" w:type="dxa"/>
                  <w:tcBorders>
                    <w:top w:val="single" w:sz="6" w:space="0" w:color="DDDDDD"/>
                  </w:tcBorders>
                  <w:shd w:val="clear" w:color="auto" w:fill="F9F9F9"/>
                  <w:tcMar>
                    <w:top w:w="120" w:type="dxa"/>
                    <w:left w:w="120" w:type="dxa"/>
                    <w:bottom w:w="120" w:type="dxa"/>
                    <w:right w:w="120" w:type="dxa"/>
                  </w:tcMar>
                  <w:hideMark/>
                </w:tcPr>
                <w:p w14:paraId="23B4F3D0"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03</w:t>
                  </w:r>
                </w:p>
              </w:tc>
              <w:tc>
                <w:tcPr>
                  <w:tcW w:w="15846" w:type="dxa"/>
                  <w:tcBorders>
                    <w:top w:val="single" w:sz="6" w:space="0" w:color="DDDDDD"/>
                  </w:tcBorders>
                  <w:shd w:val="clear" w:color="auto" w:fill="F9F9F9"/>
                  <w:tcMar>
                    <w:top w:w="120" w:type="dxa"/>
                    <w:left w:w="120" w:type="dxa"/>
                    <w:bottom w:w="120" w:type="dxa"/>
                    <w:right w:w="120" w:type="dxa"/>
                  </w:tcMar>
                  <w:hideMark/>
                </w:tcPr>
                <w:p w14:paraId="6FFA42A9" w14:textId="77777777" w:rsidR="00674923" w:rsidRPr="00674923" w:rsidRDefault="00674923" w:rsidP="00674923">
                  <w:pPr>
                    <w:spacing w:after="270" w:line="240" w:lineRule="auto"/>
                    <w:rPr>
                      <w:rFonts w:ascii="Helvetica" w:eastAsia="Times New Roman" w:hAnsi="Helvetica" w:cs="Helvetica"/>
                      <w:color w:val="333333"/>
                      <w:sz w:val="20"/>
                      <w:szCs w:val="20"/>
                      <w:lang w:eastAsia="sk-SK"/>
                    </w:rPr>
                  </w:pPr>
                  <w:r w:rsidRPr="00674923">
                    <w:rPr>
                      <w:rFonts w:ascii="Helvetica" w:eastAsia="Times New Roman" w:hAnsi="Helvetica" w:cs="Helvetica"/>
                      <w:color w:val="333333"/>
                      <w:sz w:val="20"/>
                      <w:szCs w:val="20"/>
                      <w:lang w:eastAsia="sk-SK"/>
                    </w:rPr>
                    <w:t xml:space="preserve">79101: Niekoľko poznámok k znaleckej činnosti v prípravnom konaní / </w:t>
                  </w:r>
                  <w:proofErr w:type="spellStart"/>
                  <w:r w:rsidRPr="00674923">
                    <w:rPr>
                      <w:rFonts w:ascii="Helvetica" w:eastAsia="Times New Roman" w:hAnsi="Helvetica" w:cs="Helvetica"/>
                      <w:color w:val="333333"/>
                      <w:sz w:val="20"/>
                      <w:szCs w:val="20"/>
                      <w:lang w:eastAsia="sk-SK"/>
                    </w:rPr>
                    <w:t>Vráblová</w:t>
                  </w:r>
                  <w:proofErr w:type="spellEnd"/>
                  <w:r w:rsidRPr="00674923">
                    <w:rPr>
                      <w:rFonts w:ascii="Helvetica" w:eastAsia="Times New Roman" w:hAnsi="Helvetica" w:cs="Helvetica"/>
                      <w:color w:val="333333"/>
                      <w:sz w:val="20"/>
                      <w:szCs w:val="20"/>
                      <w:lang w:eastAsia="sk-SK"/>
                    </w:rPr>
                    <w:t xml:space="preserve">, Miroslava [Autor, 50%] ; </w:t>
                  </w:r>
                  <w:proofErr w:type="spellStart"/>
                  <w:r w:rsidRPr="00674923">
                    <w:rPr>
                      <w:rFonts w:ascii="Helvetica" w:eastAsia="Times New Roman" w:hAnsi="Helvetica" w:cs="Helvetica"/>
                      <w:color w:val="333333"/>
                      <w:sz w:val="20"/>
                      <w:szCs w:val="20"/>
                      <w:lang w:eastAsia="sk-SK"/>
                    </w:rPr>
                    <w:t>Rísová</w:t>
                  </w:r>
                  <w:proofErr w:type="spellEnd"/>
                  <w:r w:rsidRPr="00674923">
                    <w:rPr>
                      <w:rFonts w:ascii="Helvetica" w:eastAsia="Times New Roman" w:hAnsi="Helvetica" w:cs="Helvetica"/>
                      <w:color w:val="333333"/>
                      <w:sz w:val="20"/>
                      <w:szCs w:val="20"/>
                      <w:lang w:eastAsia="sk-SK"/>
                    </w:rPr>
                    <w:t>, Vanda [Autor, 50%] ; Olomoucké právnické dny 2018, 12 [24.05.2018-25.05.2018, Olomouc, Česko]</w:t>
                  </w:r>
                  <w:r w:rsidRPr="00674923">
                    <w:rPr>
                      <w:rFonts w:ascii="Helvetica" w:eastAsia="Times New Roman" w:hAnsi="Helvetica" w:cs="Helvetica"/>
                      <w:color w:val="333333"/>
                      <w:sz w:val="20"/>
                      <w:szCs w:val="20"/>
                      <w:lang w:eastAsia="sk-SK"/>
                    </w:rPr>
                    <w:br/>
                  </w:r>
                  <w:r w:rsidRPr="00674923">
                    <w:rPr>
                      <w:rFonts w:ascii="Helvetica" w:eastAsia="Times New Roman" w:hAnsi="Helvetica" w:cs="Helvetica"/>
                      <w:b/>
                      <w:bCs/>
                      <w:color w:val="333333"/>
                      <w:sz w:val="20"/>
                      <w:szCs w:val="20"/>
                      <w:lang w:eastAsia="sk-SK"/>
                    </w:rPr>
                    <w:t>In:</w:t>
                  </w:r>
                  <w:r w:rsidRPr="00674923">
                    <w:rPr>
                      <w:rFonts w:ascii="Helvetica" w:eastAsia="Times New Roman" w:hAnsi="Helvetica" w:cs="Helvetica"/>
                      <w:color w:val="333333"/>
                      <w:sz w:val="20"/>
                      <w:szCs w:val="20"/>
                      <w:lang w:eastAsia="sk-SK"/>
                    </w:rPr>
                    <w:t> </w:t>
                  </w:r>
                  <w:r w:rsidRPr="00674923">
                    <w:rPr>
                      <w:rFonts w:ascii="Helvetica" w:eastAsia="Times New Roman" w:hAnsi="Helvetica" w:cs="Helvetica"/>
                      <w:i/>
                      <w:iCs/>
                      <w:color w:val="333333"/>
                      <w:sz w:val="20"/>
                      <w:szCs w:val="20"/>
                      <w:lang w:eastAsia="sk-SK"/>
                    </w:rPr>
                    <w:t>Olomoucké právnické dny 2018</w:t>
                  </w:r>
                  <w:r w:rsidRPr="00674923">
                    <w:rPr>
                      <w:rFonts w:ascii="Helvetica" w:eastAsia="Times New Roman" w:hAnsi="Helvetica" w:cs="Helvetica"/>
                      <w:color w:val="333333"/>
                      <w:sz w:val="20"/>
                      <w:szCs w:val="20"/>
                      <w:lang w:eastAsia="sk-SK"/>
                    </w:rPr>
                    <w:t xml:space="preserve"> [elektronický dokument] : </w:t>
                  </w:r>
                  <w:proofErr w:type="spellStart"/>
                  <w:r w:rsidRPr="00674923">
                    <w:rPr>
                      <w:rFonts w:ascii="Helvetica" w:eastAsia="Times New Roman" w:hAnsi="Helvetica" w:cs="Helvetica"/>
                      <w:color w:val="333333"/>
                      <w:sz w:val="20"/>
                      <w:szCs w:val="20"/>
                      <w:lang w:eastAsia="sk-SK"/>
                    </w:rPr>
                    <w:t>sekce</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trestního</w:t>
                  </w:r>
                  <w:proofErr w:type="spellEnd"/>
                  <w:r w:rsidRPr="00674923">
                    <w:rPr>
                      <w:rFonts w:ascii="Helvetica" w:eastAsia="Times New Roman" w:hAnsi="Helvetica" w:cs="Helvetica"/>
                      <w:color w:val="333333"/>
                      <w:sz w:val="20"/>
                      <w:szCs w:val="20"/>
                      <w:lang w:eastAsia="sk-SK"/>
                    </w:rPr>
                    <w:t xml:space="preserve"> práva : </w:t>
                  </w:r>
                  <w:proofErr w:type="spellStart"/>
                  <w:r w:rsidRPr="00674923">
                    <w:rPr>
                      <w:rFonts w:ascii="Helvetica" w:eastAsia="Times New Roman" w:hAnsi="Helvetica" w:cs="Helvetica"/>
                      <w:color w:val="333333"/>
                      <w:sz w:val="20"/>
                      <w:szCs w:val="20"/>
                      <w:lang w:eastAsia="sk-SK"/>
                    </w:rPr>
                    <w:t>sborník</w:t>
                  </w:r>
                  <w:proofErr w:type="spellEnd"/>
                  <w:r w:rsidRPr="00674923">
                    <w:rPr>
                      <w:rFonts w:ascii="Helvetica" w:eastAsia="Times New Roman" w:hAnsi="Helvetica" w:cs="Helvetica"/>
                      <w:color w:val="333333"/>
                      <w:sz w:val="20"/>
                      <w:szCs w:val="20"/>
                      <w:lang w:eastAsia="sk-SK"/>
                    </w:rPr>
                    <w:t xml:space="preserve"> z 12. ročníku </w:t>
                  </w:r>
                  <w:proofErr w:type="spellStart"/>
                  <w:r w:rsidRPr="00674923">
                    <w:rPr>
                      <w:rFonts w:ascii="Helvetica" w:eastAsia="Times New Roman" w:hAnsi="Helvetica" w:cs="Helvetica"/>
                      <w:color w:val="333333"/>
                      <w:sz w:val="20"/>
                      <w:szCs w:val="20"/>
                      <w:lang w:eastAsia="sk-SK"/>
                    </w:rPr>
                    <w:t>mezinárodní</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vědecké</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konference</w:t>
                  </w:r>
                  <w:proofErr w:type="spellEnd"/>
                  <w:r w:rsidRPr="00674923">
                    <w:rPr>
                      <w:rFonts w:ascii="Helvetica" w:eastAsia="Times New Roman" w:hAnsi="Helvetica" w:cs="Helvetica"/>
                      <w:color w:val="333333"/>
                      <w:sz w:val="20"/>
                      <w:szCs w:val="20"/>
                      <w:lang w:eastAsia="sk-SK"/>
                    </w:rPr>
                    <w:t xml:space="preserve"> / </w:t>
                  </w:r>
                  <w:proofErr w:type="spellStart"/>
                  <w:r w:rsidRPr="00674923">
                    <w:rPr>
                      <w:rFonts w:ascii="Helvetica" w:eastAsia="Times New Roman" w:hAnsi="Helvetica" w:cs="Helvetica"/>
                      <w:color w:val="333333"/>
                      <w:sz w:val="20"/>
                      <w:szCs w:val="20"/>
                      <w:lang w:eastAsia="sk-SK"/>
                    </w:rPr>
                    <w:t>Ščerba</w:t>
                  </w:r>
                  <w:proofErr w:type="spellEnd"/>
                  <w:r w:rsidRPr="00674923">
                    <w:rPr>
                      <w:rFonts w:ascii="Helvetica" w:eastAsia="Times New Roman" w:hAnsi="Helvetica" w:cs="Helvetica"/>
                      <w:color w:val="333333"/>
                      <w:sz w:val="20"/>
                      <w:szCs w:val="20"/>
                      <w:lang w:eastAsia="sk-SK"/>
                    </w:rPr>
                    <w:t xml:space="preserve">, Filip [Zostavovateľ, editor] ; </w:t>
                  </w:r>
                  <w:proofErr w:type="spellStart"/>
                  <w:r w:rsidRPr="00674923">
                    <w:rPr>
                      <w:rFonts w:ascii="Helvetica" w:eastAsia="Times New Roman" w:hAnsi="Helvetica" w:cs="Helvetica"/>
                      <w:color w:val="333333"/>
                      <w:sz w:val="20"/>
                      <w:szCs w:val="20"/>
                      <w:lang w:eastAsia="sk-SK"/>
                    </w:rPr>
                    <w:t>Ščerbová</w:t>
                  </w:r>
                  <w:proofErr w:type="spellEnd"/>
                  <w:r w:rsidRPr="00674923">
                    <w:rPr>
                      <w:rFonts w:ascii="Helvetica" w:eastAsia="Times New Roman" w:hAnsi="Helvetica" w:cs="Helvetica"/>
                      <w:color w:val="333333"/>
                      <w:sz w:val="20"/>
                      <w:szCs w:val="20"/>
                      <w:lang w:eastAsia="sk-SK"/>
                    </w:rPr>
                    <w:t xml:space="preserve">, Veronika [Zostavovateľ, editor] ; </w:t>
                  </w:r>
                  <w:proofErr w:type="spellStart"/>
                  <w:r w:rsidRPr="00674923">
                    <w:rPr>
                      <w:rFonts w:ascii="Helvetica" w:eastAsia="Times New Roman" w:hAnsi="Helvetica" w:cs="Helvetica"/>
                      <w:color w:val="333333"/>
                      <w:sz w:val="20"/>
                      <w:szCs w:val="20"/>
                      <w:lang w:eastAsia="sk-SK"/>
                    </w:rPr>
                    <w:t>Ščerba</w:t>
                  </w:r>
                  <w:proofErr w:type="spellEnd"/>
                  <w:r w:rsidRPr="00674923">
                    <w:rPr>
                      <w:rFonts w:ascii="Helvetica" w:eastAsia="Times New Roman" w:hAnsi="Helvetica" w:cs="Helvetica"/>
                      <w:color w:val="333333"/>
                      <w:sz w:val="20"/>
                      <w:szCs w:val="20"/>
                      <w:lang w:eastAsia="sk-SK"/>
                    </w:rPr>
                    <w:t xml:space="preserve">, Filip [Recenzent]. – 1. vyd. – Olomouc (Česko) : </w:t>
                  </w:r>
                  <w:proofErr w:type="spellStart"/>
                  <w:r w:rsidRPr="00674923">
                    <w:rPr>
                      <w:rFonts w:ascii="Helvetica" w:eastAsia="Times New Roman" w:hAnsi="Helvetica" w:cs="Helvetica"/>
                      <w:color w:val="333333"/>
                      <w:sz w:val="20"/>
                      <w:szCs w:val="20"/>
                      <w:lang w:eastAsia="sk-SK"/>
                    </w:rPr>
                    <w:t>Iuridicum</w:t>
                  </w:r>
                  <w:proofErr w:type="spellEnd"/>
                  <w:r w:rsidRPr="00674923">
                    <w:rPr>
                      <w:rFonts w:ascii="Helvetica" w:eastAsia="Times New Roman" w:hAnsi="Helvetica" w:cs="Helvetica"/>
                      <w:color w:val="333333"/>
                      <w:sz w:val="20"/>
                      <w:szCs w:val="20"/>
                      <w:lang w:eastAsia="sk-SK"/>
                    </w:rPr>
                    <w:t xml:space="preserve"> </w:t>
                  </w:r>
                  <w:proofErr w:type="spellStart"/>
                  <w:r w:rsidRPr="00674923">
                    <w:rPr>
                      <w:rFonts w:ascii="Helvetica" w:eastAsia="Times New Roman" w:hAnsi="Helvetica" w:cs="Helvetica"/>
                      <w:color w:val="333333"/>
                      <w:sz w:val="20"/>
                      <w:szCs w:val="20"/>
                      <w:lang w:eastAsia="sk-SK"/>
                    </w:rPr>
                    <w:t>Olomoucense</w:t>
                  </w:r>
                  <w:proofErr w:type="spellEnd"/>
                  <w:r w:rsidRPr="00674923">
                    <w:rPr>
                      <w:rFonts w:ascii="Helvetica" w:eastAsia="Times New Roman" w:hAnsi="Helvetica" w:cs="Helvetica"/>
                      <w:color w:val="333333"/>
                      <w:sz w:val="20"/>
                      <w:szCs w:val="20"/>
                      <w:lang w:eastAsia="sk-SK"/>
                    </w:rPr>
                    <w:t>, 2018. – ISBN (elektronické) 978-80-88266-23-5, s. 142-153 [online]</w:t>
                  </w:r>
                </w:p>
              </w:tc>
              <w:tc>
                <w:tcPr>
                  <w:tcW w:w="1336" w:type="dxa"/>
                  <w:shd w:val="clear" w:color="auto" w:fill="F9F9F9"/>
                  <w:vAlign w:val="center"/>
                  <w:hideMark/>
                </w:tcPr>
                <w:p w14:paraId="6EDC2DE6" w14:textId="77777777" w:rsidR="00674923" w:rsidRPr="00674923" w:rsidRDefault="00674923" w:rsidP="00674923">
                  <w:pPr>
                    <w:spacing w:after="270" w:line="240" w:lineRule="auto"/>
                    <w:rPr>
                      <w:rFonts w:ascii="Times New Roman" w:eastAsia="Times New Roman" w:hAnsi="Times New Roman" w:cs="Times New Roman"/>
                      <w:sz w:val="20"/>
                      <w:szCs w:val="20"/>
                      <w:lang w:eastAsia="sk-SK"/>
                    </w:rPr>
                  </w:pPr>
                </w:p>
              </w:tc>
              <w:tc>
                <w:tcPr>
                  <w:tcW w:w="2255" w:type="dxa"/>
                  <w:shd w:val="clear" w:color="auto" w:fill="F9F9F9"/>
                  <w:vAlign w:val="center"/>
                  <w:hideMark/>
                </w:tcPr>
                <w:p w14:paraId="0FD9CEF6" w14:textId="77777777" w:rsidR="00674923" w:rsidRPr="00674923" w:rsidRDefault="00674923" w:rsidP="00674923">
                  <w:pPr>
                    <w:spacing w:after="270" w:line="240" w:lineRule="auto"/>
                    <w:rPr>
                      <w:rFonts w:ascii="Times New Roman" w:eastAsia="Times New Roman" w:hAnsi="Times New Roman" w:cs="Times New Roman"/>
                      <w:sz w:val="20"/>
                      <w:szCs w:val="20"/>
                      <w:lang w:eastAsia="sk-SK"/>
                    </w:rPr>
                  </w:pPr>
                </w:p>
              </w:tc>
            </w:tr>
          </w:tbl>
          <w:p w14:paraId="3F5C018B"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90" w14:textId="77777777" w:rsidTr="007A43E1">
        <w:trPr>
          <w:trHeight w:val="1170"/>
        </w:trPr>
        <w:tc>
          <w:tcPr>
            <w:tcW w:w="143" w:type="dxa"/>
            <w:shd w:val="clear" w:color="auto" w:fill="auto"/>
            <w:vAlign w:val="bottom"/>
            <w:hideMark/>
          </w:tcPr>
          <w:p w14:paraId="3F5C01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AE3F3"/>
            <w:vAlign w:val="center"/>
            <w:hideMark/>
          </w:tcPr>
          <w:p w14:paraId="3F5C018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lastRenderedPageBreak/>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869" w:type="dxa"/>
            <w:shd w:val="clear" w:color="auto" w:fill="auto"/>
            <w:hideMark/>
          </w:tcPr>
          <w:p w14:paraId="51C5CB27" w14:textId="77777777" w:rsidR="006852FA" w:rsidRPr="006852FA" w:rsidRDefault="00FF6B5A" w:rsidP="006852FA">
            <w:pPr>
              <w:spacing w:after="0" w:line="240" w:lineRule="auto"/>
              <w:jc w:val="both"/>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6852FA" w:rsidRPr="006852FA">
              <w:rPr>
                <w:rFonts w:ascii="Calibri" w:eastAsia="Times New Roman" w:hAnsi="Calibri" w:cs="Times New Roman"/>
                <w:color w:val="000000"/>
                <w:lang w:eastAsia="sk-SK"/>
              </w:rPr>
              <w:t>Kriminalistika je v súčasnosti etablovaným vedným odborom s bohatým teoretickým rozpracovaním a širokým spektrom využívania v  súdnej, policajnej a bezpečnostnej oblasti. Kriminalistiku možno definovať túto ako samostatnú vedu, ktorá skúma zákonitosti  vzniku,  priebehu a prejavov kriminalisticky relevantných udalostí s cieľom  rozpracovania kriminalistických metód a metodík  ich aplikácie v procese objasňovania týchto udalostí.</w:t>
            </w:r>
          </w:p>
          <w:p w14:paraId="2C0F6E9C" w14:textId="77777777" w:rsidR="006852FA" w:rsidRPr="006852F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eastAsia="sk-SK"/>
              </w:rPr>
              <w:t xml:space="preserve">Dôraz v kriminalistike sa kladie na široké chápanie predmetu skúmania kriminalistiky, ktorým je  kriminalisticky relevantná udalosť (t. j. nielen trestný čin, resp. trestná </w:t>
            </w:r>
            <w:r w:rsidRPr="006852FA">
              <w:rPr>
                <w:rFonts w:ascii="Calibri" w:eastAsia="Times New Roman" w:hAnsi="Calibri" w:cs="Times New Roman"/>
                <w:color w:val="000000"/>
                <w:lang w:eastAsia="sk-SK"/>
              </w:rPr>
              <w:lastRenderedPageBreak/>
              <w:t>činnosť) v zákonitostiach svojho vzniku, priebehu a zániku. Rovnaký dôraz sa však kladie na zákonitosti vzniku, trvania a zániku kriminalisticky relevantných informácií, vzťahujúcich sa ku kriminalisticky relevantnej udalosti. Poznanie uvádzaných zákonitostí umožňuje kriminalistike rozpracovávať metódy, ktoré sú objektívne spôsobilé účinne napomáhať objasneniu jednotlivých druhov kriminalisticky relevantných udalostí.</w:t>
            </w:r>
          </w:p>
          <w:p w14:paraId="40ED07BB" w14:textId="6DA3E139" w:rsidR="00FF6B5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eastAsia="sk-SK"/>
              </w:rPr>
              <w:t>Kriminalistika je založená na práci s kriminalisticky relevantnými informáciami, ktoré sú zakódované v materiálnych a pamäťových stopách ako výsledok odrazu páchateľovej činnosti v prostredí, v ktorom pôsobil, a vo vedomí ľudí, ktorí rozdielnym spôsobom túto činnosť páchateľa zaregistrovali.</w:t>
            </w:r>
          </w:p>
          <w:p w14:paraId="2D8B2C6F" w14:textId="36939192" w:rsidR="006852FA" w:rsidRPr="006852FA" w:rsidRDefault="006852FA" w:rsidP="006852FA">
            <w:pPr>
              <w:spacing w:after="0" w:line="240" w:lineRule="auto"/>
              <w:jc w:val="both"/>
              <w:rPr>
                <w:rFonts w:ascii="Calibri" w:eastAsia="Times New Roman" w:hAnsi="Calibri" w:cs="Times New Roman"/>
                <w:color w:val="000000"/>
                <w:lang w:val="en-US" w:eastAsia="sk-SK"/>
              </w:rPr>
            </w:pPr>
            <w:r w:rsidRPr="006852FA">
              <w:rPr>
                <w:rFonts w:ascii="Calibri" w:eastAsia="Times New Roman" w:hAnsi="Calibri" w:cs="Times New Roman"/>
                <w:color w:val="000000"/>
                <w:lang w:val="en-US" w:eastAsia="sk-SK"/>
              </w:rPr>
              <w:t>Criminalistics science is currently an established scientific field with a rich theoretical elaboration and a wide range of uses in the judicial, police and security fields. Criminology can be defined as a separate science that examines the laws of occurrence, course, and manifestations of criminologically relevant events to develop criminological methods and methodologies of their application in the process of clarifying these events.</w:t>
            </w:r>
          </w:p>
          <w:p w14:paraId="4F346C40" w14:textId="175C5F2B" w:rsidR="006852FA" w:rsidRPr="006852FA" w:rsidRDefault="006852FA" w:rsidP="006852FA">
            <w:pPr>
              <w:spacing w:after="0" w:line="240" w:lineRule="auto"/>
              <w:jc w:val="both"/>
              <w:rPr>
                <w:rFonts w:ascii="Calibri" w:eastAsia="Times New Roman" w:hAnsi="Calibri" w:cs="Times New Roman"/>
                <w:color w:val="000000"/>
                <w:lang w:val="en-US" w:eastAsia="sk-SK"/>
              </w:rPr>
            </w:pPr>
            <w:r w:rsidRPr="006852FA">
              <w:rPr>
                <w:rFonts w:ascii="Calibri" w:eastAsia="Times New Roman" w:hAnsi="Calibri" w:cs="Times New Roman"/>
                <w:color w:val="000000"/>
                <w:lang w:val="en-US" w:eastAsia="sk-SK"/>
              </w:rPr>
              <w:t>Emphasis in criminology is placed on a broad understanding of the subject of criminology research, which is a criminologically relevant event (i</w:t>
            </w:r>
            <w:r>
              <w:rPr>
                <w:rFonts w:ascii="Calibri" w:eastAsia="Times New Roman" w:hAnsi="Calibri" w:cs="Times New Roman"/>
                <w:color w:val="000000"/>
                <w:lang w:val="en-US" w:eastAsia="sk-SK"/>
              </w:rPr>
              <w:t>.</w:t>
            </w:r>
            <w:r w:rsidRPr="006852FA">
              <w:rPr>
                <w:rFonts w:ascii="Calibri" w:eastAsia="Times New Roman" w:hAnsi="Calibri" w:cs="Times New Roman"/>
                <w:color w:val="000000"/>
                <w:lang w:val="en-US" w:eastAsia="sk-SK"/>
              </w:rPr>
              <w:t>e</w:t>
            </w:r>
            <w:r>
              <w:rPr>
                <w:rFonts w:ascii="Calibri" w:eastAsia="Times New Roman" w:hAnsi="Calibri" w:cs="Times New Roman"/>
                <w:color w:val="000000"/>
                <w:lang w:val="en-US" w:eastAsia="sk-SK"/>
              </w:rPr>
              <w:t>.,</w:t>
            </w:r>
            <w:r w:rsidRPr="006852FA">
              <w:rPr>
                <w:rFonts w:ascii="Calibri" w:eastAsia="Times New Roman" w:hAnsi="Calibri" w:cs="Times New Roman"/>
                <w:color w:val="000000"/>
                <w:lang w:val="en-US" w:eastAsia="sk-SK"/>
              </w:rPr>
              <w:t xml:space="preserve"> not only a crime, or criminal activity) in the laws of its origin, course, and extinction. However, the same emphasis is placed on the legality of the origin, duration and extinction of forensically relevant information relating to a forensically relevant event. Knowledge of the presented laws allows criminology to develop methods that are objectively capable of effectively helping to clarify the various types of criminologically relevant events.</w:t>
            </w:r>
          </w:p>
          <w:p w14:paraId="3F5C018F" w14:textId="1618F988" w:rsidR="006852FA" w:rsidRPr="00FF6B5A" w:rsidRDefault="006852FA" w:rsidP="006852FA">
            <w:pPr>
              <w:spacing w:after="0" w:line="240" w:lineRule="auto"/>
              <w:jc w:val="both"/>
              <w:rPr>
                <w:rFonts w:ascii="Calibri" w:eastAsia="Times New Roman" w:hAnsi="Calibri" w:cs="Times New Roman"/>
                <w:color w:val="000000"/>
                <w:lang w:eastAsia="sk-SK"/>
              </w:rPr>
            </w:pPr>
            <w:r w:rsidRPr="006852FA">
              <w:rPr>
                <w:rFonts w:ascii="Calibri" w:eastAsia="Times New Roman" w:hAnsi="Calibri" w:cs="Times New Roman"/>
                <w:color w:val="000000"/>
                <w:lang w:val="en-US" w:eastAsia="sk-SK"/>
              </w:rPr>
              <w:t>Forensic science is based on working with forensically relevant information, which is encoded in material and memory traces because of the reflection of the perpetrator's activity in the environment in which he worked, and in the consciousness of people who registered the perpetrator's activity in different ways.</w:t>
            </w:r>
          </w:p>
        </w:tc>
      </w:tr>
      <w:tr w:rsidR="00FF6B5A" w:rsidRPr="00FF6B5A" w14:paraId="3F5C0194" w14:textId="77777777" w:rsidTr="007A43E1">
        <w:trPr>
          <w:trHeight w:val="1290"/>
        </w:trPr>
        <w:tc>
          <w:tcPr>
            <w:tcW w:w="143" w:type="dxa"/>
            <w:shd w:val="clear" w:color="auto" w:fill="auto"/>
            <w:vAlign w:val="bottom"/>
            <w:hideMark/>
          </w:tcPr>
          <w:p w14:paraId="3F5C01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41" w:type="dxa"/>
            <w:gridSpan w:val="2"/>
            <w:shd w:val="clear" w:color="auto" w:fill="DAE3F3"/>
            <w:vAlign w:val="center"/>
            <w:hideMark/>
          </w:tcPr>
          <w:p w14:paraId="3F5C019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869" w:type="dxa"/>
            <w:shd w:val="clear" w:color="auto" w:fill="auto"/>
            <w:hideMark/>
          </w:tcPr>
          <w:p w14:paraId="033C59DE" w14:textId="4AAA5CE7" w:rsidR="00FF6B5A" w:rsidRDefault="00E65804" w:rsidP="00460842">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Učebnica</w:t>
            </w:r>
            <w:r w:rsidR="00460842" w:rsidRPr="00460842">
              <w:rPr>
                <w:rFonts w:ascii="Calibri" w:eastAsia="Times New Roman" w:hAnsi="Calibri" w:cs="Times New Roman"/>
                <w:color w:val="000000"/>
                <w:lang w:eastAsia="sk-SK"/>
              </w:rPr>
              <w:t xml:space="preserve"> je určená predovšetkým študentom právnických fakúlt, ktorí potrebujú učebnicu ako základný študijný prameň ku skúškam a neskoršie k výkonu právnických povolaní. </w:t>
            </w:r>
            <w:r w:rsidR="00510B39">
              <w:rPr>
                <w:rFonts w:ascii="Calibri" w:eastAsia="Times New Roman" w:hAnsi="Calibri" w:cs="Times New Roman"/>
                <w:color w:val="000000"/>
                <w:lang w:eastAsia="sk-SK"/>
              </w:rPr>
              <w:t>Učebnica</w:t>
            </w:r>
            <w:r w:rsidR="00460842" w:rsidRPr="00460842">
              <w:rPr>
                <w:rFonts w:ascii="Calibri" w:eastAsia="Times New Roman" w:hAnsi="Calibri" w:cs="Times New Roman"/>
                <w:color w:val="000000"/>
                <w:lang w:eastAsia="sk-SK"/>
              </w:rPr>
              <w:t xml:space="preserve"> vychádza z potrieb študijného programu vysokoškolskej prípravy právnikov, jej využitie je možné aj v právnickej a najmä justičnej praxi. Preto </w:t>
            </w:r>
            <w:r w:rsidR="00460842">
              <w:rPr>
                <w:rFonts w:ascii="Calibri" w:eastAsia="Times New Roman" w:hAnsi="Calibri" w:cs="Times New Roman"/>
                <w:color w:val="000000"/>
                <w:lang w:eastAsia="sk-SK"/>
              </w:rPr>
              <w:t>by monografia</w:t>
            </w:r>
            <w:r w:rsidR="00460842" w:rsidRPr="00460842">
              <w:rPr>
                <w:rFonts w:ascii="Calibri" w:eastAsia="Times New Roman" w:hAnsi="Calibri" w:cs="Times New Roman"/>
                <w:color w:val="000000"/>
                <w:lang w:eastAsia="sk-SK"/>
              </w:rPr>
              <w:t xml:space="preserve"> mala osloviť aj praktických právnikov – sudcov, prokurátorov policajtov, </w:t>
            </w:r>
            <w:r w:rsidR="00460842" w:rsidRPr="00460842">
              <w:rPr>
                <w:rFonts w:ascii="Calibri" w:eastAsia="Times New Roman" w:hAnsi="Calibri" w:cs="Times New Roman"/>
                <w:color w:val="000000"/>
                <w:lang w:eastAsia="sk-SK"/>
              </w:rPr>
              <w:lastRenderedPageBreak/>
              <w:t xml:space="preserve">advokátov a všetkých tých, ktorí sa tou či inou mierou </w:t>
            </w:r>
            <w:r w:rsidR="00460842">
              <w:rPr>
                <w:rFonts w:ascii="Calibri" w:eastAsia="Times New Roman" w:hAnsi="Calibri" w:cs="Times New Roman"/>
                <w:color w:val="000000"/>
                <w:lang w:eastAsia="sk-SK"/>
              </w:rPr>
              <w:t>zainteresovaní</w:t>
            </w:r>
            <w:r w:rsidR="00460842" w:rsidRPr="00460842">
              <w:rPr>
                <w:rFonts w:ascii="Calibri" w:eastAsia="Times New Roman" w:hAnsi="Calibri" w:cs="Times New Roman"/>
                <w:color w:val="000000"/>
                <w:lang w:eastAsia="sk-SK"/>
              </w:rPr>
              <w:t xml:space="preserve"> na trestnom konaní.</w:t>
            </w:r>
          </w:p>
          <w:p w14:paraId="3F5C0193" w14:textId="12F9818C" w:rsidR="00460842" w:rsidRPr="00460842" w:rsidRDefault="00460842" w:rsidP="00460842">
            <w:pPr>
              <w:spacing w:after="0" w:line="240" w:lineRule="auto"/>
              <w:jc w:val="both"/>
              <w:rPr>
                <w:rFonts w:ascii="Calibri" w:eastAsia="Times New Roman" w:hAnsi="Calibri" w:cs="Times New Roman"/>
                <w:color w:val="000000"/>
                <w:lang w:val="en-US" w:eastAsia="sk-SK"/>
              </w:rPr>
            </w:pPr>
            <w:r w:rsidRPr="00460842">
              <w:rPr>
                <w:rFonts w:ascii="Calibri" w:eastAsia="Times New Roman" w:hAnsi="Calibri" w:cs="Times New Roman"/>
                <w:color w:val="000000"/>
                <w:lang w:val="en-US" w:eastAsia="sk-SK"/>
              </w:rPr>
              <w:t xml:space="preserve">The </w:t>
            </w:r>
            <w:r w:rsidR="00D1183E">
              <w:rPr>
                <w:rFonts w:ascii="Calibri" w:eastAsia="Times New Roman" w:hAnsi="Calibri" w:cs="Times New Roman"/>
                <w:color w:val="000000"/>
                <w:lang w:val="en-US" w:eastAsia="sk-SK"/>
              </w:rPr>
              <w:t>textbook</w:t>
            </w:r>
            <w:r w:rsidRPr="00460842">
              <w:rPr>
                <w:rFonts w:ascii="Calibri" w:eastAsia="Times New Roman" w:hAnsi="Calibri" w:cs="Times New Roman"/>
                <w:color w:val="000000"/>
                <w:lang w:val="en-US" w:eastAsia="sk-SK"/>
              </w:rPr>
              <w:t xml:space="preserve"> is intended primarily for students of law faculties who need a textbook as a basic source of study for exams and later for the performance of legal professions. The monograph is based on the needs of the study program of university training of lawyers, its use is also possible in legal and especially judicial practice. Therefore, the monograph should also address practical lawyers - judges, police prosecutors, lawyers, and all those who, to one degree or another, are interested in criminal proceedings.</w:t>
            </w:r>
          </w:p>
        </w:tc>
      </w:tr>
      <w:tr w:rsidR="00FF6B5A" w:rsidRPr="00FF6B5A" w14:paraId="3F5C0199" w14:textId="77777777" w:rsidTr="007A43E1">
        <w:trPr>
          <w:trHeight w:val="204"/>
        </w:trPr>
        <w:tc>
          <w:tcPr>
            <w:tcW w:w="143" w:type="dxa"/>
            <w:shd w:val="clear" w:color="auto" w:fill="auto"/>
            <w:vAlign w:val="bottom"/>
            <w:hideMark/>
          </w:tcPr>
          <w:p w14:paraId="3F5C019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02" w:type="dxa"/>
            <w:shd w:val="clear" w:color="auto" w:fill="auto"/>
            <w:vAlign w:val="center"/>
            <w:hideMark/>
          </w:tcPr>
          <w:p w14:paraId="3F5C019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239" w:type="dxa"/>
            <w:shd w:val="clear" w:color="auto" w:fill="auto"/>
            <w:vAlign w:val="center"/>
            <w:hideMark/>
          </w:tcPr>
          <w:p w14:paraId="3F5C0197"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7869" w:type="dxa"/>
            <w:shd w:val="clear" w:color="auto" w:fill="auto"/>
            <w:hideMark/>
          </w:tcPr>
          <w:p w14:paraId="3F5C019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F5C019A" w14:textId="77777777" w:rsidR="00502F15" w:rsidRDefault="00502F15"/>
    <w:p w14:paraId="3F5C019B" w14:textId="77777777" w:rsidR="00C86832" w:rsidRDefault="00C86832"/>
    <w:sectPr w:rsidR="00C86832" w:rsidSect="007A43E1">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4B65" w14:textId="77777777" w:rsidR="00D20FC4" w:rsidRDefault="00D20FC4" w:rsidP="00816E73">
      <w:pPr>
        <w:spacing w:after="0" w:line="240" w:lineRule="auto"/>
      </w:pPr>
      <w:r>
        <w:separator/>
      </w:r>
    </w:p>
  </w:endnote>
  <w:endnote w:type="continuationSeparator" w:id="0">
    <w:p w14:paraId="520A9B06" w14:textId="77777777" w:rsidR="00D20FC4" w:rsidRDefault="00D20FC4"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FontAweso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4"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5" w14:textId="77777777" w:rsidR="00A23768" w:rsidRDefault="00A23768">
    <w:pPr>
      <w:pStyle w:val="Pta"/>
    </w:pPr>
    <w:r w:rsidRPr="00A23768">
      <w:t>T_Z_VTCAj_1/ 2020</w:t>
    </w:r>
  </w:p>
  <w:p w14:paraId="3F5C01A6"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D834" w14:textId="77777777" w:rsidR="00D20FC4" w:rsidRDefault="00D20FC4" w:rsidP="00816E73">
      <w:pPr>
        <w:spacing w:after="0" w:line="240" w:lineRule="auto"/>
      </w:pPr>
      <w:r>
        <w:separator/>
      </w:r>
    </w:p>
  </w:footnote>
  <w:footnote w:type="continuationSeparator" w:id="0">
    <w:p w14:paraId="678A3B79" w14:textId="77777777" w:rsidR="00D20FC4" w:rsidRDefault="00D20FC4" w:rsidP="00816E73">
      <w:pPr>
        <w:spacing w:after="0" w:line="240" w:lineRule="auto"/>
      </w:pPr>
      <w:r>
        <w:continuationSeparator/>
      </w:r>
    </w:p>
  </w:footnote>
  <w:footnote w:id="1">
    <w:p w14:paraId="3F5C01A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F5C01A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3F5C01A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F5C01A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3F5C01AF"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3F5C01B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F5C01B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F5C01B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F5C01B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1"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3F5C01A9" wp14:editId="3F5C01AA">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F5C01A3"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7"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2A39"/>
    <w:rsid w:val="0008088C"/>
    <w:rsid w:val="00087B3E"/>
    <w:rsid w:val="00102D82"/>
    <w:rsid w:val="00112F47"/>
    <w:rsid w:val="00155E06"/>
    <w:rsid w:val="001A42DD"/>
    <w:rsid w:val="001D1CC8"/>
    <w:rsid w:val="001F26CD"/>
    <w:rsid w:val="001F7D7E"/>
    <w:rsid w:val="00222794"/>
    <w:rsid w:val="002414D9"/>
    <w:rsid w:val="002C2D10"/>
    <w:rsid w:val="00344677"/>
    <w:rsid w:val="00397B22"/>
    <w:rsid w:val="00404417"/>
    <w:rsid w:val="00422600"/>
    <w:rsid w:val="00460842"/>
    <w:rsid w:val="004A7FF1"/>
    <w:rsid w:val="004D5CBD"/>
    <w:rsid w:val="004E4845"/>
    <w:rsid w:val="00502F15"/>
    <w:rsid w:val="00510B39"/>
    <w:rsid w:val="00532FE9"/>
    <w:rsid w:val="00572798"/>
    <w:rsid w:val="00593FB2"/>
    <w:rsid w:val="00615ECE"/>
    <w:rsid w:val="006448E9"/>
    <w:rsid w:val="00674923"/>
    <w:rsid w:val="00675F63"/>
    <w:rsid w:val="006849EB"/>
    <w:rsid w:val="006852FA"/>
    <w:rsid w:val="006F085F"/>
    <w:rsid w:val="006F6B13"/>
    <w:rsid w:val="007006A8"/>
    <w:rsid w:val="00771CF7"/>
    <w:rsid w:val="007A43E1"/>
    <w:rsid w:val="007A66C6"/>
    <w:rsid w:val="00816E73"/>
    <w:rsid w:val="00852CC7"/>
    <w:rsid w:val="00881F5A"/>
    <w:rsid w:val="008B78D7"/>
    <w:rsid w:val="008E2108"/>
    <w:rsid w:val="0090778D"/>
    <w:rsid w:val="009317B5"/>
    <w:rsid w:val="009547F9"/>
    <w:rsid w:val="009643E7"/>
    <w:rsid w:val="00972F9C"/>
    <w:rsid w:val="00975300"/>
    <w:rsid w:val="00980601"/>
    <w:rsid w:val="009D3C96"/>
    <w:rsid w:val="00A23768"/>
    <w:rsid w:val="00AC2DCB"/>
    <w:rsid w:val="00AE5629"/>
    <w:rsid w:val="00B15040"/>
    <w:rsid w:val="00BA1526"/>
    <w:rsid w:val="00C40D4D"/>
    <w:rsid w:val="00C74D5B"/>
    <w:rsid w:val="00C86832"/>
    <w:rsid w:val="00D1183E"/>
    <w:rsid w:val="00D20FC4"/>
    <w:rsid w:val="00D64B7C"/>
    <w:rsid w:val="00D653BD"/>
    <w:rsid w:val="00D733AB"/>
    <w:rsid w:val="00D82FEA"/>
    <w:rsid w:val="00DF77E6"/>
    <w:rsid w:val="00E65804"/>
    <w:rsid w:val="00E75F62"/>
    <w:rsid w:val="00EC403D"/>
    <w:rsid w:val="00ED490B"/>
    <w:rsid w:val="00F214BB"/>
    <w:rsid w:val="00FE27EC"/>
    <w:rsid w:val="00FF6B5A"/>
    <w:rsid w:val="16E11BCF"/>
    <w:rsid w:val="1DA87581"/>
    <w:rsid w:val="3BF2B051"/>
    <w:rsid w:val="3F599123"/>
    <w:rsid w:val="49A1003F"/>
    <w:rsid w:val="60DC00DA"/>
    <w:rsid w:val="67C377C4"/>
    <w:rsid w:val="7CD4F8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010B"/>
  <w15:docId w15:val="{2B2190C8-8582-4F60-A66A-A13C781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615E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adpis3Char">
    <w:name w:val="Nadpis 3 Char"/>
    <w:basedOn w:val="Predvolenpsmoodseku"/>
    <w:link w:val="Nadpis3"/>
    <w:uiPriority w:val="9"/>
    <w:semiHidden/>
    <w:rsid w:val="00615E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03268">
      <w:bodyDiv w:val="1"/>
      <w:marLeft w:val="0"/>
      <w:marRight w:val="0"/>
      <w:marTop w:val="0"/>
      <w:marBottom w:val="0"/>
      <w:divBdr>
        <w:top w:val="none" w:sz="0" w:space="0" w:color="auto"/>
        <w:left w:val="none" w:sz="0" w:space="0" w:color="auto"/>
        <w:bottom w:val="none" w:sz="0" w:space="0" w:color="auto"/>
        <w:right w:val="none" w:sz="0" w:space="0" w:color="auto"/>
      </w:divBdr>
      <w:divsChild>
        <w:div w:id="1914700740">
          <w:marLeft w:val="0"/>
          <w:marRight w:val="0"/>
          <w:marTop w:val="0"/>
          <w:marBottom w:val="0"/>
          <w:divBdr>
            <w:top w:val="none" w:sz="0" w:space="0" w:color="auto"/>
            <w:left w:val="none" w:sz="0" w:space="0" w:color="auto"/>
            <w:bottom w:val="none" w:sz="0" w:space="0" w:color="auto"/>
            <w:right w:val="none" w:sz="0" w:space="0" w:color="auto"/>
          </w:divBdr>
        </w:div>
        <w:div w:id="2113550029">
          <w:marLeft w:val="0"/>
          <w:marRight w:val="0"/>
          <w:marTop w:val="0"/>
          <w:marBottom w:val="0"/>
          <w:divBdr>
            <w:top w:val="none" w:sz="0" w:space="0" w:color="auto"/>
            <w:left w:val="none" w:sz="0" w:space="0" w:color="auto"/>
            <w:bottom w:val="none" w:sz="0" w:space="0" w:color="auto"/>
            <w:right w:val="none" w:sz="0" w:space="0" w:color="auto"/>
          </w:divBdr>
        </w:div>
      </w:divsChild>
    </w:div>
    <w:div w:id="565186425">
      <w:bodyDiv w:val="1"/>
      <w:marLeft w:val="0"/>
      <w:marRight w:val="0"/>
      <w:marTop w:val="0"/>
      <w:marBottom w:val="0"/>
      <w:divBdr>
        <w:top w:val="none" w:sz="0" w:space="0" w:color="auto"/>
        <w:left w:val="none" w:sz="0" w:space="0" w:color="auto"/>
        <w:bottom w:val="none" w:sz="0" w:space="0" w:color="auto"/>
        <w:right w:val="none" w:sz="0" w:space="0" w:color="auto"/>
      </w:divBdr>
    </w:div>
    <w:div w:id="619996006">
      <w:bodyDiv w:val="1"/>
      <w:marLeft w:val="0"/>
      <w:marRight w:val="0"/>
      <w:marTop w:val="0"/>
      <w:marBottom w:val="0"/>
      <w:divBdr>
        <w:top w:val="none" w:sz="0" w:space="0" w:color="auto"/>
        <w:left w:val="none" w:sz="0" w:space="0" w:color="auto"/>
        <w:bottom w:val="none" w:sz="0" w:space="0" w:color="auto"/>
        <w:right w:val="none" w:sz="0" w:space="0" w:color="auto"/>
      </w:divBdr>
      <w:divsChild>
        <w:div w:id="963076557">
          <w:marLeft w:val="0"/>
          <w:marRight w:val="0"/>
          <w:marTop w:val="0"/>
          <w:marBottom w:val="0"/>
          <w:divBdr>
            <w:top w:val="none" w:sz="0" w:space="0" w:color="auto"/>
            <w:left w:val="none" w:sz="0" w:space="0" w:color="auto"/>
            <w:bottom w:val="none" w:sz="0" w:space="0" w:color="auto"/>
            <w:right w:val="none" w:sz="0" w:space="0" w:color="auto"/>
          </w:divBdr>
          <w:divsChild>
            <w:div w:id="1855727100">
              <w:marLeft w:val="0"/>
              <w:marRight w:val="0"/>
              <w:marTop w:val="0"/>
              <w:marBottom w:val="0"/>
              <w:divBdr>
                <w:top w:val="none" w:sz="0" w:space="0" w:color="auto"/>
                <w:left w:val="none" w:sz="0" w:space="0" w:color="auto"/>
                <w:bottom w:val="none" w:sz="0" w:space="0" w:color="auto"/>
                <w:right w:val="none" w:sz="0" w:space="0" w:color="auto"/>
              </w:divBdr>
              <w:divsChild>
                <w:div w:id="1390417621">
                  <w:marLeft w:val="0"/>
                  <w:marRight w:val="0"/>
                  <w:marTop w:val="0"/>
                  <w:marBottom w:val="0"/>
                  <w:divBdr>
                    <w:top w:val="none" w:sz="0" w:space="0" w:color="auto"/>
                    <w:left w:val="none" w:sz="0" w:space="0" w:color="auto"/>
                    <w:bottom w:val="none" w:sz="0" w:space="0" w:color="auto"/>
                    <w:right w:val="none" w:sz="0" w:space="0" w:color="auto"/>
                  </w:divBdr>
                  <w:divsChild>
                    <w:div w:id="129708918">
                      <w:marLeft w:val="0"/>
                      <w:marRight w:val="0"/>
                      <w:marTop w:val="0"/>
                      <w:marBottom w:val="0"/>
                      <w:divBdr>
                        <w:top w:val="none" w:sz="0" w:space="0" w:color="auto"/>
                        <w:left w:val="none" w:sz="0" w:space="0" w:color="auto"/>
                        <w:bottom w:val="none" w:sz="0" w:space="0" w:color="auto"/>
                        <w:right w:val="none" w:sz="0" w:space="0" w:color="auto"/>
                      </w:divBdr>
                      <w:divsChild>
                        <w:div w:id="1697776914">
                          <w:marLeft w:val="0"/>
                          <w:marRight w:val="0"/>
                          <w:marTop w:val="0"/>
                          <w:marBottom w:val="0"/>
                          <w:divBdr>
                            <w:top w:val="none" w:sz="0" w:space="0" w:color="auto"/>
                            <w:left w:val="none" w:sz="0" w:space="0" w:color="auto"/>
                            <w:bottom w:val="none" w:sz="0" w:space="0" w:color="auto"/>
                            <w:right w:val="none" w:sz="0" w:space="0" w:color="auto"/>
                          </w:divBdr>
                          <w:divsChild>
                            <w:div w:id="1874923917">
                              <w:marLeft w:val="0"/>
                              <w:marRight w:val="0"/>
                              <w:marTop w:val="0"/>
                              <w:marBottom w:val="0"/>
                              <w:divBdr>
                                <w:top w:val="none" w:sz="0" w:space="0" w:color="auto"/>
                                <w:left w:val="none" w:sz="0" w:space="0" w:color="auto"/>
                                <w:bottom w:val="none" w:sz="0" w:space="0" w:color="auto"/>
                                <w:right w:val="none" w:sz="0" w:space="0" w:color="auto"/>
                              </w:divBdr>
                              <w:divsChild>
                                <w:div w:id="998583052">
                                  <w:marLeft w:val="0"/>
                                  <w:marRight w:val="0"/>
                                  <w:marTop w:val="0"/>
                                  <w:marBottom w:val="0"/>
                                  <w:divBdr>
                                    <w:top w:val="none" w:sz="0" w:space="0" w:color="auto"/>
                                    <w:left w:val="none" w:sz="0" w:space="0" w:color="auto"/>
                                    <w:bottom w:val="none" w:sz="0" w:space="0" w:color="auto"/>
                                    <w:right w:val="none" w:sz="0" w:space="0" w:color="auto"/>
                                  </w:divBdr>
                                  <w:divsChild>
                                    <w:div w:id="1936935209">
                                      <w:marLeft w:val="-225"/>
                                      <w:marRight w:val="-225"/>
                                      <w:marTop w:val="0"/>
                                      <w:marBottom w:val="0"/>
                                      <w:divBdr>
                                        <w:top w:val="none" w:sz="0" w:space="0" w:color="auto"/>
                                        <w:left w:val="none" w:sz="0" w:space="0" w:color="auto"/>
                                        <w:bottom w:val="none" w:sz="0" w:space="0" w:color="auto"/>
                                        <w:right w:val="none" w:sz="0" w:space="0" w:color="auto"/>
                                      </w:divBdr>
                                      <w:divsChild>
                                        <w:div w:id="800462649">
                                          <w:marLeft w:val="0"/>
                                          <w:marRight w:val="0"/>
                                          <w:marTop w:val="0"/>
                                          <w:marBottom w:val="0"/>
                                          <w:divBdr>
                                            <w:top w:val="none" w:sz="0" w:space="0" w:color="auto"/>
                                            <w:left w:val="none" w:sz="0" w:space="0" w:color="auto"/>
                                            <w:bottom w:val="none" w:sz="0" w:space="0" w:color="auto"/>
                                            <w:right w:val="none" w:sz="0" w:space="0" w:color="auto"/>
                                          </w:divBdr>
                                          <w:divsChild>
                                            <w:div w:id="798649850">
                                              <w:marLeft w:val="0"/>
                                              <w:marRight w:val="0"/>
                                              <w:marTop w:val="0"/>
                                              <w:marBottom w:val="0"/>
                                              <w:divBdr>
                                                <w:top w:val="none" w:sz="0" w:space="0" w:color="auto"/>
                                                <w:left w:val="none" w:sz="0" w:space="0" w:color="auto"/>
                                                <w:bottom w:val="none" w:sz="0" w:space="0" w:color="auto"/>
                                                <w:right w:val="none" w:sz="0" w:space="0" w:color="auto"/>
                                              </w:divBdr>
                                              <w:divsChild>
                                                <w:div w:id="1639413015">
                                                  <w:marLeft w:val="0"/>
                                                  <w:marRight w:val="0"/>
                                                  <w:marTop w:val="0"/>
                                                  <w:marBottom w:val="0"/>
                                                  <w:divBdr>
                                                    <w:top w:val="none" w:sz="0" w:space="0" w:color="auto"/>
                                                    <w:left w:val="none" w:sz="0" w:space="0" w:color="auto"/>
                                                    <w:bottom w:val="none" w:sz="0" w:space="0" w:color="auto"/>
                                                    <w:right w:val="none" w:sz="0" w:space="0" w:color="auto"/>
                                                  </w:divBdr>
                                                  <w:divsChild>
                                                    <w:div w:id="535848800">
                                                      <w:marLeft w:val="0"/>
                                                      <w:marRight w:val="0"/>
                                                      <w:marTop w:val="0"/>
                                                      <w:marBottom w:val="0"/>
                                                      <w:divBdr>
                                                        <w:top w:val="none" w:sz="0" w:space="0" w:color="auto"/>
                                                        <w:left w:val="none" w:sz="0" w:space="0" w:color="auto"/>
                                                        <w:bottom w:val="none" w:sz="0" w:space="0" w:color="auto"/>
                                                        <w:right w:val="none" w:sz="0" w:space="0" w:color="auto"/>
                                                      </w:divBdr>
                                                      <w:divsChild>
                                                        <w:div w:id="1117985855">
                                                          <w:marLeft w:val="0"/>
                                                          <w:marRight w:val="0"/>
                                                          <w:marTop w:val="0"/>
                                                          <w:marBottom w:val="0"/>
                                                          <w:divBdr>
                                                            <w:top w:val="none" w:sz="0" w:space="0" w:color="auto"/>
                                                            <w:left w:val="none" w:sz="0" w:space="0" w:color="auto"/>
                                                            <w:bottom w:val="none" w:sz="0" w:space="0" w:color="auto"/>
                                                            <w:right w:val="none" w:sz="0" w:space="0" w:color="auto"/>
                                                          </w:divBdr>
                                                          <w:divsChild>
                                                            <w:div w:id="194196939">
                                                              <w:marLeft w:val="0"/>
                                                              <w:marRight w:val="0"/>
                                                              <w:marTop w:val="0"/>
                                                              <w:marBottom w:val="0"/>
                                                              <w:divBdr>
                                                                <w:top w:val="none" w:sz="0" w:space="0" w:color="auto"/>
                                                                <w:left w:val="none" w:sz="0" w:space="0" w:color="auto"/>
                                                                <w:bottom w:val="none" w:sz="0" w:space="0" w:color="auto"/>
                                                                <w:right w:val="none" w:sz="0" w:space="0" w:color="auto"/>
                                                              </w:divBdr>
                                                              <w:divsChild>
                                                                <w:div w:id="190189297">
                                                                  <w:marLeft w:val="0"/>
                                                                  <w:marRight w:val="0"/>
                                                                  <w:marTop w:val="0"/>
                                                                  <w:marBottom w:val="0"/>
                                                                  <w:divBdr>
                                                                    <w:top w:val="none" w:sz="0" w:space="0" w:color="auto"/>
                                                                    <w:left w:val="none" w:sz="0" w:space="0" w:color="auto"/>
                                                                    <w:bottom w:val="none" w:sz="0" w:space="0" w:color="auto"/>
                                                                    <w:right w:val="none" w:sz="0" w:space="0" w:color="auto"/>
                                                                  </w:divBdr>
                                                                  <w:divsChild>
                                                                    <w:div w:id="519586697">
                                                                      <w:marLeft w:val="0"/>
                                                                      <w:marRight w:val="0"/>
                                                                      <w:marTop w:val="150"/>
                                                                      <w:marBottom w:val="150"/>
                                                                      <w:divBdr>
                                                                        <w:top w:val="single" w:sz="6" w:space="7" w:color="E3E3E3"/>
                                                                        <w:left w:val="none" w:sz="0" w:space="0" w:color="auto"/>
                                                                        <w:bottom w:val="none" w:sz="0" w:space="0" w:color="auto"/>
                                                                        <w:right w:val="none" w:sz="0" w:space="0" w:color="auto"/>
                                                                      </w:divBdr>
                                                                      <w:divsChild>
                                                                        <w:div w:id="1605723420">
                                                                          <w:marLeft w:val="-225"/>
                                                                          <w:marRight w:val="-225"/>
                                                                          <w:marTop w:val="0"/>
                                                                          <w:marBottom w:val="0"/>
                                                                          <w:divBdr>
                                                                            <w:top w:val="none" w:sz="0" w:space="0" w:color="auto"/>
                                                                            <w:left w:val="none" w:sz="0" w:space="0" w:color="auto"/>
                                                                            <w:bottom w:val="none" w:sz="0" w:space="0" w:color="auto"/>
                                                                            <w:right w:val="none" w:sz="0" w:space="0" w:color="auto"/>
                                                                          </w:divBdr>
                                                                          <w:divsChild>
                                                                            <w:div w:id="276640984">
                                                                              <w:marLeft w:val="0"/>
                                                                              <w:marRight w:val="0"/>
                                                                              <w:marTop w:val="0"/>
                                                                              <w:marBottom w:val="0"/>
                                                                              <w:divBdr>
                                                                                <w:top w:val="none" w:sz="0" w:space="0" w:color="auto"/>
                                                                                <w:left w:val="none" w:sz="0" w:space="0" w:color="auto"/>
                                                                                <w:bottom w:val="none" w:sz="0" w:space="0" w:color="auto"/>
                                                                                <w:right w:val="none" w:sz="0" w:space="0" w:color="auto"/>
                                                                              </w:divBdr>
                                                                            </w:div>
                                                                          </w:divsChild>
                                                                        </w:div>
                                                                        <w:div w:id="1663464977">
                                                                          <w:marLeft w:val="-225"/>
                                                                          <w:marRight w:val="-225"/>
                                                                          <w:marTop w:val="0"/>
                                                                          <w:marBottom w:val="0"/>
                                                                          <w:divBdr>
                                                                            <w:top w:val="none" w:sz="0" w:space="0" w:color="auto"/>
                                                                            <w:left w:val="none" w:sz="0" w:space="0" w:color="auto"/>
                                                                            <w:bottom w:val="none" w:sz="0" w:space="0" w:color="auto"/>
                                                                            <w:right w:val="none" w:sz="0" w:space="0" w:color="auto"/>
                                                                          </w:divBdr>
                                                                          <w:divsChild>
                                                                            <w:div w:id="1295138126">
                                                                              <w:marLeft w:val="0"/>
                                                                              <w:marRight w:val="0"/>
                                                                              <w:marTop w:val="0"/>
                                                                              <w:marBottom w:val="0"/>
                                                                              <w:divBdr>
                                                                                <w:top w:val="none" w:sz="0" w:space="0" w:color="auto"/>
                                                                                <w:left w:val="none" w:sz="0" w:space="0" w:color="auto"/>
                                                                                <w:bottom w:val="none" w:sz="0" w:space="0" w:color="auto"/>
                                                                                <w:right w:val="none" w:sz="0" w:space="0" w:color="auto"/>
                                                                              </w:divBdr>
                                                                              <w:divsChild>
                                                                                <w:div w:id="2141461703">
                                                                                  <w:marLeft w:val="0"/>
                                                                                  <w:marRight w:val="0"/>
                                                                                  <w:marTop w:val="0"/>
                                                                                  <w:marBottom w:val="0"/>
                                                                                  <w:divBdr>
                                                                                    <w:top w:val="none" w:sz="0" w:space="0" w:color="auto"/>
                                                                                    <w:left w:val="none" w:sz="0" w:space="0" w:color="auto"/>
                                                                                    <w:bottom w:val="none" w:sz="0" w:space="0" w:color="auto"/>
                                                                                    <w:right w:val="none" w:sz="0" w:space="0" w:color="auto"/>
                                                                                  </w:divBdr>
                                                                                </w:div>
                                                                                <w:div w:id="551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8355">
                                                                  <w:marLeft w:val="0"/>
                                                                  <w:marRight w:val="0"/>
                                                                  <w:marTop w:val="0"/>
                                                                  <w:marBottom w:val="0"/>
                                                                  <w:divBdr>
                                                                    <w:top w:val="none" w:sz="0" w:space="0" w:color="auto"/>
                                                                    <w:left w:val="none" w:sz="0" w:space="0" w:color="auto"/>
                                                                    <w:bottom w:val="none" w:sz="0" w:space="0" w:color="auto"/>
                                                                    <w:right w:val="none" w:sz="0" w:space="0" w:color="auto"/>
                                                                  </w:divBdr>
                                                                  <w:divsChild>
                                                                    <w:div w:id="925924307">
                                                                      <w:marLeft w:val="0"/>
                                                                      <w:marRight w:val="0"/>
                                                                      <w:marTop w:val="150"/>
                                                                      <w:marBottom w:val="150"/>
                                                                      <w:divBdr>
                                                                        <w:top w:val="single" w:sz="6" w:space="7" w:color="E3E3E3"/>
                                                                        <w:left w:val="none" w:sz="0" w:space="0" w:color="auto"/>
                                                                        <w:bottom w:val="none" w:sz="0" w:space="0" w:color="auto"/>
                                                                        <w:right w:val="none" w:sz="0" w:space="0" w:color="auto"/>
                                                                      </w:divBdr>
                                                                      <w:divsChild>
                                                                        <w:div w:id="594097218">
                                                                          <w:marLeft w:val="-225"/>
                                                                          <w:marRight w:val="-225"/>
                                                                          <w:marTop w:val="0"/>
                                                                          <w:marBottom w:val="0"/>
                                                                          <w:divBdr>
                                                                            <w:top w:val="none" w:sz="0" w:space="0" w:color="auto"/>
                                                                            <w:left w:val="none" w:sz="0" w:space="0" w:color="auto"/>
                                                                            <w:bottom w:val="none" w:sz="0" w:space="0" w:color="auto"/>
                                                                            <w:right w:val="none" w:sz="0" w:space="0" w:color="auto"/>
                                                                          </w:divBdr>
                                                                          <w:divsChild>
                                                                            <w:div w:id="1209805137">
                                                                              <w:marLeft w:val="0"/>
                                                                              <w:marRight w:val="0"/>
                                                                              <w:marTop w:val="0"/>
                                                                              <w:marBottom w:val="0"/>
                                                                              <w:divBdr>
                                                                                <w:top w:val="none" w:sz="0" w:space="0" w:color="auto"/>
                                                                                <w:left w:val="none" w:sz="0" w:space="0" w:color="auto"/>
                                                                                <w:bottom w:val="none" w:sz="0" w:space="0" w:color="auto"/>
                                                                                <w:right w:val="none" w:sz="0" w:space="0" w:color="auto"/>
                                                                              </w:divBdr>
                                                                            </w:div>
                                                                          </w:divsChild>
                                                                        </w:div>
                                                                        <w:div w:id="1547135111">
                                                                          <w:marLeft w:val="-225"/>
                                                                          <w:marRight w:val="-225"/>
                                                                          <w:marTop w:val="0"/>
                                                                          <w:marBottom w:val="0"/>
                                                                          <w:divBdr>
                                                                            <w:top w:val="none" w:sz="0" w:space="0" w:color="auto"/>
                                                                            <w:left w:val="none" w:sz="0" w:space="0" w:color="auto"/>
                                                                            <w:bottom w:val="none" w:sz="0" w:space="0" w:color="auto"/>
                                                                            <w:right w:val="none" w:sz="0" w:space="0" w:color="auto"/>
                                                                          </w:divBdr>
                                                                          <w:divsChild>
                                                                            <w:div w:id="1065374952">
                                                                              <w:marLeft w:val="0"/>
                                                                              <w:marRight w:val="0"/>
                                                                              <w:marTop w:val="0"/>
                                                                              <w:marBottom w:val="0"/>
                                                                              <w:divBdr>
                                                                                <w:top w:val="none" w:sz="0" w:space="0" w:color="auto"/>
                                                                                <w:left w:val="none" w:sz="0" w:space="0" w:color="auto"/>
                                                                                <w:bottom w:val="none" w:sz="0" w:space="0" w:color="auto"/>
                                                                                <w:right w:val="none" w:sz="0" w:space="0" w:color="auto"/>
                                                                              </w:divBdr>
                                                                              <w:divsChild>
                                                                                <w:div w:id="1736854800">
                                                                                  <w:marLeft w:val="0"/>
                                                                                  <w:marRight w:val="0"/>
                                                                                  <w:marTop w:val="0"/>
                                                                                  <w:marBottom w:val="0"/>
                                                                                  <w:divBdr>
                                                                                    <w:top w:val="none" w:sz="0" w:space="0" w:color="auto"/>
                                                                                    <w:left w:val="none" w:sz="0" w:space="0" w:color="auto"/>
                                                                                    <w:bottom w:val="none" w:sz="0" w:space="0" w:color="auto"/>
                                                                                    <w:right w:val="none" w:sz="0" w:space="0" w:color="auto"/>
                                                                                  </w:divBdr>
                                                                                </w:div>
                                                                                <w:div w:id="124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686">
                                                                  <w:marLeft w:val="0"/>
                                                                  <w:marRight w:val="0"/>
                                                                  <w:marTop w:val="0"/>
                                                                  <w:marBottom w:val="0"/>
                                                                  <w:divBdr>
                                                                    <w:top w:val="none" w:sz="0" w:space="0" w:color="auto"/>
                                                                    <w:left w:val="none" w:sz="0" w:space="0" w:color="auto"/>
                                                                    <w:bottom w:val="none" w:sz="0" w:space="0" w:color="auto"/>
                                                                    <w:right w:val="none" w:sz="0" w:space="0" w:color="auto"/>
                                                                  </w:divBdr>
                                                                  <w:divsChild>
                                                                    <w:div w:id="477576710">
                                                                      <w:marLeft w:val="0"/>
                                                                      <w:marRight w:val="0"/>
                                                                      <w:marTop w:val="150"/>
                                                                      <w:marBottom w:val="150"/>
                                                                      <w:divBdr>
                                                                        <w:top w:val="single" w:sz="6" w:space="7" w:color="E3E3E3"/>
                                                                        <w:left w:val="none" w:sz="0" w:space="0" w:color="auto"/>
                                                                        <w:bottom w:val="none" w:sz="0" w:space="0" w:color="auto"/>
                                                                        <w:right w:val="none" w:sz="0" w:space="0" w:color="auto"/>
                                                                      </w:divBdr>
                                                                      <w:divsChild>
                                                                        <w:div w:id="1941598157">
                                                                          <w:marLeft w:val="-225"/>
                                                                          <w:marRight w:val="-225"/>
                                                                          <w:marTop w:val="0"/>
                                                                          <w:marBottom w:val="0"/>
                                                                          <w:divBdr>
                                                                            <w:top w:val="none" w:sz="0" w:space="0" w:color="auto"/>
                                                                            <w:left w:val="none" w:sz="0" w:space="0" w:color="auto"/>
                                                                            <w:bottom w:val="none" w:sz="0" w:space="0" w:color="auto"/>
                                                                            <w:right w:val="none" w:sz="0" w:space="0" w:color="auto"/>
                                                                          </w:divBdr>
                                                                          <w:divsChild>
                                                                            <w:div w:id="763920189">
                                                                              <w:marLeft w:val="0"/>
                                                                              <w:marRight w:val="0"/>
                                                                              <w:marTop w:val="0"/>
                                                                              <w:marBottom w:val="0"/>
                                                                              <w:divBdr>
                                                                                <w:top w:val="none" w:sz="0" w:space="0" w:color="auto"/>
                                                                                <w:left w:val="none" w:sz="0" w:space="0" w:color="auto"/>
                                                                                <w:bottom w:val="none" w:sz="0" w:space="0" w:color="auto"/>
                                                                                <w:right w:val="none" w:sz="0" w:space="0" w:color="auto"/>
                                                                              </w:divBdr>
                                                                            </w:div>
                                                                          </w:divsChild>
                                                                        </w:div>
                                                                        <w:div w:id="1860728941">
                                                                          <w:marLeft w:val="-225"/>
                                                                          <w:marRight w:val="-225"/>
                                                                          <w:marTop w:val="0"/>
                                                                          <w:marBottom w:val="0"/>
                                                                          <w:divBdr>
                                                                            <w:top w:val="none" w:sz="0" w:space="0" w:color="auto"/>
                                                                            <w:left w:val="none" w:sz="0" w:space="0" w:color="auto"/>
                                                                            <w:bottom w:val="none" w:sz="0" w:space="0" w:color="auto"/>
                                                                            <w:right w:val="none" w:sz="0" w:space="0" w:color="auto"/>
                                                                          </w:divBdr>
                                                                          <w:divsChild>
                                                                            <w:div w:id="1486163448">
                                                                              <w:marLeft w:val="0"/>
                                                                              <w:marRight w:val="0"/>
                                                                              <w:marTop w:val="0"/>
                                                                              <w:marBottom w:val="0"/>
                                                                              <w:divBdr>
                                                                                <w:top w:val="none" w:sz="0" w:space="0" w:color="auto"/>
                                                                                <w:left w:val="none" w:sz="0" w:space="0" w:color="auto"/>
                                                                                <w:bottom w:val="none" w:sz="0" w:space="0" w:color="auto"/>
                                                                                <w:right w:val="none" w:sz="0" w:space="0" w:color="auto"/>
                                                                              </w:divBdr>
                                                                              <w:divsChild>
                                                                                <w:div w:id="596475398">
                                                                                  <w:marLeft w:val="0"/>
                                                                                  <w:marRight w:val="0"/>
                                                                                  <w:marTop w:val="0"/>
                                                                                  <w:marBottom w:val="0"/>
                                                                                  <w:divBdr>
                                                                                    <w:top w:val="none" w:sz="0" w:space="0" w:color="auto"/>
                                                                                    <w:left w:val="none" w:sz="0" w:space="0" w:color="auto"/>
                                                                                    <w:bottom w:val="none" w:sz="0" w:space="0" w:color="auto"/>
                                                                                    <w:right w:val="none" w:sz="0" w:space="0" w:color="auto"/>
                                                                                  </w:divBdr>
                                                                                </w:div>
                                                                                <w:div w:id="142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3245">
                                                                  <w:marLeft w:val="0"/>
                                                                  <w:marRight w:val="0"/>
                                                                  <w:marTop w:val="0"/>
                                                                  <w:marBottom w:val="0"/>
                                                                  <w:divBdr>
                                                                    <w:top w:val="none" w:sz="0" w:space="0" w:color="auto"/>
                                                                    <w:left w:val="none" w:sz="0" w:space="0" w:color="auto"/>
                                                                    <w:bottom w:val="none" w:sz="0" w:space="0" w:color="auto"/>
                                                                    <w:right w:val="none" w:sz="0" w:space="0" w:color="auto"/>
                                                                  </w:divBdr>
                                                                  <w:divsChild>
                                                                    <w:div w:id="698820092">
                                                                      <w:marLeft w:val="0"/>
                                                                      <w:marRight w:val="0"/>
                                                                      <w:marTop w:val="150"/>
                                                                      <w:marBottom w:val="150"/>
                                                                      <w:divBdr>
                                                                        <w:top w:val="single" w:sz="6" w:space="7" w:color="E3E3E3"/>
                                                                        <w:left w:val="none" w:sz="0" w:space="0" w:color="auto"/>
                                                                        <w:bottom w:val="none" w:sz="0" w:space="0" w:color="auto"/>
                                                                        <w:right w:val="none" w:sz="0" w:space="0" w:color="auto"/>
                                                                      </w:divBdr>
                                                                      <w:divsChild>
                                                                        <w:div w:id="1160923881">
                                                                          <w:marLeft w:val="-225"/>
                                                                          <w:marRight w:val="-225"/>
                                                                          <w:marTop w:val="0"/>
                                                                          <w:marBottom w:val="0"/>
                                                                          <w:divBdr>
                                                                            <w:top w:val="none" w:sz="0" w:space="0" w:color="auto"/>
                                                                            <w:left w:val="none" w:sz="0" w:space="0" w:color="auto"/>
                                                                            <w:bottom w:val="none" w:sz="0" w:space="0" w:color="auto"/>
                                                                            <w:right w:val="none" w:sz="0" w:space="0" w:color="auto"/>
                                                                          </w:divBdr>
                                                                          <w:divsChild>
                                                                            <w:div w:id="563564261">
                                                                              <w:marLeft w:val="0"/>
                                                                              <w:marRight w:val="0"/>
                                                                              <w:marTop w:val="0"/>
                                                                              <w:marBottom w:val="0"/>
                                                                              <w:divBdr>
                                                                                <w:top w:val="none" w:sz="0" w:space="0" w:color="auto"/>
                                                                                <w:left w:val="none" w:sz="0" w:space="0" w:color="auto"/>
                                                                                <w:bottom w:val="none" w:sz="0" w:space="0" w:color="auto"/>
                                                                                <w:right w:val="none" w:sz="0" w:space="0" w:color="auto"/>
                                                                              </w:divBdr>
                                                                            </w:div>
                                                                          </w:divsChild>
                                                                        </w:div>
                                                                        <w:div w:id="92478033">
                                                                          <w:marLeft w:val="-225"/>
                                                                          <w:marRight w:val="-225"/>
                                                                          <w:marTop w:val="0"/>
                                                                          <w:marBottom w:val="0"/>
                                                                          <w:divBdr>
                                                                            <w:top w:val="none" w:sz="0" w:space="0" w:color="auto"/>
                                                                            <w:left w:val="none" w:sz="0" w:space="0" w:color="auto"/>
                                                                            <w:bottom w:val="none" w:sz="0" w:space="0" w:color="auto"/>
                                                                            <w:right w:val="none" w:sz="0" w:space="0" w:color="auto"/>
                                                                          </w:divBdr>
                                                                          <w:divsChild>
                                                                            <w:div w:id="1109736526">
                                                                              <w:marLeft w:val="0"/>
                                                                              <w:marRight w:val="0"/>
                                                                              <w:marTop w:val="0"/>
                                                                              <w:marBottom w:val="0"/>
                                                                              <w:divBdr>
                                                                                <w:top w:val="none" w:sz="0" w:space="0" w:color="auto"/>
                                                                                <w:left w:val="none" w:sz="0" w:space="0" w:color="auto"/>
                                                                                <w:bottom w:val="none" w:sz="0" w:space="0" w:color="auto"/>
                                                                                <w:right w:val="none" w:sz="0" w:space="0" w:color="auto"/>
                                                                              </w:divBdr>
                                                                              <w:divsChild>
                                                                                <w:div w:id="1684623069">
                                                                                  <w:marLeft w:val="0"/>
                                                                                  <w:marRight w:val="0"/>
                                                                                  <w:marTop w:val="0"/>
                                                                                  <w:marBottom w:val="0"/>
                                                                                  <w:divBdr>
                                                                                    <w:top w:val="none" w:sz="0" w:space="0" w:color="auto"/>
                                                                                    <w:left w:val="none" w:sz="0" w:space="0" w:color="auto"/>
                                                                                    <w:bottom w:val="none" w:sz="0" w:space="0" w:color="auto"/>
                                                                                    <w:right w:val="none" w:sz="0" w:space="0" w:color="auto"/>
                                                                                  </w:divBdr>
                                                                                </w:div>
                                                                                <w:div w:id="2220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2349">
                                                                  <w:marLeft w:val="0"/>
                                                                  <w:marRight w:val="0"/>
                                                                  <w:marTop w:val="0"/>
                                                                  <w:marBottom w:val="0"/>
                                                                  <w:divBdr>
                                                                    <w:top w:val="none" w:sz="0" w:space="0" w:color="auto"/>
                                                                    <w:left w:val="none" w:sz="0" w:space="0" w:color="auto"/>
                                                                    <w:bottom w:val="none" w:sz="0" w:space="0" w:color="auto"/>
                                                                    <w:right w:val="none" w:sz="0" w:space="0" w:color="auto"/>
                                                                  </w:divBdr>
                                                                  <w:divsChild>
                                                                    <w:div w:id="197209279">
                                                                      <w:marLeft w:val="0"/>
                                                                      <w:marRight w:val="0"/>
                                                                      <w:marTop w:val="150"/>
                                                                      <w:marBottom w:val="150"/>
                                                                      <w:divBdr>
                                                                        <w:top w:val="single" w:sz="6" w:space="7" w:color="E3E3E3"/>
                                                                        <w:left w:val="none" w:sz="0" w:space="0" w:color="auto"/>
                                                                        <w:bottom w:val="none" w:sz="0" w:space="0" w:color="auto"/>
                                                                        <w:right w:val="none" w:sz="0" w:space="0" w:color="auto"/>
                                                                      </w:divBdr>
                                                                      <w:divsChild>
                                                                        <w:div w:id="1577862569">
                                                                          <w:marLeft w:val="-225"/>
                                                                          <w:marRight w:val="-225"/>
                                                                          <w:marTop w:val="0"/>
                                                                          <w:marBottom w:val="0"/>
                                                                          <w:divBdr>
                                                                            <w:top w:val="none" w:sz="0" w:space="0" w:color="auto"/>
                                                                            <w:left w:val="none" w:sz="0" w:space="0" w:color="auto"/>
                                                                            <w:bottom w:val="none" w:sz="0" w:space="0" w:color="auto"/>
                                                                            <w:right w:val="none" w:sz="0" w:space="0" w:color="auto"/>
                                                                          </w:divBdr>
                                                                          <w:divsChild>
                                                                            <w:div w:id="682560852">
                                                                              <w:marLeft w:val="0"/>
                                                                              <w:marRight w:val="0"/>
                                                                              <w:marTop w:val="0"/>
                                                                              <w:marBottom w:val="0"/>
                                                                              <w:divBdr>
                                                                                <w:top w:val="none" w:sz="0" w:space="0" w:color="auto"/>
                                                                                <w:left w:val="none" w:sz="0" w:space="0" w:color="auto"/>
                                                                                <w:bottom w:val="none" w:sz="0" w:space="0" w:color="auto"/>
                                                                                <w:right w:val="none" w:sz="0" w:space="0" w:color="auto"/>
                                                                              </w:divBdr>
                                                                            </w:div>
                                                                          </w:divsChild>
                                                                        </w:div>
                                                                        <w:div w:id="279655872">
                                                                          <w:marLeft w:val="-225"/>
                                                                          <w:marRight w:val="-225"/>
                                                                          <w:marTop w:val="0"/>
                                                                          <w:marBottom w:val="0"/>
                                                                          <w:divBdr>
                                                                            <w:top w:val="none" w:sz="0" w:space="0" w:color="auto"/>
                                                                            <w:left w:val="none" w:sz="0" w:space="0" w:color="auto"/>
                                                                            <w:bottom w:val="none" w:sz="0" w:space="0" w:color="auto"/>
                                                                            <w:right w:val="none" w:sz="0" w:space="0" w:color="auto"/>
                                                                          </w:divBdr>
                                                                          <w:divsChild>
                                                                            <w:div w:id="1054350795">
                                                                              <w:marLeft w:val="0"/>
                                                                              <w:marRight w:val="0"/>
                                                                              <w:marTop w:val="0"/>
                                                                              <w:marBottom w:val="0"/>
                                                                              <w:divBdr>
                                                                                <w:top w:val="none" w:sz="0" w:space="0" w:color="auto"/>
                                                                                <w:left w:val="none" w:sz="0" w:space="0" w:color="auto"/>
                                                                                <w:bottom w:val="none" w:sz="0" w:space="0" w:color="auto"/>
                                                                                <w:right w:val="none" w:sz="0" w:space="0" w:color="auto"/>
                                                                              </w:divBdr>
                                                                              <w:divsChild>
                                                                                <w:div w:id="326641912">
                                                                                  <w:marLeft w:val="0"/>
                                                                                  <w:marRight w:val="0"/>
                                                                                  <w:marTop w:val="0"/>
                                                                                  <w:marBottom w:val="0"/>
                                                                                  <w:divBdr>
                                                                                    <w:top w:val="none" w:sz="0" w:space="0" w:color="auto"/>
                                                                                    <w:left w:val="none" w:sz="0" w:space="0" w:color="auto"/>
                                                                                    <w:bottom w:val="none" w:sz="0" w:space="0" w:color="auto"/>
                                                                                    <w:right w:val="none" w:sz="0" w:space="0" w:color="auto"/>
                                                                                  </w:divBdr>
                                                                                </w:div>
                                                                                <w:div w:id="1028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631133016">
      <w:bodyDiv w:val="1"/>
      <w:marLeft w:val="0"/>
      <w:marRight w:val="0"/>
      <w:marTop w:val="0"/>
      <w:marBottom w:val="0"/>
      <w:divBdr>
        <w:top w:val="none" w:sz="0" w:space="0" w:color="auto"/>
        <w:left w:val="none" w:sz="0" w:space="0" w:color="auto"/>
        <w:bottom w:val="none" w:sz="0" w:space="0" w:color="auto"/>
        <w:right w:val="none" w:sz="0" w:space="0" w:color="auto"/>
      </w:divBdr>
      <w:divsChild>
        <w:div w:id="307826968">
          <w:marLeft w:val="0"/>
          <w:marRight w:val="0"/>
          <w:marTop w:val="0"/>
          <w:marBottom w:val="0"/>
          <w:divBdr>
            <w:top w:val="none" w:sz="0" w:space="0" w:color="auto"/>
            <w:left w:val="none" w:sz="0" w:space="0" w:color="auto"/>
            <w:bottom w:val="none" w:sz="0" w:space="0" w:color="auto"/>
            <w:right w:val="none" w:sz="0" w:space="0" w:color="auto"/>
          </w:divBdr>
        </w:div>
        <w:div w:id="1074543286">
          <w:marLeft w:val="0"/>
          <w:marRight w:val="0"/>
          <w:marTop w:val="0"/>
          <w:marBottom w:val="0"/>
          <w:divBdr>
            <w:top w:val="none" w:sz="0" w:space="0" w:color="auto"/>
            <w:left w:val="none" w:sz="0" w:space="0" w:color="auto"/>
            <w:bottom w:val="none" w:sz="0" w:space="0" w:color="auto"/>
            <w:right w:val="none" w:sz="0" w:space="0" w:color="auto"/>
          </w:divBdr>
        </w:div>
      </w:divsChild>
    </w:div>
    <w:div w:id="1849631617">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F1D0EB818DF9C8E2A0E842414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74C69-6748-499D-90C8-D41826F674CE}">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27E5E678-5570-448E-A73F-D82F46F4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6A20EA-9DB8-40A2-AA6B-8773AEDB1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2703</Words>
  <Characters>15411</Characters>
  <Application>Microsoft Office Word</Application>
  <DocSecurity>0</DocSecurity>
  <Lines>128</Lines>
  <Paragraphs>36</Paragraphs>
  <ScaleCrop>false</ScaleCrop>
  <Company>Trnavska univerzita</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20</cp:revision>
  <dcterms:created xsi:type="dcterms:W3CDTF">2022-01-10T08:48:00Z</dcterms:created>
  <dcterms:modified xsi:type="dcterms:W3CDTF">2025-11-04T12:08:00Z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