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21"/>
        <w:gridCol w:w="2179"/>
        <w:gridCol w:w="7317"/>
      </w:tblGrid>
      <w:tr w:rsidR="00FF6B5A" w:rsidRPr="00FF6B5A" w14:paraId="1E9BBC9D" w14:textId="77777777" w:rsidTr="71B9F326">
        <w:trPr>
          <w:trHeight w:val="204"/>
        </w:trPr>
        <w:tc>
          <w:tcPr>
            <w:tcW w:w="0" w:type="auto"/>
            <w:shd w:val="clear" w:color="auto" w:fill="auto"/>
            <w:vAlign w:val="bottom"/>
            <w:hideMark/>
          </w:tcPr>
          <w:p w14:paraId="1E9BBC9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E9BBC9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E9BBC9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E9BBC9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E9BBCA0" w14:textId="77777777" w:rsidTr="71B9F326">
        <w:trPr>
          <w:trHeight w:val="450"/>
        </w:trPr>
        <w:tc>
          <w:tcPr>
            <w:tcW w:w="0" w:type="auto"/>
            <w:shd w:val="clear" w:color="auto" w:fill="auto"/>
            <w:vAlign w:val="center"/>
            <w:hideMark/>
          </w:tcPr>
          <w:p w14:paraId="1E9BBC9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1E9BBC9F"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1E9BBCA3" w14:textId="77777777" w:rsidTr="71B9F326">
        <w:trPr>
          <w:trHeight w:val="450"/>
        </w:trPr>
        <w:tc>
          <w:tcPr>
            <w:tcW w:w="0" w:type="auto"/>
            <w:shd w:val="clear" w:color="auto" w:fill="auto"/>
            <w:vAlign w:val="center"/>
            <w:hideMark/>
          </w:tcPr>
          <w:p w14:paraId="1E9BBCA1"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1E9BBCA2"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1E9BBCA8" w14:textId="77777777" w:rsidTr="71B9F326">
        <w:trPr>
          <w:trHeight w:val="60"/>
        </w:trPr>
        <w:tc>
          <w:tcPr>
            <w:tcW w:w="0" w:type="auto"/>
            <w:shd w:val="clear" w:color="auto" w:fill="auto"/>
            <w:vAlign w:val="bottom"/>
            <w:hideMark/>
          </w:tcPr>
          <w:p w14:paraId="1E9BBCA4"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1E9BBCA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E9BBCA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E9BBCA7"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E9BBCAB" w14:textId="77777777" w:rsidTr="71B9F326">
        <w:trPr>
          <w:trHeight w:val="375"/>
        </w:trPr>
        <w:tc>
          <w:tcPr>
            <w:tcW w:w="0" w:type="auto"/>
            <w:shd w:val="clear" w:color="auto" w:fill="auto"/>
            <w:vAlign w:val="bottom"/>
            <w:hideMark/>
          </w:tcPr>
          <w:p w14:paraId="1E9BBCA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1E9BBCAA"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1E9BBCAE" w14:textId="77777777" w:rsidTr="71B9F326">
        <w:trPr>
          <w:trHeight w:val="375"/>
        </w:trPr>
        <w:tc>
          <w:tcPr>
            <w:tcW w:w="0" w:type="auto"/>
            <w:shd w:val="clear" w:color="auto" w:fill="auto"/>
            <w:vAlign w:val="bottom"/>
            <w:hideMark/>
          </w:tcPr>
          <w:p w14:paraId="1E9BBCAC"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1E9BBCAD"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1E9BBCB3" w14:textId="77777777" w:rsidTr="71B9F326">
        <w:trPr>
          <w:trHeight w:val="90"/>
        </w:trPr>
        <w:tc>
          <w:tcPr>
            <w:tcW w:w="0" w:type="auto"/>
            <w:shd w:val="clear" w:color="auto" w:fill="auto"/>
            <w:vAlign w:val="bottom"/>
            <w:hideMark/>
          </w:tcPr>
          <w:p w14:paraId="1E9BBCA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E9BBCB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E9BBCB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E9BBCB2"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E9BBCB8" w14:textId="77777777" w:rsidTr="71B9F326">
        <w:trPr>
          <w:trHeight w:val="345"/>
        </w:trPr>
        <w:tc>
          <w:tcPr>
            <w:tcW w:w="0" w:type="auto"/>
            <w:shd w:val="clear" w:color="auto" w:fill="auto"/>
            <w:vAlign w:val="bottom"/>
            <w:hideMark/>
          </w:tcPr>
          <w:p w14:paraId="1E9BBCB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E9BBCB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1E9BBCB6" w14:textId="77777777" w:rsidR="00FF6B5A" w:rsidRPr="00FF6B5A" w:rsidRDefault="009F0C87"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1E9BBCB7" w14:textId="77777777" w:rsidR="00FF6B5A" w:rsidRPr="00FF6B5A" w:rsidRDefault="00FF6B5A" w:rsidP="00B8470B">
            <w:pPr>
              <w:spacing w:after="0" w:line="240" w:lineRule="auto"/>
              <w:jc w:val="both"/>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E9BBCBD" w14:textId="77777777" w:rsidTr="71B9F326">
        <w:trPr>
          <w:trHeight w:val="345"/>
        </w:trPr>
        <w:tc>
          <w:tcPr>
            <w:tcW w:w="0" w:type="auto"/>
            <w:shd w:val="clear" w:color="auto" w:fill="auto"/>
            <w:vAlign w:val="bottom"/>
            <w:hideMark/>
          </w:tcPr>
          <w:p w14:paraId="1E9BBCB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1E9BBCBA"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1E9BBCBB"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1E9BBCBC" w14:textId="77777777" w:rsidR="00FF6B5A" w:rsidRPr="00FF6B5A" w:rsidRDefault="00FF6B5A" w:rsidP="00B8470B">
            <w:pPr>
              <w:spacing w:after="0" w:line="240" w:lineRule="auto"/>
              <w:jc w:val="both"/>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E9BBCC2" w14:textId="77777777" w:rsidTr="71B9F326">
        <w:trPr>
          <w:trHeight w:val="405"/>
        </w:trPr>
        <w:tc>
          <w:tcPr>
            <w:tcW w:w="0" w:type="auto"/>
            <w:shd w:val="clear" w:color="auto" w:fill="auto"/>
            <w:vAlign w:val="bottom"/>
            <w:hideMark/>
          </w:tcPr>
          <w:p w14:paraId="1E9BBCB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1E9BBCB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E9BBCC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E9BBCC1" w14:textId="77777777" w:rsidR="00FF6B5A" w:rsidRPr="00FF6B5A" w:rsidRDefault="00FF6B5A" w:rsidP="00B8470B">
            <w:pPr>
              <w:spacing w:after="0" w:line="240" w:lineRule="auto"/>
              <w:jc w:val="both"/>
              <w:rPr>
                <w:rFonts w:ascii="Times New Roman" w:eastAsia="Times New Roman" w:hAnsi="Times New Roman" w:cs="Times New Roman"/>
                <w:lang w:eastAsia="sk-SK"/>
              </w:rPr>
            </w:pPr>
          </w:p>
        </w:tc>
      </w:tr>
      <w:tr w:rsidR="00FF6B5A" w:rsidRPr="00FF6B5A" w14:paraId="1E9BBCC6" w14:textId="77777777" w:rsidTr="71B9F326">
        <w:trPr>
          <w:trHeight w:val="510"/>
        </w:trPr>
        <w:tc>
          <w:tcPr>
            <w:tcW w:w="0" w:type="auto"/>
            <w:shd w:val="clear" w:color="auto" w:fill="auto"/>
            <w:vAlign w:val="bottom"/>
            <w:hideMark/>
          </w:tcPr>
          <w:p w14:paraId="1E9BBCC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1E9BBCC4" w14:textId="77777777" w:rsidR="00FF6B5A" w:rsidRPr="00FF6B5A" w:rsidRDefault="009F0C87" w:rsidP="004E4845">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1E9BBCC5" w14:textId="77777777" w:rsidR="00FF6B5A" w:rsidRPr="00FF6B5A" w:rsidRDefault="00FF6B5A" w:rsidP="00B8470B">
            <w:pPr>
              <w:spacing w:after="0" w:line="240" w:lineRule="auto"/>
              <w:jc w:val="both"/>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1335DE">
              <w:rPr>
                <w:rFonts w:ascii="Calibri" w:eastAsia="Times New Roman" w:hAnsi="Calibri" w:cs="Times New Roman"/>
                <w:color w:val="000000"/>
                <w:lang w:eastAsia="sk-SK"/>
              </w:rPr>
              <w:t>Križan</w:t>
            </w:r>
          </w:p>
        </w:tc>
      </w:tr>
      <w:tr w:rsidR="00FF6B5A" w:rsidRPr="00FF6B5A" w14:paraId="1E9BBCCA" w14:textId="77777777" w:rsidTr="71B9F326">
        <w:trPr>
          <w:trHeight w:val="315"/>
        </w:trPr>
        <w:tc>
          <w:tcPr>
            <w:tcW w:w="0" w:type="auto"/>
            <w:shd w:val="clear" w:color="auto" w:fill="auto"/>
            <w:vAlign w:val="bottom"/>
            <w:hideMark/>
          </w:tcPr>
          <w:p w14:paraId="1E9BBCC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E9BBCC8" w14:textId="77777777" w:rsidR="00FF6B5A" w:rsidRPr="00FF6B5A" w:rsidRDefault="009F0C87"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1E9BBCC9" w14:textId="77777777" w:rsidR="00FF6B5A" w:rsidRPr="00FF6B5A" w:rsidRDefault="00FF6B5A" w:rsidP="00B8470B">
            <w:pPr>
              <w:spacing w:after="0" w:line="240" w:lineRule="auto"/>
              <w:jc w:val="both"/>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1335DE">
              <w:rPr>
                <w:rFonts w:ascii="Calibri" w:eastAsia="Times New Roman" w:hAnsi="Calibri" w:cs="Times New Roman"/>
                <w:color w:val="000000"/>
                <w:lang w:eastAsia="sk-SK"/>
              </w:rPr>
              <w:t>Viktor</w:t>
            </w:r>
          </w:p>
        </w:tc>
      </w:tr>
      <w:tr w:rsidR="00FF6B5A" w:rsidRPr="00FF6B5A" w14:paraId="1E9BBCCE" w14:textId="77777777" w:rsidTr="71B9F326">
        <w:trPr>
          <w:trHeight w:val="510"/>
        </w:trPr>
        <w:tc>
          <w:tcPr>
            <w:tcW w:w="0" w:type="auto"/>
            <w:shd w:val="clear" w:color="auto" w:fill="auto"/>
            <w:vAlign w:val="bottom"/>
            <w:hideMark/>
          </w:tcPr>
          <w:p w14:paraId="1E9BBCC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E9BBCCC" w14:textId="77777777" w:rsidR="00FF6B5A" w:rsidRPr="00FF6B5A" w:rsidRDefault="009F0C87" w:rsidP="00FF6B5A">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1E9BBCCD" w14:textId="77777777" w:rsidR="00FF6B5A" w:rsidRPr="00FF6B5A" w:rsidRDefault="00FF6B5A" w:rsidP="00B8470B">
            <w:pPr>
              <w:spacing w:after="0" w:line="240" w:lineRule="auto"/>
              <w:jc w:val="both"/>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1335DE">
              <w:rPr>
                <w:rFonts w:ascii="Calibri" w:eastAsia="Times New Roman" w:hAnsi="Calibri" w:cs="Times New Roman"/>
                <w:color w:val="000000"/>
                <w:lang w:eastAsia="sk-SK"/>
              </w:rPr>
              <w:t>doc. JUDr., PhD.</w:t>
            </w:r>
          </w:p>
        </w:tc>
      </w:tr>
      <w:tr w:rsidR="00FF6B5A" w:rsidRPr="00FF6B5A" w14:paraId="1E9BBCD2" w14:textId="77777777" w:rsidTr="71B9F326">
        <w:trPr>
          <w:trHeight w:val="660"/>
        </w:trPr>
        <w:tc>
          <w:tcPr>
            <w:tcW w:w="0" w:type="auto"/>
            <w:shd w:val="clear" w:color="auto" w:fill="auto"/>
            <w:vAlign w:val="bottom"/>
            <w:hideMark/>
          </w:tcPr>
          <w:p w14:paraId="1E9BBCC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E9BBCD0" w14:textId="77777777" w:rsidR="00FF6B5A" w:rsidRPr="00FF6B5A" w:rsidRDefault="009F0C87" w:rsidP="004E4845">
            <w:pPr>
              <w:spacing w:after="0" w:line="240" w:lineRule="auto"/>
              <w:rPr>
                <w:rFonts w:ascii="Calibri" w:eastAsia="Times New Roman" w:hAnsi="Calibri" w:cs="Times New Roman"/>
                <w:lang w:eastAsia="sk-SK"/>
              </w:rPr>
            </w:pPr>
            <w:hyperlink r:id="rId15"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1E9BBCD1" w14:textId="77777777" w:rsidR="00FF6B5A" w:rsidRPr="00FF6B5A" w:rsidRDefault="00FF6B5A" w:rsidP="00B8470B">
            <w:pPr>
              <w:spacing w:after="0" w:line="240" w:lineRule="auto"/>
              <w:jc w:val="both"/>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1335DE" w:rsidRPr="001335DE">
              <w:rPr>
                <w:rFonts w:ascii="Calibri" w:eastAsia="Times New Roman" w:hAnsi="Calibri" w:cs="Times New Roman"/>
                <w:color w:val="000000"/>
                <w:lang w:eastAsia="sk-SK"/>
              </w:rPr>
              <w:t>https://www.portalvs.sk/regzam/detail/8758</w:t>
            </w:r>
          </w:p>
        </w:tc>
      </w:tr>
      <w:tr w:rsidR="00FF6B5A" w:rsidRPr="00FF6B5A" w14:paraId="1E9BBCD6" w14:textId="77777777" w:rsidTr="71B9F326">
        <w:trPr>
          <w:trHeight w:val="300"/>
        </w:trPr>
        <w:tc>
          <w:tcPr>
            <w:tcW w:w="0" w:type="auto"/>
            <w:shd w:val="clear" w:color="auto" w:fill="auto"/>
            <w:vAlign w:val="bottom"/>
            <w:hideMark/>
          </w:tcPr>
          <w:p w14:paraId="1E9BBCD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E9BBCD4" w14:textId="77777777" w:rsidR="00FF6B5A" w:rsidRPr="00FF6B5A" w:rsidRDefault="009F0C87"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1E9BBCD5" w14:textId="594AF0EB" w:rsidR="00FF6B5A" w:rsidRPr="00FF6B5A" w:rsidRDefault="009F0C87" w:rsidP="00B8470B">
            <w:pPr>
              <w:spacing w:after="0" w:line="240" w:lineRule="auto"/>
              <w:jc w:val="both"/>
              <w:rPr>
                <w:rFonts w:ascii="Calibri" w:eastAsia="Times New Roman" w:hAnsi="Calibri" w:cs="Times New Roman"/>
                <w:color w:val="000000"/>
                <w:lang w:eastAsia="sk-SK"/>
              </w:rPr>
            </w:pPr>
            <w:r w:rsidRPr="00CB01FF">
              <w:rPr>
                <w:rFonts w:cstheme="minorHAnsi"/>
              </w:rPr>
              <w:t xml:space="preserve">Študijný program </w:t>
            </w:r>
            <w:r>
              <w:rPr>
                <w:rFonts w:cstheme="minorHAnsi"/>
              </w:rPr>
              <w:t>Pracovné</w:t>
            </w:r>
            <w:r w:rsidRPr="00CB01FF">
              <w:rPr>
                <w:rFonts w:cstheme="minorHAnsi"/>
              </w:rPr>
              <w:t xml:space="preserve"> právo, 3. stupeň / </w:t>
            </w:r>
            <w:proofErr w:type="spellStart"/>
            <w:r w:rsidRPr="00CB01FF">
              <w:rPr>
                <w:rFonts w:cstheme="minorHAnsi"/>
              </w:rPr>
              <w:t>Third</w:t>
            </w:r>
            <w:proofErr w:type="spellEnd"/>
            <w:r w:rsidRPr="00CB01FF">
              <w:rPr>
                <w:rFonts w:cstheme="minorHAnsi"/>
              </w:rPr>
              <w:t xml:space="preserve"> </w:t>
            </w:r>
            <w:proofErr w:type="spellStart"/>
            <w:r w:rsidRPr="00CB01FF">
              <w:rPr>
                <w:rFonts w:cstheme="minorHAnsi"/>
              </w:rPr>
              <w:t>degree</w:t>
            </w:r>
            <w:proofErr w:type="spellEnd"/>
            <w:r w:rsidRPr="00CB01FF">
              <w:rPr>
                <w:rFonts w:cstheme="minorHAnsi"/>
              </w:rPr>
              <w:t xml:space="preserve"> study programe "</w:t>
            </w:r>
            <w:proofErr w:type="spellStart"/>
            <w:r>
              <w:rPr>
                <w:rFonts w:cstheme="minorHAnsi"/>
              </w:rPr>
              <w:t>Labour</w:t>
            </w:r>
            <w:proofErr w:type="spellEnd"/>
            <w:r>
              <w:rPr>
                <w:rFonts w:cstheme="minorHAnsi"/>
              </w:rPr>
              <w:t xml:space="preserve"> </w:t>
            </w:r>
            <w:proofErr w:type="spellStart"/>
            <w:r w:rsidRPr="00CB01FF">
              <w:rPr>
                <w:rFonts w:cstheme="minorHAnsi"/>
              </w:rPr>
              <w:t>law</w:t>
            </w:r>
            <w:proofErr w:type="spellEnd"/>
            <w:r w:rsidRPr="00CB01FF">
              <w:rPr>
                <w:rFonts w:cstheme="minorHAnsi"/>
              </w:rPr>
              <w:t>"</w:t>
            </w:r>
            <w:r>
              <w:rPr>
                <w:rFonts w:cstheme="minorHAnsi"/>
              </w:rPr>
              <w:t xml:space="preserve">/ </w:t>
            </w:r>
            <w:r>
              <w:t xml:space="preserve">Odbor habilitačného a inauguračného konania: Pracovné právo / </w:t>
            </w:r>
            <w:proofErr w:type="spellStart"/>
            <w:r w:rsidRPr="00A95EE7">
              <w:t>The</w:t>
            </w:r>
            <w:proofErr w:type="spellEnd"/>
            <w:r w:rsidRPr="00A95EE7">
              <w:t xml:space="preserve"> </w:t>
            </w:r>
            <w:proofErr w:type="spellStart"/>
            <w:r w:rsidRPr="00A95EE7">
              <w:t>field</w:t>
            </w:r>
            <w:proofErr w:type="spellEnd"/>
            <w:r w:rsidRPr="00A95EE7">
              <w:t xml:space="preserve"> of </w:t>
            </w:r>
            <w:proofErr w:type="spellStart"/>
            <w:r w:rsidRPr="00A95EE7">
              <w:t>the</w:t>
            </w:r>
            <w:proofErr w:type="spellEnd"/>
            <w:r w:rsidRPr="00A95EE7">
              <w:t xml:space="preserve"> </w:t>
            </w:r>
            <w:proofErr w:type="spellStart"/>
            <w:r w:rsidRPr="00A95EE7">
              <w:t>habilitation</w:t>
            </w:r>
            <w:proofErr w:type="spellEnd"/>
            <w:r w:rsidRPr="00A95EE7">
              <w:t xml:space="preserve"> </w:t>
            </w:r>
            <w:proofErr w:type="spellStart"/>
            <w:r w:rsidRPr="00A95EE7">
              <w:t>procedure</w:t>
            </w:r>
            <w:proofErr w:type="spellEnd"/>
            <w:r w:rsidRPr="00A95EE7">
              <w:t xml:space="preserve"> and </w:t>
            </w:r>
            <w:proofErr w:type="spellStart"/>
            <w:r w:rsidRPr="00A95EE7">
              <w:t>inaugural</w:t>
            </w:r>
            <w:proofErr w:type="spellEnd"/>
            <w:r w:rsidRPr="00A95EE7">
              <w:t xml:space="preserve"> </w:t>
            </w:r>
            <w:proofErr w:type="spellStart"/>
            <w:r w:rsidRPr="00A95EE7">
              <w:t>procedure</w:t>
            </w:r>
            <w:proofErr w:type="spellEnd"/>
            <w:r w:rsidRPr="00A95EE7">
              <w:t xml:space="preserve">: </w:t>
            </w:r>
            <w:r>
              <w:t>"</w:t>
            </w:r>
            <w:proofErr w:type="spellStart"/>
            <w:r>
              <w:t>Labour</w:t>
            </w:r>
            <w:proofErr w:type="spellEnd"/>
            <w:r>
              <w:t xml:space="preserve"> </w:t>
            </w:r>
            <w:proofErr w:type="spellStart"/>
            <w:r>
              <w:t>Law</w:t>
            </w:r>
            <w:proofErr w:type="spellEnd"/>
            <w:r>
              <w:t>"</w:t>
            </w:r>
          </w:p>
        </w:tc>
      </w:tr>
      <w:tr w:rsidR="008E2108" w:rsidRPr="00FF6B5A" w14:paraId="1E9BBCDA" w14:textId="77777777" w:rsidTr="71B9F326">
        <w:trPr>
          <w:trHeight w:val="300"/>
        </w:trPr>
        <w:tc>
          <w:tcPr>
            <w:tcW w:w="0" w:type="auto"/>
            <w:shd w:val="clear" w:color="auto" w:fill="auto"/>
            <w:vAlign w:val="bottom"/>
          </w:tcPr>
          <w:p w14:paraId="1E9BBCD7"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1E9BBCD8" w14:textId="77B59058" w:rsidR="008E2108" w:rsidRDefault="00B918B8" w:rsidP="004E4845">
            <w:pPr>
              <w:spacing w:after="0" w:line="240" w:lineRule="auto"/>
            </w:pPr>
            <w:r w:rsidRPr="00FE55BD">
              <w:rPr>
                <w:b/>
              </w:rPr>
              <w:t>Zaradenie (PF TU)</w:t>
            </w:r>
          </w:p>
        </w:tc>
        <w:tc>
          <w:tcPr>
            <w:tcW w:w="0" w:type="auto"/>
            <w:shd w:val="clear" w:color="auto" w:fill="auto"/>
          </w:tcPr>
          <w:p w14:paraId="1E9BBCD9" w14:textId="255060C4" w:rsidR="008E2108" w:rsidRPr="00FF6B5A" w:rsidRDefault="00956708" w:rsidP="00B8470B">
            <w:pPr>
              <w:spacing w:after="0" w:line="240" w:lineRule="auto"/>
              <w:jc w:val="both"/>
              <w:rPr>
                <w:rFonts w:ascii="Calibri" w:eastAsia="Times New Roman" w:hAnsi="Calibri" w:cs="Times New Roman"/>
                <w:color w:val="000000"/>
                <w:lang w:eastAsia="sk-SK"/>
              </w:rPr>
            </w:pPr>
            <w:r w:rsidRPr="71B9F326">
              <w:rPr>
                <w:rFonts w:ascii="Calibri" w:eastAsia="Times New Roman" w:hAnsi="Calibri" w:cs="Times New Roman"/>
                <w:color w:val="000000" w:themeColor="text1"/>
                <w:lang w:eastAsia="sk-SK"/>
              </w:rPr>
              <w:t>A</w:t>
            </w:r>
            <w:r w:rsidR="73786878" w:rsidRPr="71B9F326">
              <w:rPr>
                <w:rFonts w:ascii="Calibri" w:eastAsia="Times New Roman" w:hAnsi="Calibri" w:cs="Times New Roman"/>
                <w:color w:val="000000" w:themeColor="text1"/>
                <w:lang w:eastAsia="sk-SK"/>
              </w:rPr>
              <w:t>-</w:t>
            </w:r>
          </w:p>
        </w:tc>
      </w:tr>
      <w:tr w:rsidR="00FF6B5A" w:rsidRPr="00FF6B5A" w14:paraId="1E9BBCDF" w14:textId="77777777" w:rsidTr="71B9F326">
        <w:trPr>
          <w:trHeight w:val="660"/>
        </w:trPr>
        <w:tc>
          <w:tcPr>
            <w:tcW w:w="0" w:type="auto"/>
            <w:shd w:val="clear" w:color="auto" w:fill="auto"/>
            <w:vAlign w:val="bottom"/>
            <w:hideMark/>
          </w:tcPr>
          <w:p w14:paraId="1E9BBC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E9BBCDC" w14:textId="77777777" w:rsidR="00FF6B5A" w:rsidRDefault="009F0C87"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1E9BBCDD"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lastRenderedPageBreak/>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1E9BBCDE" w14:textId="65FC1A1D" w:rsidR="00FF6B5A" w:rsidRPr="00422600" w:rsidRDefault="00FF6B5A" w:rsidP="347756FA">
            <w:pPr>
              <w:spacing w:after="0" w:line="240" w:lineRule="auto"/>
              <w:jc w:val="both"/>
              <w:rPr>
                <w:rFonts w:ascii="Calibri" w:eastAsia="Times New Roman" w:hAnsi="Calibri" w:cs="Times New Roman"/>
                <w:color w:val="00B0F0"/>
                <w:lang w:eastAsia="sk-SK"/>
              </w:rPr>
            </w:pPr>
            <w:r w:rsidRPr="347756FA">
              <w:rPr>
                <w:rFonts w:ascii="Calibri" w:eastAsia="Times New Roman" w:hAnsi="Calibri" w:cs="Times New Roman"/>
                <w:i/>
                <w:iCs/>
                <w:lang w:eastAsia="sk-SK"/>
              </w:rPr>
              <w:lastRenderedPageBreak/>
              <w:t> </w:t>
            </w:r>
            <w:r w:rsidR="00454786" w:rsidRPr="347756FA">
              <w:rPr>
                <w:rFonts w:ascii="Calibri" w:eastAsia="Times New Roman" w:hAnsi="Calibri" w:cs="Times New Roman"/>
                <w:lang w:eastAsia="sk-SK"/>
              </w:rPr>
              <w:t>v</w:t>
            </w:r>
            <w:r w:rsidR="00422600" w:rsidRPr="347756FA">
              <w:rPr>
                <w:rFonts w:ascii="Calibri" w:eastAsia="Times New Roman" w:hAnsi="Calibri" w:cs="Times New Roman"/>
                <w:lang w:eastAsia="sk-SK"/>
              </w:rPr>
              <w:t>edecký výstup</w:t>
            </w:r>
            <w:r w:rsidR="28264C8F" w:rsidRPr="347756FA">
              <w:rPr>
                <w:rFonts w:ascii="Calibri" w:eastAsia="Times New Roman" w:hAnsi="Calibri" w:cs="Times New Roman"/>
                <w:lang w:eastAsia="sk-SK"/>
              </w:rPr>
              <w:t xml:space="preserve"> / </w:t>
            </w:r>
            <w:proofErr w:type="spellStart"/>
            <w:r w:rsidR="28264C8F" w:rsidRPr="347756FA">
              <w:rPr>
                <w:rFonts w:ascii="Calibri" w:eastAsia="Times New Roman" w:hAnsi="Calibri" w:cs="Times New Roman"/>
                <w:lang w:eastAsia="sk-SK"/>
              </w:rPr>
              <w:t>scientific</w:t>
            </w:r>
            <w:proofErr w:type="spellEnd"/>
            <w:r w:rsidR="28264C8F" w:rsidRPr="347756FA">
              <w:rPr>
                <w:rFonts w:ascii="Calibri" w:eastAsia="Times New Roman" w:hAnsi="Calibri" w:cs="Times New Roman"/>
                <w:lang w:eastAsia="sk-SK"/>
              </w:rPr>
              <w:t xml:space="preserve"> output</w:t>
            </w:r>
          </w:p>
        </w:tc>
      </w:tr>
      <w:tr w:rsidR="00FF6B5A" w:rsidRPr="00FF6B5A" w14:paraId="1E9BBCE3" w14:textId="77777777" w:rsidTr="71B9F326">
        <w:trPr>
          <w:trHeight w:val="510"/>
        </w:trPr>
        <w:tc>
          <w:tcPr>
            <w:tcW w:w="0" w:type="auto"/>
            <w:shd w:val="clear" w:color="auto" w:fill="auto"/>
            <w:vAlign w:val="bottom"/>
            <w:hideMark/>
          </w:tcPr>
          <w:p w14:paraId="1E9BBCE0"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1E9BBCE1"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1E9BBCE2" w14:textId="77777777" w:rsidR="00FF6B5A" w:rsidRPr="00FF6B5A" w:rsidRDefault="00FF6B5A" w:rsidP="004303E6">
            <w:pPr>
              <w:spacing w:after="0" w:line="240" w:lineRule="auto"/>
              <w:jc w:val="both"/>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4303E6">
              <w:rPr>
                <w:rFonts w:ascii="Calibri" w:eastAsia="Times New Roman" w:hAnsi="Calibri" w:cs="Times New Roman"/>
                <w:color w:val="000000"/>
                <w:lang w:eastAsia="sk-SK"/>
              </w:rPr>
              <w:t>2021</w:t>
            </w:r>
          </w:p>
        </w:tc>
      </w:tr>
      <w:tr w:rsidR="00FF6B5A" w:rsidRPr="00FF6B5A" w14:paraId="1E9BBCE7" w14:textId="77777777" w:rsidTr="71B9F326">
        <w:trPr>
          <w:trHeight w:val="660"/>
        </w:trPr>
        <w:tc>
          <w:tcPr>
            <w:tcW w:w="0" w:type="auto"/>
            <w:shd w:val="clear" w:color="auto" w:fill="auto"/>
            <w:vAlign w:val="bottom"/>
            <w:hideMark/>
          </w:tcPr>
          <w:p w14:paraId="1E9BBCE4"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E9BBCE5" w14:textId="77777777" w:rsidR="00FF6B5A" w:rsidRPr="00FF6B5A" w:rsidRDefault="009F0C87"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1E9BBCE6" w14:textId="77777777" w:rsidR="00422600" w:rsidRPr="00FF6B5A" w:rsidRDefault="004303E6" w:rsidP="00B8470B">
            <w:pPr>
              <w:spacing w:after="0" w:line="240" w:lineRule="auto"/>
              <w:jc w:val="both"/>
              <w:rPr>
                <w:rFonts w:ascii="Calibri" w:eastAsia="Times New Roman" w:hAnsi="Calibri" w:cs="Times New Roman"/>
                <w:color w:val="000000"/>
                <w:lang w:eastAsia="sk-SK"/>
              </w:rPr>
            </w:pPr>
            <w:r>
              <w:t>ID: 318057 | </w:t>
            </w:r>
            <w:proofErr w:type="spellStart"/>
            <w:r>
              <w:rPr>
                <w:rStyle w:val="Vrazn"/>
              </w:rPr>
              <w:t>Good</w:t>
            </w:r>
            <w:proofErr w:type="spellEnd"/>
            <w:r>
              <w:rPr>
                <w:rStyle w:val="Vrazn"/>
              </w:rPr>
              <w:t xml:space="preserve"> </w:t>
            </w:r>
            <w:proofErr w:type="spellStart"/>
            <w:r>
              <w:rPr>
                <w:rStyle w:val="Vrazn"/>
              </w:rPr>
              <w:t>manners</w:t>
            </w:r>
            <w:proofErr w:type="spellEnd"/>
            <w:r>
              <w:rPr>
                <w:rStyle w:val="Vrazn"/>
              </w:rPr>
              <w:t xml:space="preserve"> and </w:t>
            </w:r>
            <w:proofErr w:type="spellStart"/>
            <w:r>
              <w:rPr>
                <w:rStyle w:val="Vrazn"/>
              </w:rPr>
              <w:t>the</w:t>
            </w:r>
            <w:proofErr w:type="spellEnd"/>
            <w:r>
              <w:rPr>
                <w:rStyle w:val="Vrazn"/>
              </w:rPr>
              <w:t xml:space="preserve"> </w:t>
            </w:r>
            <w:proofErr w:type="spellStart"/>
            <w:r>
              <w:rPr>
                <w:rStyle w:val="Vrazn"/>
              </w:rPr>
              <w:t>prohibition</w:t>
            </w:r>
            <w:proofErr w:type="spellEnd"/>
            <w:r>
              <w:rPr>
                <w:rStyle w:val="Vrazn"/>
              </w:rPr>
              <w:t xml:space="preserve"> on </w:t>
            </w:r>
            <w:proofErr w:type="spellStart"/>
            <w:r>
              <w:rPr>
                <w:rStyle w:val="Vrazn"/>
              </w:rPr>
              <w:t>the</w:t>
            </w:r>
            <w:proofErr w:type="spellEnd"/>
            <w:r>
              <w:rPr>
                <w:rStyle w:val="Vrazn"/>
              </w:rPr>
              <w:t xml:space="preserve"> </w:t>
            </w:r>
            <w:proofErr w:type="spellStart"/>
            <w:r>
              <w:rPr>
                <w:rStyle w:val="Vrazn"/>
              </w:rPr>
              <w:t>abuse</w:t>
            </w:r>
            <w:proofErr w:type="spellEnd"/>
            <w:r>
              <w:rPr>
                <w:rStyle w:val="Vrazn"/>
              </w:rPr>
              <w:t xml:space="preserve"> of </w:t>
            </w:r>
            <w:proofErr w:type="spellStart"/>
            <w:r>
              <w:rPr>
                <w:rStyle w:val="Vrazn"/>
              </w:rPr>
              <w:t>rights</w:t>
            </w:r>
            <w:proofErr w:type="spellEnd"/>
            <w:r>
              <w:rPr>
                <w:rStyle w:val="Vrazn"/>
              </w:rPr>
              <w:t xml:space="preserve"> in Slovak </w:t>
            </w:r>
            <w:proofErr w:type="spellStart"/>
            <w:r>
              <w:rPr>
                <w:rStyle w:val="Vrazn"/>
              </w:rPr>
              <w:t>labor</w:t>
            </w:r>
            <w:proofErr w:type="spellEnd"/>
            <w:r>
              <w:rPr>
                <w:rStyle w:val="Vrazn"/>
              </w:rPr>
              <w:t xml:space="preserve"> </w:t>
            </w:r>
            <w:proofErr w:type="spellStart"/>
            <w:r>
              <w:rPr>
                <w:rStyle w:val="Vrazn"/>
              </w:rPr>
              <w:t>law</w:t>
            </w:r>
            <w:proofErr w:type="spellEnd"/>
            <w:r>
              <w:t xml:space="preserve"> / Križan, Viktor [Autor, 100%]. – [recenzované]. – DOI 10.15290/bsp.2021.26.02.06 </w:t>
            </w:r>
            <w:r>
              <w:br/>
            </w:r>
            <w:r>
              <w:rPr>
                <w:b/>
                <w:bCs/>
              </w:rPr>
              <w:t>In:</w:t>
            </w:r>
            <w:r>
              <w:t xml:space="preserve"> </w:t>
            </w:r>
            <w:proofErr w:type="spellStart"/>
            <w:r>
              <w:rPr>
                <w:i/>
                <w:iCs/>
              </w:rPr>
              <w:t>Białostockie</w:t>
            </w:r>
            <w:proofErr w:type="spellEnd"/>
            <w:r>
              <w:rPr>
                <w:i/>
                <w:iCs/>
              </w:rPr>
              <w:t xml:space="preserve"> </w:t>
            </w:r>
            <w:proofErr w:type="spellStart"/>
            <w:r>
              <w:rPr>
                <w:i/>
                <w:iCs/>
              </w:rPr>
              <w:t>studia</w:t>
            </w:r>
            <w:proofErr w:type="spellEnd"/>
            <w:r>
              <w:rPr>
                <w:i/>
                <w:iCs/>
              </w:rPr>
              <w:t xml:space="preserve"> </w:t>
            </w:r>
            <w:proofErr w:type="spellStart"/>
            <w:r>
              <w:rPr>
                <w:i/>
                <w:iCs/>
              </w:rPr>
              <w:t>prawnicze</w:t>
            </w:r>
            <w:proofErr w:type="spellEnd"/>
            <w:r>
              <w:t xml:space="preserve"> [textový dokument (</w:t>
            </w:r>
            <w:proofErr w:type="spellStart"/>
            <w:r>
              <w:t>print</w:t>
            </w:r>
            <w:proofErr w:type="spellEnd"/>
            <w:r>
              <w:t xml:space="preserve">)] [elektronický dokument] . – </w:t>
            </w:r>
            <w:proofErr w:type="spellStart"/>
            <w:r>
              <w:t>Białystok</w:t>
            </w:r>
            <w:proofErr w:type="spellEnd"/>
            <w:r>
              <w:t xml:space="preserve"> (Poľsko) : </w:t>
            </w:r>
            <w:proofErr w:type="spellStart"/>
            <w:r>
              <w:t>Uniwersytet</w:t>
            </w:r>
            <w:proofErr w:type="spellEnd"/>
            <w:r>
              <w:t xml:space="preserve"> w </w:t>
            </w:r>
            <w:proofErr w:type="spellStart"/>
            <w:r>
              <w:t>Białymstoku</w:t>
            </w:r>
            <w:proofErr w:type="spellEnd"/>
            <w:r>
              <w:t xml:space="preserve">. </w:t>
            </w:r>
            <w:proofErr w:type="spellStart"/>
            <w:r>
              <w:t>Faculty</w:t>
            </w:r>
            <w:proofErr w:type="spellEnd"/>
            <w:r>
              <w:t xml:space="preserve"> of </w:t>
            </w:r>
            <w:proofErr w:type="spellStart"/>
            <w:r>
              <w:t>Law</w:t>
            </w:r>
            <w:proofErr w:type="spellEnd"/>
            <w:r>
              <w:t xml:space="preserve">, </w:t>
            </w:r>
            <w:proofErr w:type="spellStart"/>
            <w:r>
              <w:t>Białystok</w:t>
            </w:r>
            <w:proofErr w:type="spellEnd"/>
            <w:r>
              <w:t xml:space="preserve"> (Poľsko) : </w:t>
            </w:r>
            <w:proofErr w:type="spellStart"/>
            <w:r>
              <w:t>Temida</w:t>
            </w:r>
            <w:proofErr w:type="spellEnd"/>
            <w:r>
              <w:t xml:space="preserve"> 2. – ISSN 1689-7404. – ISSN (online) 2719-9452. – Roč. 26, č. 2 (2021), s. 95-105 [tlačená forma] [online]</w:t>
            </w:r>
          </w:p>
        </w:tc>
      </w:tr>
      <w:tr w:rsidR="00FF6B5A" w:rsidRPr="00FF6B5A" w14:paraId="1E9BBCEB" w14:textId="77777777" w:rsidTr="71B9F326">
        <w:trPr>
          <w:trHeight w:val="525"/>
        </w:trPr>
        <w:tc>
          <w:tcPr>
            <w:tcW w:w="0" w:type="auto"/>
            <w:shd w:val="clear" w:color="auto" w:fill="auto"/>
            <w:vAlign w:val="bottom"/>
            <w:hideMark/>
          </w:tcPr>
          <w:p w14:paraId="1E9BBCE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E9BBCE9" w14:textId="77777777" w:rsidR="00FF6B5A" w:rsidRPr="00FF6B5A" w:rsidRDefault="009F0C87"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1E9BBCEA" w14:textId="77777777" w:rsidR="00FF6B5A" w:rsidRPr="00FF6B5A" w:rsidRDefault="004303E6" w:rsidP="00B8470B">
            <w:pPr>
              <w:spacing w:after="0" w:line="240" w:lineRule="auto"/>
              <w:jc w:val="both"/>
              <w:rPr>
                <w:rFonts w:ascii="Calibri" w:eastAsia="Times New Roman" w:hAnsi="Calibri" w:cs="Times New Roman"/>
                <w:color w:val="000000"/>
                <w:lang w:eastAsia="sk-SK"/>
              </w:rPr>
            </w:pPr>
            <w:r w:rsidRPr="004303E6">
              <w:rPr>
                <w:rFonts w:ascii="Calibri" w:eastAsia="Times New Roman" w:hAnsi="Calibri" w:cs="Times New Roman"/>
                <w:color w:val="000000"/>
                <w:lang w:eastAsia="sk-SK"/>
              </w:rPr>
              <w:t>https://app.crepc.sk/?fn=detailBiblioForm&amp;sid=4FD2F56B6FC316F1AF501EA618</w:t>
            </w:r>
          </w:p>
        </w:tc>
      </w:tr>
      <w:tr w:rsidR="00C86832" w:rsidRPr="00FF6B5A" w14:paraId="1E9BBCEF" w14:textId="77777777" w:rsidTr="71B9F326">
        <w:trPr>
          <w:trHeight w:val="525"/>
        </w:trPr>
        <w:tc>
          <w:tcPr>
            <w:tcW w:w="0" w:type="auto"/>
            <w:shd w:val="clear" w:color="auto" w:fill="auto"/>
            <w:vAlign w:val="bottom"/>
          </w:tcPr>
          <w:p w14:paraId="1E9BBCEC"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1E9BBCED" w14:textId="77777777" w:rsidR="00C86832" w:rsidRDefault="00C86832" w:rsidP="00532FE9">
            <w:pPr>
              <w:spacing w:after="0" w:line="240" w:lineRule="auto"/>
            </w:pPr>
          </w:p>
        </w:tc>
        <w:tc>
          <w:tcPr>
            <w:tcW w:w="0" w:type="auto"/>
            <w:shd w:val="clear" w:color="auto" w:fill="auto"/>
          </w:tcPr>
          <w:p w14:paraId="1E9BBCEE" w14:textId="77777777" w:rsidR="00C86832" w:rsidRPr="00FF6B5A" w:rsidRDefault="00C86832" w:rsidP="00B8470B">
            <w:pPr>
              <w:spacing w:after="0" w:line="240" w:lineRule="auto"/>
              <w:jc w:val="both"/>
              <w:rPr>
                <w:rFonts w:ascii="Calibri" w:eastAsia="Times New Roman" w:hAnsi="Calibri" w:cs="Times New Roman"/>
                <w:color w:val="000000"/>
                <w:lang w:eastAsia="sk-SK"/>
              </w:rPr>
            </w:pPr>
          </w:p>
        </w:tc>
      </w:tr>
      <w:tr w:rsidR="00FF6B5A" w:rsidRPr="00FF6B5A" w14:paraId="1E9BBCF4" w14:textId="77777777" w:rsidTr="71B9F326">
        <w:trPr>
          <w:trHeight w:val="1065"/>
        </w:trPr>
        <w:tc>
          <w:tcPr>
            <w:tcW w:w="0" w:type="auto"/>
            <w:shd w:val="clear" w:color="auto" w:fill="auto"/>
            <w:vAlign w:val="bottom"/>
            <w:hideMark/>
          </w:tcPr>
          <w:p w14:paraId="1E9BBCF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1E9BBCF1"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auto" w:fill="D9E1F2"/>
            <w:vAlign w:val="center"/>
            <w:hideMark/>
          </w:tcPr>
          <w:p w14:paraId="1E9BBCF2" w14:textId="77777777" w:rsidR="00FF6B5A" w:rsidRPr="00FF6B5A" w:rsidRDefault="009F0C87" w:rsidP="00532FE9">
            <w:pPr>
              <w:spacing w:after="0" w:line="240" w:lineRule="auto"/>
              <w:rPr>
                <w:rFonts w:ascii="Calibri" w:eastAsia="Times New Roman" w:hAnsi="Calibri" w:cs="Times New Roman"/>
                <w:lang w:eastAsia="sk-SK"/>
              </w:rPr>
            </w:pPr>
            <w:hyperlink r:id="rId20"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1E9BBCF3" w14:textId="77777777" w:rsidR="00FF6B5A" w:rsidRPr="00FF6B5A" w:rsidRDefault="00FF6B5A" w:rsidP="00B8470B">
            <w:pPr>
              <w:spacing w:after="0" w:line="240" w:lineRule="auto"/>
              <w:jc w:val="both"/>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E9BBCF9" w14:textId="77777777" w:rsidTr="71B9F326">
        <w:trPr>
          <w:trHeight w:val="1515"/>
        </w:trPr>
        <w:tc>
          <w:tcPr>
            <w:tcW w:w="0" w:type="auto"/>
            <w:shd w:val="clear" w:color="auto" w:fill="auto"/>
            <w:vAlign w:val="bottom"/>
            <w:hideMark/>
          </w:tcPr>
          <w:p w14:paraId="1E9BBCF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E9BBCF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E9BBCF7"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lastRenderedPageBreak/>
              <w:t xml:space="preserve">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1E9BBCF8" w14:textId="77777777" w:rsidR="00FF6B5A" w:rsidRPr="00FF6B5A" w:rsidRDefault="00FF6B5A" w:rsidP="00B8470B">
            <w:pPr>
              <w:spacing w:after="0" w:line="240" w:lineRule="auto"/>
              <w:jc w:val="both"/>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sidR="00422600">
              <w:rPr>
                <w:rFonts w:ascii="Calibri" w:eastAsia="Times New Roman" w:hAnsi="Calibri" w:cs="Times New Roman"/>
                <w:color w:val="000000"/>
                <w:lang w:eastAsia="sk-SK"/>
              </w:rPr>
              <w:t>x</w:t>
            </w:r>
          </w:p>
        </w:tc>
      </w:tr>
      <w:tr w:rsidR="00FF6B5A" w:rsidRPr="00FF6B5A" w14:paraId="1E9BBCFE" w14:textId="77777777" w:rsidTr="71B9F326">
        <w:trPr>
          <w:trHeight w:val="1290"/>
        </w:trPr>
        <w:tc>
          <w:tcPr>
            <w:tcW w:w="0" w:type="auto"/>
            <w:shd w:val="clear" w:color="auto" w:fill="auto"/>
            <w:vAlign w:val="bottom"/>
            <w:hideMark/>
          </w:tcPr>
          <w:p w14:paraId="1E9BBCF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E9BBCF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1E9BBCFC" w14:textId="77777777" w:rsidR="00FF6B5A" w:rsidRPr="00FF6B5A" w:rsidRDefault="009F0C87" w:rsidP="00087B3E">
            <w:pPr>
              <w:spacing w:after="0" w:line="240" w:lineRule="auto"/>
              <w:rPr>
                <w:rFonts w:ascii="Calibri" w:eastAsia="Times New Roman" w:hAnsi="Calibri" w:cs="Times New Roman"/>
                <w:lang w:eastAsia="sk-SK"/>
              </w:rPr>
            </w:pPr>
            <w:hyperlink r:id="rId21"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1E9BBCFD" w14:textId="77777777" w:rsidR="00FF6B5A" w:rsidRPr="00087B3E" w:rsidRDefault="00FF6B5A" w:rsidP="00B8470B">
            <w:pPr>
              <w:spacing w:after="0" w:line="240" w:lineRule="auto"/>
              <w:jc w:val="both"/>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1E9BBD03" w14:textId="77777777" w:rsidTr="71B9F326">
        <w:trPr>
          <w:trHeight w:val="1110"/>
        </w:trPr>
        <w:tc>
          <w:tcPr>
            <w:tcW w:w="0" w:type="auto"/>
            <w:shd w:val="clear" w:color="auto" w:fill="auto"/>
            <w:vAlign w:val="bottom"/>
            <w:hideMark/>
          </w:tcPr>
          <w:p w14:paraId="1E9BBCFF"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1E9BBD0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E9BBD01"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1E9BBD02" w14:textId="77777777" w:rsidR="00FF6B5A" w:rsidRPr="00FF6B5A" w:rsidRDefault="004303E6" w:rsidP="00B8470B">
            <w:pPr>
              <w:spacing w:after="0" w:line="240" w:lineRule="auto"/>
              <w:jc w:val="both"/>
              <w:rPr>
                <w:rFonts w:ascii="Calibri" w:eastAsia="Times New Roman" w:hAnsi="Calibri" w:cs="Times New Roman"/>
                <w:color w:val="000000"/>
                <w:lang w:eastAsia="sk-SK"/>
              </w:rPr>
            </w:pPr>
            <w:r w:rsidRPr="004303E6">
              <w:rPr>
                <w:rFonts w:ascii="Calibri" w:eastAsia="Times New Roman" w:hAnsi="Calibri" w:cs="Times New Roman"/>
                <w:color w:val="000000"/>
                <w:lang w:eastAsia="sk-SK"/>
              </w:rPr>
              <w:t>http://bsp.uwb.edu.pl/bialostockie-studia-prawnicze-zeszyt-26-nr-2/</w:t>
            </w:r>
          </w:p>
        </w:tc>
      </w:tr>
      <w:tr w:rsidR="00FF6B5A" w:rsidRPr="00FF6B5A" w14:paraId="1E9BBD08" w14:textId="77777777" w:rsidTr="71B9F326">
        <w:trPr>
          <w:trHeight w:val="765"/>
        </w:trPr>
        <w:tc>
          <w:tcPr>
            <w:tcW w:w="0" w:type="auto"/>
            <w:shd w:val="clear" w:color="auto" w:fill="auto"/>
            <w:vAlign w:val="bottom"/>
            <w:hideMark/>
          </w:tcPr>
          <w:p w14:paraId="1E9BBD04"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E9BBD0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E9BBD06"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1E9BBD07" w14:textId="77777777" w:rsidR="00FF6B5A" w:rsidRPr="00FF6B5A" w:rsidRDefault="00422600" w:rsidP="00B8470B">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00FF6B5A" w:rsidRPr="00FF6B5A">
              <w:rPr>
                <w:rFonts w:ascii="Calibri" w:eastAsia="Times New Roman" w:hAnsi="Calibri" w:cs="Times New Roman"/>
                <w:color w:val="000000"/>
                <w:lang w:eastAsia="sk-SK"/>
              </w:rPr>
              <w:t> </w:t>
            </w:r>
          </w:p>
        </w:tc>
      </w:tr>
      <w:tr w:rsidR="00FF6B5A" w:rsidRPr="00FF6B5A" w14:paraId="1E9BBD0D" w14:textId="77777777" w:rsidTr="71B9F326">
        <w:trPr>
          <w:trHeight w:val="2310"/>
        </w:trPr>
        <w:tc>
          <w:tcPr>
            <w:tcW w:w="0" w:type="auto"/>
            <w:shd w:val="clear" w:color="auto" w:fill="auto"/>
            <w:vAlign w:val="bottom"/>
            <w:hideMark/>
          </w:tcPr>
          <w:p w14:paraId="1E9BBD0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E9BBD0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1E9BBD0B" w14:textId="77777777" w:rsidR="00FF6B5A" w:rsidRPr="00FF6B5A" w:rsidRDefault="009F0C87" w:rsidP="00532FE9">
            <w:pPr>
              <w:spacing w:after="0" w:line="240" w:lineRule="auto"/>
              <w:rPr>
                <w:rFonts w:ascii="Calibri" w:eastAsia="Times New Roman" w:hAnsi="Calibri" w:cs="Times New Roman"/>
                <w:lang w:eastAsia="sk-SK"/>
              </w:rPr>
            </w:pPr>
            <w:hyperlink r:id="rId22"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w:t>
              </w:r>
              <w:r w:rsidR="00FF6B5A" w:rsidRPr="00FF6B5A">
                <w:rPr>
                  <w:rFonts w:ascii="Calibri" w:eastAsia="Times New Roman" w:hAnsi="Calibri" w:cs="Times New Roman"/>
                  <w:i/>
                  <w:iCs/>
                  <w:color w:val="808080"/>
                  <w:lang w:eastAsia="sk-SK"/>
                </w:rPr>
                <w:lastRenderedPageBreak/>
                <w:t xml:space="preserve">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0" w:type="auto"/>
            <w:shd w:val="clear" w:color="auto" w:fill="auto"/>
          </w:tcPr>
          <w:p w14:paraId="1E9BBD0C" w14:textId="732ECE3D" w:rsidR="00B0360B" w:rsidRPr="00FF6B5A" w:rsidRDefault="00B0360B" w:rsidP="001276C6">
            <w:pPr>
              <w:spacing w:after="0" w:line="240" w:lineRule="auto"/>
              <w:jc w:val="both"/>
              <w:rPr>
                <w:rFonts w:ascii="Calibri" w:eastAsia="Times New Roman" w:hAnsi="Calibri" w:cs="Times New Roman"/>
                <w:color w:val="000000"/>
                <w:lang w:eastAsia="sk-SK"/>
              </w:rPr>
            </w:pPr>
          </w:p>
        </w:tc>
      </w:tr>
      <w:tr w:rsidR="00FF6B5A" w:rsidRPr="00FF6B5A" w14:paraId="1E9BBD11" w14:textId="77777777" w:rsidTr="71B9F326">
        <w:trPr>
          <w:trHeight w:val="915"/>
        </w:trPr>
        <w:tc>
          <w:tcPr>
            <w:tcW w:w="0" w:type="auto"/>
            <w:shd w:val="clear" w:color="auto" w:fill="auto"/>
            <w:vAlign w:val="bottom"/>
            <w:hideMark/>
          </w:tcPr>
          <w:p w14:paraId="1E9BBD0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E9BBD0F" w14:textId="77777777" w:rsidR="00FF6B5A" w:rsidRPr="00FF6B5A" w:rsidRDefault="009F0C87"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1E9BBD10" w14:textId="738881D7" w:rsidR="00422600" w:rsidRPr="00FF6B5A" w:rsidRDefault="008D6CEB" w:rsidP="001276C6">
            <w:pPr>
              <w:spacing w:after="0" w:line="240" w:lineRule="auto"/>
              <w:jc w:val="both"/>
              <w:rPr>
                <w:rFonts w:ascii="Calibri" w:eastAsia="Times New Roman" w:hAnsi="Calibri" w:cs="Times New Roman"/>
                <w:color w:val="000000"/>
                <w:lang w:eastAsia="sk-SK"/>
              </w:rPr>
            </w:pPr>
            <w:r w:rsidRPr="008D6CEB">
              <w:t xml:space="preserve">In </w:t>
            </w:r>
            <w:proofErr w:type="spellStart"/>
            <w:r w:rsidRPr="008D6CEB">
              <w:t>the</w:t>
            </w:r>
            <w:proofErr w:type="spellEnd"/>
            <w:r w:rsidRPr="008D6CEB">
              <w:t xml:space="preserve"> </w:t>
            </w:r>
            <w:proofErr w:type="spellStart"/>
            <w:r w:rsidRPr="008D6CEB">
              <w:t>article</w:t>
            </w:r>
            <w:proofErr w:type="spellEnd"/>
            <w:r w:rsidRPr="008D6CEB">
              <w:t xml:space="preserve">, </w:t>
            </w:r>
            <w:proofErr w:type="spellStart"/>
            <w:r w:rsidRPr="008D6CEB">
              <w:t>the</w:t>
            </w:r>
            <w:proofErr w:type="spellEnd"/>
            <w:r w:rsidRPr="008D6CEB">
              <w:t xml:space="preserve"> </w:t>
            </w:r>
            <w:proofErr w:type="spellStart"/>
            <w:r w:rsidRPr="008D6CEB">
              <w:t>author</w:t>
            </w:r>
            <w:proofErr w:type="spellEnd"/>
            <w:r w:rsidRPr="008D6CEB">
              <w:t xml:space="preserve"> </w:t>
            </w:r>
            <w:proofErr w:type="spellStart"/>
            <w:r w:rsidRPr="008D6CEB">
              <w:t>tries</w:t>
            </w:r>
            <w:proofErr w:type="spellEnd"/>
            <w:r w:rsidRPr="008D6CEB">
              <w:t xml:space="preserve"> to </w:t>
            </w:r>
            <w:proofErr w:type="spellStart"/>
            <w:r w:rsidRPr="008D6CEB">
              <w:t>summarize</w:t>
            </w:r>
            <w:proofErr w:type="spellEnd"/>
            <w:r w:rsidRPr="008D6CEB">
              <w:t xml:space="preserve"> and </w:t>
            </w:r>
            <w:proofErr w:type="spellStart"/>
            <w:r w:rsidRPr="008D6CEB">
              <w:t>provide</w:t>
            </w:r>
            <w:proofErr w:type="spellEnd"/>
            <w:r w:rsidRPr="008D6CEB">
              <w:t xml:space="preserve"> </w:t>
            </w:r>
            <w:proofErr w:type="spellStart"/>
            <w:r w:rsidRPr="008D6CEB">
              <w:t>knowledge</w:t>
            </w:r>
            <w:proofErr w:type="spellEnd"/>
            <w:r w:rsidRPr="008D6CEB">
              <w:t xml:space="preserve"> </w:t>
            </w:r>
            <w:proofErr w:type="spellStart"/>
            <w:r w:rsidRPr="008D6CEB">
              <w:t>about</w:t>
            </w:r>
            <w:proofErr w:type="spellEnd"/>
            <w:r w:rsidRPr="008D6CEB">
              <w:t xml:space="preserve"> </w:t>
            </w:r>
            <w:proofErr w:type="spellStart"/>
            <w:r w:rsidRPr="008D6CEB">
              <w:t>good</w:t>
            </w:r>
            <w:proofErr w:type="spellEnd"/>
            <w:r w:rsidRPr="008D6CEB">
              <w:t xml:space="preserve"> </w:t>
            </w:r>
            <w:proofErr w:type="spellStart"/>
            <w:r w:rsidRPr="008D6CEB">
              <w:t>morals</w:t>
            </w:r>
            <w:proofErr w:type="spellEnd"/>
            <w:r w:rsidRPr="008D6CEB">
              <w:t xml:space="preserve"> and </w:t>
            </w:r>
            <w:proofErr w:type="spellStart"/>
            <w:r w:rsidRPr="008D6CEB">
              <w:t>place</w:t>
            </w:r>
            <w:proofErr w:type="spellEnd"/>
            <w:r w:rsidRPr="008D6CEB">
              <w:t xml:space="preserve"> </w:t>
            </w:r>
            <w:proofErr w:type="spellStart"/>
            <w:r w:rsidRPr="008D6CEB">
              <w:t>them</w:t>
            </w:r>
            <w:proofErr w:type="spellEnd"/>
            <w:r w:rsidRPr="008D6CEB">
              <w:t xml:space="preserve"> in </w:t>
            </w:r>
            <w:proofErr w:type="spellStart"/>
            <w:r w:rsidRPr="008D6CEB">
              <w:t>the</w:t>
            </w:r>
            <w:proofErr w:type="spellEnd"/>
            <w:r w:rsidRPr="008D6CEB">
              <w:t xml:space="preserve"> </w:t>
            </w:r>
            <w:proofErr w:type="spellStart"/>
            <w:r w:rsidRPr="008D6CEB">
              <w:t>context</w:t>
            </w:r>
            <w:proofErr w:type="spellEnd"/>
            <w:r w:rsidRPr="008D6CEB">
              <w:t xml:space="preserve"> of </w:t>
            </w:r>
            <w:proofErr w:type="spellStart"/>
            <w:r w:rsidRPr="008D6CEB">
              <w:t>labo</w:t>
            </w:r>
            <w:r>
              <w:t>u</w:t>
            </w:r>
            <w:r w:rsidRPr="008D6CEB">
              <w:t>r</w:t>
            </w:r>
            <w:proofErr w:type="spellEnd"/>
            <w:r w:rsidRPr="008D6CEB">
              <w:t xml:space="preserve"> </w:t>
            </w:r>
            <w:proofErr w:type="spellStart"/>
            <w:r w:rsidRPr="008D6CEB">
              <w:t>law</w:t>
            </w:r>
            <w:proofErr w:type="spellEnd"/>
            <w:r w:rsidRPr="008D6CEB">
              <w:t xml:space="preserve"> in </w:t>
            </w:r>
            <w:proofErr w:type="spellStart"/>
            <w:r w:rsidRPr="008D6CEB">
              <w:t>the</w:t>
            </w:r>
            <w:proofErr w:type="spellEnd"/>
            <w:r w:rsidRPr="008D6CEB">
              <w:t xml:space="preserve"> Slovak </w:t>
            </w:r>
            <w:proofErr w:type="spellStart"/>
            <w:r w:rsidRPr="008D6CEB">
              <w:t>Republic</w:t>
            </w:r>
            <w:proofErr w:type="spellEnd"/>
            <w:r w:rsidRPr="008D6CEB">
              <w:t xml:space="preserve">. </w:t>
            </w:r>
            <w:proofErr w:type="spellStart"/>
            <w:r w:rsidRPr="008D6CEB">
              <w:t>Indeed</w:t>
            </w:r>
            <w:proofErr w:type="spellEnd"/>
            <w:r w:rsidRPr="008D6CEB">
              <w:t xml:space="preserve">, </w:t>
            </w:r>
            <w:proofErr w:type="spellStart"/>
            <w:r w:rsidRPr="008D6CEB">
              <w:t>good</w:t>
            </w:r>
            <w:proofErr w:type="spellEnd"/>
            <w:r w:rsidRPr="008D6CEB">
              <w:t xml:space="preserve"> </w:t>
            </w:r>
            <w:proofErr w:type="spellStart"/>
            <w:r w:rsidRPr="008D6CEB">
              <w:t>morals</w:t>
            </w:r>
            <w:proofErr w:type="spellEnd"/>
            <w:r w:rsidRPr="008D6CEB">
              <w:t xml:space="preserve"> serve as a </w:t>
            </w:r>
            <w:proofErr w:type="spellStart"/>
            <w:r w:rsidRPr="008D6CEB">
              <w:t>criterion</w:t>
            </w:r>
            <w:proofErr w:type="spellEnd"/>
            <w:r w:rsidRPr="008D6CEB">
              <w:t xml:space="preserve"> </w:t>
            </w:r>
            <w:proofErr w:type="spellStart"/>
            <w:r w:rsidRPr="008D6CEB">
              <w:t>that</w:t>
            </w:r>
            <w:proofErr w:type="spellEnd"/>
            <w:r w:rsidRPr="008D6CEB">
              <w:t xml:space="preserve"> </w:t>
            </w:r>
            <w:proofErr w:type="spellStart"/>
            <w:r w:rsidRPr="008D6CEB">
              <w:t>restricts</w:t>
            </w:r>
            <w:proofErr w:type="spellEnd"/>
            <w:r w:rsidRPr="008D6CEB">
              <w:t xml:space="preserve"> </w:t>
            </w:r>
            <w:proofErr w:type="spellStart"/>
            <w:r w:rsidRPr="008D6CEB">
              <w:t>subjective</w:t>
            </w:r>
            <w:proofErr w:type="spellEnd"/>
            <w:r w:rsidRPr="008D6CEB">
              <w:t xml:space="preserve"> </w:t>
            </w:r>
            <w:proofErr w:type="spellStart"/>
            <w:r w:rsidRPr="008D6CEB">
              <w:t>rights</w:t>
            </w:r>
            <w:proofErr w:type="spellEnd"/>
            <w:r w:rsidRPr="008D6CEB">
              <w:t xml:space="preserve"> to </w:t>
            </w:r>
            <w:proofErr w:type="spellStart"/>
            <w:r w:rsidRPr="008D6CEB">
              <w:t>their</w:t>
            </w:r>
            <w:proofErr w:type="spellEnd"/>
            <w:r w:rsidRPr="008D6CEB">
              <w:t xml:space="preserve"> </w:t>
            </w:r>
            <w:proofErr w:type="spellStart"/>
            <w:r w:rsidRPr="008D6CEB">
              <w:t>content</w:t>
            </w:r>
            <w:proofErr w:type="spellEnd"/>
            <w:r w:rsidRPr="008D6CEB">
              <w:t xml:space="preserve"> or </w:t>
            </w:r>
            <w:proofErr w:type="spellStart"/>
            <w:r w:rsidRPr="008D6CEB">
              <w:t>often</w:t>
            </w:r>
            <w:proofErr w:type="spellEnd"/>
            <w:r w:rsidRPr="008D6CEB">
              <w:t xml:space="preserve"> serve as a </w:t>
            </w:r>
            <w:proofErr w:type="spellStart"/>
            <w:r w:rsidRPr="008D6CEB">
              <w:t>criterion</w:t>
            </w:r>
            <w:proofErr w:type="spellEnd"/>
            <w:r w:rsidRPr="008D6CEB">
              <w:t xml:space="preserve"> </w:t>
            </w:r>
            <w:proofErr w:type="spellStart"/>
            <w:r w:rsidRPr="008D6CEB">
              <w:t>that</w:t>
            </w:r>
            <w:proofErr w:type="spellEnd"/>
            <w:r w:rsidRPr="008D6CEB">
              <w:t xml:space="preserve"> </w:t>
            </w:r>
            <w:proofErr w:type="spellStart"/>
            <w:r w:rsidRPr="008D6CEB">
              <w:t>limits</w:t>
            </w:r>
            <w:proofErr w:type="spellEnd"/>
            <w:r w:rsidRPr="008D6CEB">
              <w:t xml:space="preserve"> </w:t>
            </w:r>
            <w:proofErr w:type="spellStart"/>
            <w:r w:rsidRPr="008D6CEB">
              <w:t>the</w:t>
            </w:r>
            <w:proofErr w:type="spellEnd"/>
            <w:r w:rsidRPr="008D6CEB">
              <w:t xml:space="preserve"> </w:t>
            </w:r>
            <w:proofErr w:type="spellStart"/>
            <w:r w:rsidRPr="008D6CEB">
              <w:t>exercise</w:t>
            </w:r>
            <w:proofErr w:type="spellEnd"/>
            <w:r w:rsidRPr="008D6CEB">
              <w:t xml:space="preserve"> of </w:t>
            </w:r>
            <w:proofErr w:type="spellStart"/>
            <w:r w:rsidRPr="008D6CEB">
              <w:t>subjective</w:t>
            </w:r>
            <w:proofErr w:type="spellEnd"/>
            <w:r w:rsidRPr="008D6CEB">
              <w:t xml:space="preserve"> </w:t>
            </w:r>
            <w:proofErr w:type="spellStart"/>
            <w:r w:rsidRPr="008D6CEB">
              <w:t>rights</w:t>
            </w:r>
            <w:proofErr w:type="spellEnd"/>
            <w:r w:rsidRPr="008D6CEB">
              <w:t xml:space="preserve">. </w:t>
            </w:r>
            <w:proofErr w:type="spellStart"/>
            <w:r w:rsidRPr="008D6CEB">
              <w:t>Good</w:t>
            </w:r>
            <w:proofErr w:type="spellEnd"/>
            <w:r w:rsidRPr="008D6CEB">
              <w:t xml:space="preserve"> </w:t>
            </w:r>
            <w:proofErr w:type="spellStart"/>
            <w:r w:rsidRPr="008D6CEB">
              <w:t>manners</w:t>
            </w:r>
            <w:proofErr w:type="spellEnd"/>
            <w:r w:rsidRPr="008D6CEB">
              <w:t xml:space="preserve"> </w:t>
            </w:r>
            <w:proofErr w:type="spellStart"/>
            <w:r w:rsidRPr="008D6CEB">
              <w:t>represent</w:t>
            </w:r>
            <w:proofErr w:type="spellEnd"/>
            <w:r w:rsidRPr="008D6CEB">
              <w:t xml:space="preserve"> a </w:t>
            </w:r>
            <w:proofErr w:type="spellStart"/>
            <w:r w:rsidRPr="008D6CEB">
              <w:t>positive</w:t>
            </w:r>
            <w:proofErr w:type="spellEnd"/>
            <w:r w:rsidRPr="008D6CEB">
              <w:t xml:space="preserve"> limit </w:t>
            </w:r>
            <w:proofErr w:type="spellStart"/>
            <w:r w:rsidRPr="008D6CEB">
              <w:t>for</w:t>
            </w:r>
            <w:proofErr w:type="spellEnd"/>
            <w:r w:rsidRPr="008D6CEB">
              <w:t xml:space="preserve"> </w:t>
            </w:r>
            <w:proofErr w:type="spellStart"/>
            <w:r w:rsidRPr="008D6CEB">
              <w:t>the</w:t>
            </w:r>
            <w:proofErr w:type="spellEnd"/>
            <w:r w:rsidRPr="008D6CEB">
              <w:t xml:space="preserve"> </w:t>
            </w:r>
            <w:proofErr w:type="spellStart"/>
            <w:r w:rsidRPr="008D6CEB">
              <w:t>exercise</w:t>
            </w:r>
            <w:proofErr w:type="spellEnd"/>
            <w:r w:rsidRPr="008D6CEB">
              <w:t xml:space="preserve"> of </w:t>
            </w:r>
            <w:proofErr w:type="spellStart"/>
            <w:r w:rsidRPr="008D6CEB">
              <w:t>rights</w:t>
            </w:r>
            <w:proofErr w:type="spellEnd"/>
            <w:r w:rsidRPr="008D6CEB">
              <w:t xml:space="preserve"> and </w:t>
            </w:r>
            <w:proofErr w:type="spellStart"/>
            <w:r w:rsidRPr="008D6CEB">
              <w:t>obligations</w:t>
            </w:r>
            <w:proofErr w:type="spellEnd"/>
            <w:r w:rsidRPr="008D6CEB">
              <w:t xml:space="preserve"> </w:t>
            </w:r>
            <w:proofErr w:type="spellStart"/>
            <w:r w:rsidRPr="008D6CEB">
              <w:t>arising</w:t>
            </w:r>
            <w:proofErr w:type="spellEnd"/>
            <w:r w:rsidRPr="008D6CEB">
              <w:t xml:space="preserve"> </w:t>
            </w:r>
            <w:proofErr w:type="spellStart"/>
            <w:r w:rsidRPr="008D6CEB">
              <w:t>from</w:t>
            </w:r>
            <w:proofErr w:type="spellEnd"/>
            <w:r w:rsidRPr="008D6CEB">
              <w:t xml:space="preserve"> </w:t>
            </w:r>
            <w:proofErr w:type="spellStart"/>
            <w:r w:rsidRPr="008D6CEB">
              <w:t>employment</w:t>
            </w:r>
            <w:proofErr w:type="spellEnd"/>
            <w:r w:rsidRPr="008D6CEB">
              <w:t xml:space="preserve"> </w:t>
            </w:r>
            <w:proofErr w:type="spellStart"/>
            <w:r w:rsidRPr="008D6CEB">
              <w:t>relationships</w:t>
            </w:r>
            <w:proofErr w:type="spellEnd"/>
            <w:r w:rsidRPr="008D6CEB">
              <w:t xml:space="preserve">. </w:t>
            </w:r>
            <w:proofErr w:type="spellStart"/>
            <w:r w:rsidRPr="008D6CEB">
              <w:t>Although</w:t>
            </w:r>
            <w:proofErr w:type="spellEnd"/>
            <w:r w:rsidRPr="008D6CEB">
              <w:t xml:space="preserve"> </w:t>
            </w:r>
            <w:proofErr w:type="spellStart"/>
            <w:r w:rsidRPr="008D6CEB">
              <w:t>the</w:t>
            </w:r>
            <w:proofErr w:type="spellEnd"/>
            <w:r w:rsidRPr="008D6CEB">
              <w:t xml:space="preserve"> </w:t>
            </w:r>
            <w:proofErr w:type="spellStart"/>
            <w:r w:rsidRPr="008D6CEB">
              <w:t>concept</w:t>
            </w:r>
            <w:proofErr w:type="spellEnd"/>
            <w:r w:rsidRPr="008D6CEB">
              <w:t xml:space="preserve"> of </w:t>
            </w:r>
            <w:proofErr w:type="spellStart"/>
            <w:r w:rsidRPr="008D6CEB">
              <w:t>good</w:t>
            </w:r>
            <w:proofErr w:type="spellEnd"/>
            <w:r w:rsidRPr="008D6CEB">
              <w:t xml:space="preserve"> </w:t>
            </w:r>
            <w:proofErr w:type="spellStart"/>
            <w:r w:rsidRPr="008D6CEB">
              <w:t>morals</w:t>
            </w:r>
            <w:proofErr w:type="spellEnd"/>
            <w:r w:rsidRPr="008D6CEB">
              <w:t xml:space="preserve"> </w:t>
            </w:r>
            <w:proofErr w:type="spellStart"/>
            <w:r w:rsidRPr="008D6CEB">
              <w:t>is</w:t>
            </w:r>
            <w:proofErr w:type="spellEnd"/>
            <w:r w:rsidRPr="008D6CEB">
              <w:t xml:space="preserve"> </w:t>
            </w:r>
            <w:proofErr w:type="spellStart"/>
            <w:r w:rsidRPr="008D6CEB">
              <w:t>not</w:t>
            </w:r>
            <w:proofErr w:type="spellEnd"/>
            <w:r w:rsidRPr="008D6CEB">
              <w:t xml:space="preserve"> </w:t>
            </w:r>
            <w:proofErr w:type="spellStart"/>
            <w:r w:rsidRPr="008D6CEB">
              <w:t>defined</w:t>
            </w:r>
            <w:proofErr w:type="spellEnd"/>
            <w:r w:rsidRPr="008D6CEB">
              <w:t xml:space="preserve"> by </w:t>
            </w:r>
            <w:proofErr w:type="spellStart"/>
            <w:r w:rsidRPr="008D6CEB">
              <w:t>law</w:t>
            </w:r>
            <w:proofErr w:type="spellEnd"/>
            <w:r w:rsidRPr="008D6CEB">
              <w:t xml:space="preserve">, </w:t>
            </w:r>
            <w:proofErr w:type="spellStart"/>
            <w:r w:rsidRPr="008D6CEB">
              <w:t>we</w:t>
            </w:r>
            <w:proofErr w:type="spellEnd"/>
            <w:r w:rsidRPr="008D6CEB">
              <w:t xml:space="preserve"> </w:t>
            </w:r>
            <w:proofErr w:type="spellStart"/>
            <w:r w:rsidRPr="008D6CEB">
              <w:t>encounter</w:t>
            </w:r>
            <w:proofErr w:type="spellEnd"/>
            <w:r w:rsidRPr="008D6CEB">
              <w:t xml:space="preserve"> </w:t>
            </w:r>
            <w:proofErr w:type="spellStart"/>
            <w:r w:rsidRPr="008D6CEB">
              <w:t>this</w:t>
            </w:r>
            <w:proofErr w:type="spellEnd"/>
            <w:r w:rsidRPr="008D6CEB">
              <w:t xml:space="preserve"> </w:t>
            </w:r>
            <w:proofErr w:type="spellStart"/>
            <w:r w:rsidRPr="008D6CEB">
              <w:t>remedy</w:t>
            </w:r>
            <w:proofErr w:type="spellEnd"/>
            <w:r w:rsidRPr="008D6CEB">
              <w:t xml:space="preserve"> </w:t>
            </w:r>
            <w:proofErr w:type="spellStart"/>
            <w:r w:rsidRPr="008D6CEB">
              <w:t>directly</w:t>
            </w:r>
            <w:proofErr w:type="spellEnd"/>
            <w:r w:rsidRPr="008D6CEB">
              <w:t xml:space="preserve"> in </w:t>
            </w:r>
            <w:proofErr w:type="spellStart"/>
            <w:r w:rsidRPr="008D6CEB">
              <w:t>the</w:t>
            </w:r>
            <w:proofErr w:type="spellEnd"/>
            <w:r w:rsidRPr="008D6CEB">
              <w:t xml:space="preserve"> </w:t>
            </w:r>
            <w:proofErr w:type="spellStart"/>
            <w:r w:rsidRPr="008D6CEB">
              <w:t>framework</w:t>
            </w:r>
            <w:proofErr w:type="spellEnd"/>
            <w:r w:rsidRPr="008D6CEB">
              <w:t xml:space="preserve"> of Art. 2 </w:t>
            </w:r>
            <w:proofErr w:type="spellStart"/>
            <w:r w:rsidRPr="008D6CEB">
              <w:t>basic</w:t>
            </w:r>
            <w:proofErr w:type="spellEnd"/>
            <w:r w:rsidRPr="008D6CEB">
              <w:t xml:space="preserve"> </w:t>
            </w:r>
            <w:proofErr w:type="spellStart"/>
            <w:r w:rsidRPr="008D6CEB">
              <w:t>principles</w:t>
            </w:r>
            <w:proofErr w:type="spellEnd"/>
            <w:r w:rsidRPr="008D6CEB">
              <w:t xml:space="preserve"> of </w:t>
            </w:r>
            <w:proofErr w:type="spellStart"/>
            <w:r w:rsidRPr="008D6CEB">
              <w:t>the</w:t>
            </w:r>
            <w:proofErr w:type="spellEnd"/>
            <w:r w:rsidRPr="008D6CEB">
              <w:t xml:space="preserve"> </w:t>
            </w:r>
            <w:proofErr w:type="spellStart"/>
            <w:r w:rsidRPr="008D6CEB">
              <w:t>Labor</w:t>
            </w:r>
            <w:proofErr w:type="spellEnd"/>
            <w:r w:rsidRPr="008D6CEB">
              <w:t xml:space="preserve"> </w:t>
            </w:r>
            <w:proofErr w:type="spellStart"/>
            <w:r w:rsidRPr="008D6CEB">
              <w:t>Code</w:t>
            </w:r>
            <w:proofErr w:type="spellEnd"/>
            <w:r w:rsidRPr="008D6CEB">
              <w:t xml:space="preserve">. A </w:t>
            </w:r>
            <w:proofErr w:type="spellStart"/>
            <w:r w:rsidRPr="008D6CEB">
              <w:t>negative</w:t>
            </w:r>
            <w:proofErr w:type="spellEnd"/>
            <w:r w:rsidRPr="008D6CEB">
              <w:t xml:space="preserve"> limit on </w:t>
            </w:r>
            <w:proofErr w:type="spellStart"/>
            <w:r w:rsidRPr="008D6CEB">
              <w:t>the</w:t>
            </w:r>
            <w:proofErr w:type="spellEnd"/>
            <w:r w:rsidRPr="008D6CEB">
              <w:t xml:space="preserve"> </w:t>
            </w:r>
            <w:proofErr w:type="spellStart"/>
            <w:r w:rsidRPr="008D6CEB">
              <w:t>exercise</w:t>
            </w:r>
            <w:proofErr w:type="spellEnd"/>
            <w:r w:rsidRPr="008D6CEB">
              <w:t xml:space="preserve"> of </w:t>
            </w:r>
            <w:proofErr w:type="spellStart"/>
            <w:r w:rsidRPr="008D6CEB">
              <w:t>subjective</w:t>
            </w:r>
            <w:proofErr w:type="spellEnd"/>
            <w:r w:rsidRPr="008D6CEB">
              <w:t xml:space="preserve"> </w:t>
            </w:r>
            <w:proofErr w:type="spellStart"/>
            <w:r w:rsidRPr="008D6CEB">
              <w:t>rights</w:t>
            </w:r>
            <w:proofErr w:type="spellEnd"/>
            <w:r w:rsidRPr="008D6CEB">
              <w:t xml:space="preserve"> and </w:t>
            </w:r>
            <w:proofErr w:type="spellStart"/>
            <w:r w:rsidRPr="008D6CEB">
              <w:t>obligations</w:t>
            </w:r>
            <w:proofErr w:type="spellEnd"/>
            <w:r w:rsidRPr="008D6CEB">
              <w:t xml:space="preserve"> </w:t>
            </w:r>
            <w:proofErr w:type="spellStart"/>
            <w:r w:rsidRPr="008D6CEB">
              <w:t>arising</w:t>
            </w:r>
            <w:proofErr w:type="spellEnd"/>
            <w:r w:rsidRPr="008D6CEB">
              <w:t xml:space="preserve"> </w:t>
            </w:r>
            <w:proofErr w:type="spellStart"/>
            <w:r w:rsidRPr="008D6CEB">
              <w:t>from</w:t>
            </w:r>
            <w:proofErr w:type="spellEnd"/>
            <w:r w:rsidRPr="008D6CEB">
              <w:t xml:space="preserve"> </w:t>
            </w:r>
            <w:proofErr w:type="spellStart"/>
            <w:r w:rsidRPr="008D6CEB">
              <w:t>employment</w:t>
            </w:r>
            <w:proofErr w:type="spellEnd"/>
            <w:r w:rsidRPr="008D6CEB">
              <w:t xml:space="preserve"> </w:t>
            </w:r>
            <w:proofErr w:type="spellStart"/>
            <w:r w:rsidRPr="008D6CEB">
              <w:t>relationships</w:t>
            </w:r>
            <w:proofErr w:type="spellEnd"/>
            <w:r w:rsidRPr="008D6CEB">
              <w:t xml:space="preserve"> </w:t>
            </w:r>
            <w:proofErr w:type="spellStart"/>
            <w:r w:rsidRPr="008D6CEB">
              <w:t>is</w:t>
            </w:r>
            <w:proofErr w:type="spellEnd"/>
            <w:r w:rsidRPr="008D6CEB">
              <w:t xml:space="preserve"> </w:t>
            </w:r>
            <w:proofErr w:type="spellStart"/>
            <w:r w:rsidRPr="008D6CEB">
              <w:t>the</w:t>
            </w:r>
            <w:proofErr w:type="spellEnd"/>
            <w:r w:rsidRPr="008D6CEB">
              <w:t xml:space="preserve"> </w:t>
            </w:r>
            <w:proofErr w:type="spellStart"/>
            <w:r w:rsidRPr="008D6CEB">
              <w:t>prohibition</w:t>
            </w:r>
            <w:proofErr w:type="spellEnd"/>
            <w:r w:rsidRPr="008D6CEB">
              <w:t xml:space="preserve"> of </w:t>
            </w:r>
            <w:proofErr w:type="spellStart"/>
            <w:r w:rsidRPr="008D6CEB">
              <w:t>the</w:t>
            </w:r>
            <w:proofErr w:type="spellEnd"/>
            <w:r w:rsidRPr="008D6CEB">
              <w:t xml:space="preserve"> </w:t>
            </w:r>
            <w:proofErr w:type="spellStart"/>
            <w:r w:rsidRPr="008D6CEB">
              <w:t>abuse</w:t>
            </w:r>
            <w:proofErr w:type="spellEnd"/>
            <w:r w:rsidRPr="008D6CEB">
              <w:t xml:space="preserve"> of </w:t>
            </w:r>
            <w:proofErr w:type="spellStart"/>
            <w:r w:rsidRPr="008D6CEB">
              <w:t>these</w:t>
            </w:r>
            <w:proofErr w:type="spellEnd"/>
            <w:r w:rsidRPr="008D6CEB">
              <w:t xml:space="preserve"> </w:t>
            </w:r>
            <w:proofErr w:type="spellStart"/>
            <w:r w:rsidRPr="008D6CEB">
              <w:t>rights</w:t>
            </w:r>
            <w:proofErr w:type="spellEnd"/>
            <w:r w:rsidRPr="008D6CEB">
              <w:t xml:space="preserve"> to </w:t>
            </w:r>
            <w:proofErr w:type="spellStart"/>
            <w:r w:rsidRPr="008D6CEB">
              <w:t>the</w:t>
            </w:r>
            <w:proofErr w:type="spellEnd"/>
            <w:r w:rsidRPr="008D6CEB">
              <w:t xml:space="preserve"> </w:t>
            </w:r>
            <w:proofErr w:type="spellStart"/>
            <w:r w:rsidRPr="008D6CEB">
              <w:t>detriment</w:t>
            </w:r>
            <w:proofErr w:type="spellEnd"/>
            <w:r w:rsidRPr="008D6CEB">
              <w:t xml:space="preserve"> of </w:t>
            </w:r>
            <w:proofErr w:type="spellStart"/>
            <w:r w:rsidRPr="008D6CEB">
              <w:t>the</w:t>
            </w:r>
            <w:proofErr w:type="spellEnd"/>
            <w:r w:rsidRPr="008D6CEB">
              <w:t xml:space="preserve"> </w:t>
            </w:r>
            <w:proofErr w:type="spellStart"/>
            <w:r w:rsidRPr="008D6CEB">
              <w:t>other</w:t>
            </w:r>
            <w:proofErr w:type="spellEnd"/>
            <w:r w:rsidRPr="008D6CEB">
              <w:t xml:space="preserve"> party to </w:t>
            </w:r>
            <w:proofErr w:type="spellStart"/>
            <w:r w:rsidRPr="008D6CEB">
              <w:t>the</w:t>
            </w:r>
            <w:proofErr w:type="spellEnd"/>
            <w:r w:rsidRPr="008D6CEB">
              <w:t xml:space="preserve"> </w:t>
            </w:r>
            <w:proofErr w:type="spellStart"/>
            <w:r w:rsidRPr="008D6CEB">
              <w:t>employment</w:t>
            </w:r>
            <w:proofErr w:type="spellEnd"/>
            <w:r w:rsidRPr="008D6CEB">
              <w:t xml:space="preserve"> </w:t>
            </w:r>
            <w:proofErr w:type="spellStart"/>
            <w:r w:rsidRPr="008D6CEB">
              <w:t>relationship</w:t>
            </w:r>
            <w:proofErr w:type="spellEnd"/>
            <w:r w:rsidRPr="008D6CEB">
              <w:t xml:space="preserve"> or </w:t>
            </w:r>
            <w:proofErr w:type="spellStart"/>
            <w:r w:rsidRPr="008D6CEB">
              <w:t>co-workers</w:t>
            </w:r>
            <w:proofErr w:type="spellEnd"/>
            <w:r w:rsidRPr="008D6CEB">
              <w:t xml:space="preserve">. </w:t>
            </w:r>
            <w:proofErr w:type="spellStart"/>
            <w:r w:rsidRPr="008D6CEB">
              <w:t>According</w:t>
            </w:r>
            <w:proofErr w:type="spellEnd"/>
            <w:r w:rsidRPr="008D6CEB">
              <w:t xml:space="preserve"> to </w:t>
            </w:r>
            <w:proofErr w:type="spellStart"/>
            <w:r w:rsidRPr="008D6CEB">
              <w:t>the</w:t>
            </w:r>
            <w:proofErr w:type="spellEnd"/>
            <w:r w:rsidRPr="008D6CEB">
              <w:t xml:space="preserve"> </w:t>
            </w:r>
            <w:proofErr w:type="spellStart"/>
            <w:r w:rsidRPr="008D6CEB">
              <w:t>provisions</w:t>
            </w:r>
            <w:proofErr w:type="spellEnd"/>
            <w:r w:rsidRPr="008D6CEB">
              <w:t xml:space="preserve"> on </w:t>
            </w:r>
            <w:proofErr w:type="spellStart"/>
            <w:r w:rsidRPr="008D6CEB">
              <w:t>the</w:t>
            </w:r>
            <w:proofErr w:type="spellEnd"/>
            <w:r w:rsidRPr="008D6CEB">
              <w:t xml:space="preserve"> invalidity of </w:t>
            </w:r>
            <w:proofErr w:type="spellStart"/>
            <w:r w:rsidRPr="008D6CEB">
              <w:t>legal</w:t>
            </w:r>
            <w:proofErr w:type="spellEnd"/>
            <w:r w:rsidRPr="008D6CEB">
              <w:t xml:space="preserve"> </w:t>
            </w:r>
            <w:proofErr w:type="spellStart"/>
            <w:r w:rsidRPr="008D6CEB">
              <w:t>acts</w:t>
            </w:r>
            <w:proofErr w:type="spellEnd"/>
            <w:r w:rsidRPr="008D6CEB">
              <w:t xml:space="preserve">, </w:t>
            </w:r>
            <w:proofErr w:type="spellStart"/>
            <w:r w:rsidRPr="008D6CEB">
              <w:t>the</w:t>
            </w:r>
            <w:proofErr w:type="spellEnd"/>
            <w:r w:rsidRPr="008D6CEB">
              <w:t xml:space="preserve"> </w:t>
            </w:r>
            <w:proofErr w:type="spellStart"/>
            <w:r w:rsidRPr="008D6CEB">
              <w:t>conduct</w:t>
            </w:r>
            <w:proofErr w:type="spellEnd"/>
            <w:r w:rsidRPr="008D6CEB">
              <w:t xml:space="preserve"> of </w:t>
            </w:r>
            <w:proofErr w:type="spellStart"/>
            <w:r w:rsidRPr="008D6CEB">
              <w:t>an</w:t>
            </w:r>
            <w:proofErr w:type="spellEnd"/>
            <w:r w:rsidRPr="008D6CEB">
              <w:t xml:space="preserve"> entity </w:t>
            </w:r>
            <w:proofErr w:type="spellStart"/>
            <w:r w:rsidRPr="008D6CEB">
              <w:t>contrary</w:t>
            </w:r>
            <w:proofErr w:type="spellEnd"/>
            <w:r w:rsidRPr="008D6CEB">
              <w:t xml:space="preserve"> to </w:t>
            </w:r>
            <w:proofErr w:type="spellStart"/>
            <w:r w:rsidRPr="008D6CEB">
              <w:t>good</w:t>
            </w:r>
            <w:proofErr w:type="spellEnd"/>
            <w:r w:rsidRPr="008D6CEB">
              <w:t xml:space="preserve"> </w:t>
            </w:r>
            <w:proofErr w:type="spellStart"/>
            <w:r w:rsidRPr="008D6CEB">
              <w:t>morals</w:t>
            </w:r>
            <w:proofErr w:type="spellEnd"/>
            <w:r w:rsidRPr="008D6CEB">
              <w:t xml:space="preserve"> and </w:t>
            </w:r>
            <w:proofErr w:type="spellStart"/>
            <w:r w:rsidRPr="008D6CEB">
              <w:t>abuse</w:t>
            </w:r>
            <w:proofErr w:type="spellEnd"/>
            <w:r w:rsidRPr="008D6CEB">
              <w:t xml:space="preserve"> of </w:t>
            </w:r>
            <w:proofErr w:type="spellStart"/>
            <w:r w:rsidRPr="008D6CEB">
              <w:t>rights</w:t>
            </w:r>
            <w:proofErr w:type="spellEnd"/>
            <w:r w:rsidRPr="008D6CEB">
              <w:t xml:space="preserve"> </w:t>
            </w:r>
            <w:proofErr w:type="spellStart"/>
            <w:r w:rsidRPr="008D6CEB">
              <w:t>is</w:t>
            </w:r>
            <w:proofErr w:type="spellEnd"/>
            <w:r w:rsidRPr="008D6CEB">
              <w:t xml:space="preserve"> </w:t>
            </w:r>
            <w:proofErr w:type="spellStart"/>
            <w:r w:rsidRPr="008D6CEB">
              <w:t>subject</w:t>
            </w:r>
            <w:proofErr w:type="spellEnd"/>
            <w:r w:rsidRPr="008D6CEB">
              <w:t xml:space="preserve"> to </w:t>
            </w:r>
            <w:proofErr w:type="spellStart"/>
            <w:r w:rsidRPr="008D6CEB">
              <w:t>absolute</w:t>
            </w:r>
            <w:proofErr w:type="spellEnd"/>
            <w:r w:rsidRPr="008D6CEB">
              <w:t xml:space="preserve"> invalidity. </w:t>
            </w:r>
            <w:proofErr w:type="spellStart"/>
            <w:r w:rsidRPr="008D6CEB">
              <w:t>The</w:t>
            </w:r>
            <w:proofErr w:type="spellEnd"/>
            <w:r w:rsidRPr="008D6CEB">
              <w:t xml:space="preserve"> </w:t>
            </w:r>
            <w:proofErr w:type="spellStart"/>
            <w:r w:rsidRPr="008D6CEB">
              <w:t>prohibition</w:t>
            </w:r>
            <w:proofErr w:type="spellEnd"/>
            <w:r w:rsidRPr="008D6CEB">
              <w:t xml:space="preserve"> of </w:t>
            </w:r>
            <w:proofErr w:type="spellStart"/>
            <w:r w:rsidRPr="008D6CEB">
              <w:t>abuse</w:t>
            </w:r>
            <w:proofErr w:type="spellEnd"/>
            <w:r w:rsidRPr="008D6CEB">
              <w:t xml:space="preserve"> of </w:t>
            </w:r>
            <w:proofErr w:type="spellStart"/>
            <w:r w:rsidRPr="008D6CEB">
              <w:t>rights</w:t>
            </w:r>
            <w:proofErr w:type="spellEnd"/>
            <w:r w:rsidRPr="008D6CEB">
              <w:t xml:space="preserve"> </w:t>
            </w:r>
            <w:proofErr w:type="spellStart"/>
            <w:r w:rsidRPr="008D6CEB">
              <w:t>is</w:t>
            </w:r>
            <w:proofErr w:type="spellEnd"/>
            <w:r w:rsidRPr="008D6CEB">
              <w:t xml:space="preserve"> a </w:t>
            </w:r>
            <w:proofErr w:type="spellStart"/>
            <w:r w:rsidRPr="008D6CEB">
              <w:t>legal</w:t>
            </w:r>
            <w:proofErr w:type="spellEnd"/>
            <w:r w:rsidRPr="008D6CEB">
              <w:t xml:space="preserve"> </w:t>
            </w:r>
            <w:proofErr w:type="spellStart"/>
            <w:r w:rsidRPr="008D6CEB">
              <w:t>norm</w:t>
            </w:r>
            <w:proofErr w:type="spellEnd"/>
            <w:r w:rsidRPr="008D6CEB">
              <w:t xml:space="preserve">, </w:t>
            </w:r>
            <w:proofErr w:type="spellStart"/>
            <w:r w:rsidRPr="008D6CEB">
              <w:t>the</w:t>
            </w:r>
            <w:proofErr w:type="spellEnd"/>
            <w:r w:rsidRPr="008D6CEB">
              <w:t xml:space="preserve"> </w:t>
            </w:r>
            <w:proofErr w:type="spellStart"/>
            <w:r w:rsidRPr="008D6CEB">
              <w:t>violation</w:t>
            </w:r>
            <w:proofErr w:type="spellEnd"/>
            <w:r w:rsidRPr="008D6CEB">
              <w:t xml:space="preserve"> of </w:t>
            </w:r>
            <w:proofErr w:type="spellStart"/>
            <w:r w:rsidRPr="008D6CEB">
              <w:t>which</w:t>
            </w:r>
            <w:proofErr w:type="spellEnd"/>
            <w:r w:rsidRPr="008D6CEB">
              <w:t xml:space="preserve"> by </w:t>
            </w:r>
            <w:proofErr w:type="spellStart"/>
            <w:r w:rsidRPr="008D6CEB">
              <w:t>an</w:t>
            </w:r>
            <w:proofErr w:type="spellEnd"/>
            <w:r w:rsidRPr="008D6CEB">
              <w:t xml:space="preserve"> </w:t>
            </w:r>
            <w:proofErr w:type="spellStart"/>
            <w:r w:rsidRPr="008D6CEB">
              <w:t>authorized</w:t>
            </w:r>
            <w:proofErr w:type="spellEnd"/>
            <w:r w:rsidRPr="008D6CEB">
              <w:t xml:space="preserve"> entity </w:t>
            </w:r>
            <w:proofErr w:type="spellStart"/>
            <w:r w:rsidRPr="008D6CEB">
              <w:t>is</w:t>
            </w:r>
            <w:proofErr w:type="spellEnd"/>
            <w:r w:rsidRPr="008D6CEB">
              <w:t xml:space="preserve"> </w:t>
            </w:r>
            <w:proofErr w:type="spellStart"/>
            <w:r w:rsidRPr="008D6CEB">
              <w:t>an</w:t>
            </w:r>
            <w:proofErr w:type="spellEnd"/>
            <w:r w:rsidRPr="008D6CEB">
              <w:t xml:space="preserve"> </w:t>
            </w:r>
            <w:proofErr w:type="spellStart"/>
            <w:r w:rsidRPr="008D6CEB">
              <w:t>illegal</w:t>
            </w:r>
            <w:proofErr w:type="spellEnd"/>
            <w:r w:rsidRPr="008D6CEB">
              <w:t xml:space="preserve"> </w:t>
            </w:r>
            <w:proofErr w:type="spellStart"/>
            <w:r w:rsidRPr="008D6CEB">
              <w:t>act</w:t>
            </w:r>
            <w:proofErr w:type="spellEnd"/>
            <w:r w:rsidRPr="008D6CEB">
              <w:t>.</w:t>
            </w:r>
          </w:p>
        </w:tc>
      </w:tr>
      <w:tr w:rsidR="00FF6B5A" w:rsidRPr="00FF6B5A" w14:paraId="1E9BBD15" w14:textId="77777777" w:rsidTr="71B9F326">
        <w:trPr>
          <w:trHeight w:val="810"/>
        </w:trPr>
        <w:tc>
          <w:tcPr>
            <w:tcW w:w="0" w:type="auto"/>
            <w:shd w:val="clear" w:color="auto" w:fill="auto"/>
            <w:vAlign w:val="bottom"/>
            <w:hideMark/>
          </w:tcPr>
          <w:p w14:paraId="1E9BBD1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1E9BBD1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p w14:paraId="36553E69" w14:textId="6FFD0530" w:rsidR="00533803" w:rsidRDefault="00533803" w:rsidP="00533803">
            <w:pPr>
              <w:spacing w:after="0" w:line="240" w:lineRule="auto"/>
              <w:rPr>
                <w:rFonts w:eastAsia="Times New Roman" w:cs="Times New Roman"/>
                <w:i/>
                <w:sz w:val="24"/>
                <w:szCs w:val="24"/>
                <w:lang w:eastAsia="sk-SK"/>
              </w:rPr>
            </w:pPr>
            <w:r>
              <w:rPr>
                <w:rFonts w:eastAsia="Times New Roman" w:cs="Times New Roman"/>
                <w:color w:val="000000"/>
                <w:lang w:eastAsia="sk-SK"/>
              </w:rPr>
              <w:t>S prihliadnutím na to, že výstup bol publikovaný len v priebehu roka 2021, nemá citácie. </w:t>
            </w:r>
            <w:r>
              <w:rPr>
                <w:rFonts w:eastAsia="Times New Roman" w:cs="Times New Roman"/>
                <w:i/>
                <w:color w:val="000000"/>
                <w:lang w:eastAsia="sk-SK"/>
              </w:rPr>
              <w:t xml:space="preserve">/ </w:t>
            </w:r>
            <w:proofErr w:type="spellStart"/>
            <w:r>
              <w:rPr>
                <w:rFonts w:eastAsia="Times New Roman" w:cs="Times New Roman"/>
                <w:bCs/>
                <w:i/>
                <w:iCs/>
                <w:sz w:val="24"/>
                <w:szCs w:val="24"/>
                <w:lang w:eastAsia="sk-SK"/>
              </w:rPr>
              <w:t>Considering</w:t>
            </w:r>
            <w:proofErr w:type="spellEnd"/>
            <w:r>
              <w:rPr>
                <w:rFonts w:eastAsia="Times New Roman" w:cs="Times New Roman"/>
                <w:bCs/>
                <w:i/>
                <w:iCs/>
                <w:sz w:val="24"/>
                <w:szCs w:val="24"/>
                <w:lang w:eastAsia="sk-SK"/>
              </w:rPr>
              <w:t xml:space="preserve"> </w:t>
            </w:r>
            <w:proofErr w:type="spellStart"/>
            <w:r>
              <w:rPr>
                <w:rFonts w:eastAsia="Times New Roman" w:cs="Times New Roman"/>
                <w:bCs/>
                <w:i/>
                <w:iCs/>
                <w:sz w:val="24"/>
                <w:szCs w:val="24"/>
                <w:lang w:eastAsia="sk-SK"/>
              </w:rPr>
              <w:t>that</w:t>
            </w:r>
            <w:proofErr w:type="spellEnd"/>
            <w:r>
              <w:rPr>
                <w:rFonts w:eastAsia="Times New Roman" w:cs="Times New Roman"/>
                <w:bCs/>
                <w:i/>
                <w:iCs/>
                <w:sz w:val="24"/>
                <w:szCs w:val="24"/>
                <w:lang w:eastAsia="sk-SK"/>
              </w:rPr>
              <w:t xml:space="preserve"> </w:t>
            </w:r>
            <w:proofErr w:type="spellStart"/>
            <w:r>
              <w:rPr>
                <w:rFonts w:eastAsia="Times New Roman" w:cs="Times New Roman"/>
                <w:bCs/>
                <w:i/>
                <w:iCs/>
                <w:sz w:val="24"/>
                <w:szCs w:val="24"/>
                <w:lang w:eastAsia="sk-SK"/>
              </w:rPr>
              <w:t>the</w:t>
            </w:r>
            <w:proofErr w:type="spellEnd"/>
            <w:r>
              <w:rPr>
                <w:rFonts w:eastAsia="Times New Roman" w:cs="Times New Roman"/>
                <w:bCs/>
                <w:i/>
                <w:iCs/>
                <w:sz w:val="24"/>
                <w:szCs w:val="24"/>
                <w:lang w:eastAsia="sk-SK"/>
              </w:rPr>
              <w:t xml:space="preserve"> </w:t>
            </w:r>
            <w:proofErr w:type="spellStart"/>
            <w:r>
              <w:rPr>
                <w:rFonts w:eastAsia="Times New Roman" w:cs="Times New Roman"/>
                <w:bCs/>
                <w:i/>
                <w:iCs/>
                <w:sz w:val="24"/>
                <w:szCs w:val="24"/>
                <w:lang w:eastAsia="sk-SK"/>
              </w:rPr>
              <w:t>publication</w:t>
            </w:r>
            <w:proofErr w:type="spellEnd"/>
            <w:r>
              <w:rPr>
                <w:rFonts w:eastAsia="Times New Roman" w:cs="Times New Roman"/>
                <w:bCs/>
                <w:i/>
                <w:iCs/>
                <w:sz w:val="24"/>
                <w:szCs w:val="24"/>
                <w:lang w:eastAsia="sk-SK"/>
              </w:rPr>
              <w:t xml:space="preserve"> </w:t>
            </w:r>
            <w:proofErr w:type="spellStart"/>
            <w:r>
              <w:rPr>
                <w:rFonts w:eastAsia="Times New Roman" w:cs="Times New Roman"/>
                <w:bCs/>
                <w:i/>
                <w:iCs/>
                <w:sz w:val="24"/>
                <w:szCs w:val="24"/>
                <w:lang w:eastAsia="sk-SK"/>
              </w:rPr>
              <w:t>was</w:t>
            </w:r>
            <w:proofErr w:type="spellEnd"/>
            <w:r>
              <w:rPr>
                <w:rFonts w:eastAsia="Times New Roman" w:cs="Times New Roman"/>
                <w:bCs/>
                <w:i/>
                <w:iCs/>
                <w:sz w:val="24"/>
                <w:szCs w:val="24"/>
                <w:lang w:eastAsia="sk-SK"/>
              </w:rPr>
              <w:t xml:space="preserve"> </w:t>
            </w:r>
            <w:proofErr w:type="spellStart"/>
            <w:r>
              <w:rPr>
                <w:rFonts w:eastAsia="Times New Roman" w:cs="Times New Roman"/>
                <w:bCs/>
                <w:i/>
                <w:iCs/>
                <w:sz w:val="24"/>
                <w:szCs w:val="24"/>
                <w:lang w:eastAsia="sk-SK"/>
              </w:rPr>
              <w:t>published</w:t>
            </w:r>
            <w:proofErr w:type="spellEnd"/>
            <w:r>
              <w:rPr>
                <w:rFonts w:eastAsia="Times New Roman" w:cs="Times New Roman"/>
                <w:bCs/>
                <w:i/>
                <w:iCs/>
                <w:sz w:val="24"/>
                <w:szCs w:val="24"/>
                <w:lang w:eastAsia="sk-SK"/>
              </w:rPr>
              <w:t xml:space="preserve"> </w:t>
            </w:r>
            <w:proofErr w:type="spellStart"/>
            <w:r>
              <w:rPr>
                <w:rFonts w:eastAsia="Times New Roman" w:cs="Times New Roman"/>
                <w:bCs/>
                <w:i/>
                <w:iCs/>
                <w:sz w:val="24"/>
                <w:szCs w:val="24"/>
                <w:lang w:eastAsia="sk-SK"/>
              </w:rPr>
              <w:t>during</w:t>
            </w:r>
            <w:proofErr w:type="spellEnd"/>
            <w:r>
              <w:rPr>
                <w:rFonts w:eastAsia="Times New Roman" w:cs="Times New Roman"/>
                <w:bCs/>
                <w:i/>
                <w:iCs/>
                <w:sz w:val="24"/>
                <w:szCs w:val="24"/>
                <w:lang w:eastAsia="sk-SK"/>
              </w:rPr>
              <w:t xml:space="preserve"> </w:t>
            </w:r>
            <w:proofErr w:type="spellStart"/>
            <w:r>
              <w:rPr>
                <w:rFonts w:eastAsia="Times New Roman" w:cs="Times New Roman"/>
                <w:bCs/>
                <w:i/>
                <w:iCs/>
                <w:sz w:val="24"/>
                <w:szCs w:val="24"/>
                <w:lang w:eastAsia="sk-SK"/>
              </w:rPr>
              <w:t>year</w:t>
            </w:r>
            <w:proofErr w:type="spellEnd"/>
            <w:r>
              <w:rPr>
                <w:rFonts w:eastAsia="Times New Roman" w:cs="Times New Roman"/>
                <w:bCs/>
                <w:i/>
                <w:iCs/>
                <w:sz w:val="24"/>
                <w:szCs w:val="24"/>
                <w:lang w:eastAsia="sk-SK"/>
              </w:rPr>
              <w:t xml:space="preserve"> 2021, </w:t>
            </w:r>
            <w:proofErr w:type="spellStart"/>
            <w:r>
              <w:rPr>
                <w:rFonts w:eastAsia="Times New Roman" w:cs="Times New Roman"/>
                <w:bCs/>
                <w:i/>
                <w:iCs/>
                <w:sz w:val="24"/>
                <w:szCs w:val="24"/>
                <w:lang w:eastAsia="sk-SK"/>
              </w:rPr>
              <w:t>there</w:t>
            </w:r>
            <w:proofErr w:type="spellEnd"/>
            <w:r>
              <w:rPr>
                <w:rFonts w:eastAsia="Times New Roman" w:cs="Times New Roman"/>
                <w:bCs/>
                <w:i/>
                <w:iCs/>
                <w:sz w:val="24"/>
                <w:szCs w:val="24"/>
                <w:lang w:eastAsia="sk-SK"/>
              </w:rPr>
              <w:t xml:space="preserve"> are no </w:t>
            </w:r>
            <w:proofErr w:type="spellStart"/>
            <w:r>
              <w:rPr>
                <w:rFonts w:eastAsia="Times New Roman" w:cs="Times New Roman"/>
                <w:bCs/>
                <w:i/>
                <w:iCs/>
                <w:sz w:val="24"/>
                <w:szCs w:val="24"/>
                <w:lang w:eastAsia="sk-SK"/>
              </w:rPr>
              <w:t>quotations</w:t>
            </w:r>
            <w:proofErr w:type="spellEnd"/>
            <w:r>
              <w:rPr>
                <w:rFonts w:eastAsia="Times New Roman" w:cs="Times New Roman"/>
                <w:bCs/>
                <w:i/>
                <w:iCs/>
                <w:sz w:val="24"/>
                <w:szCs w:val="24"/>
                <w:lang w:eastAsia="sk-SK"/>
              </w:rPr>
              <w:t>.</w:t>
            </w:r>
          </w:p>
          <w:p w14:paraId="1E9BBD14" w14:textId="77777777" w:rsidR="00956708" w:rsidRPr="001276C6" w:rsidRDefault="00956708" w:rsidP="001276C6">
            <w:pPr>
              <w:spacing w:after="0" w:line="240" w:lineRule="auto"/>
              <w:jc w:val="both"/>
              <w:rPr>
                <w:rFonts w:ascii="Calibri" w:eastAsia="Times New Roman" w:hAnsi="Calibri" w:cs="Times New Roman"/>
                <w:color w:val="000000"/>
                <w:lang w:eastAsia="sk-SK"/>
              </w:rPr>
            </w:pPr>
          </w:p>
        </w:tc>
      </w:tr>
      <w:tr w:rsidR="00FF6B5A" w:rsidRPr="00FF6B5A" w14:paraId="1E9BBD19" w14:textId="77777777" w:rsidTr="71B9F326">
        <w:trPr>
          <w:trHeight w:val="1170"/>
        </w:trPr>
        <w:tc>
          <w:tcPr>
            <w:tcW w:w="0" w:type="auto"/>
            <w:shd w:val="clear" w:color="auto" w:fill="auto"/>
            <w:vAlign w:val="bottom"/>
            <w:hideMark/>
          </w:tcPr>
          <w:p w14:paraId="1E9BBD1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1E9BBD17"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56CCA81B" w14:textId="47EA5189" w:rsidR="00FF6B5A" w:rsidRPr="00FF6B5A" w:rsidRDefault="007A7E4B" w:rsidP="6B0BF667">
            <w:pPr>
              <w:spacing w:after="0" w:line="240" w:lineRule="auto"/>
              <w:jc w:val="both"/>
              <w:rPr>
                <w:rFonts w:ascii="Calibri" w:eastAsia="Times New Roman" w:hAnsi="Calibri" w:cs="Times New Roman"/>
                <w:color w:val="000000" w:themeColor="text1"/>
                <w:lang w:eastAsia="sk-SK"/>
              </w:rPr>
            </w:pPr>
            <w:r w:rsidRPr="6B0BF667">
              <w:rPr>
                <w:rFonts w:ascii="Calibri" w:eastAsia="Times New Roman" w:hAnsi="Calibri" w:cs="Times New Roman"/>
                <w:color w:val="000000" w:themeColor="text1"/>
                <w:lang w:eastAsia="sk-SK"/>
              </w:rPr>
              <w:t>Funkcia dobrých mravov v súkromnom práve je odvodená od zaradenia tohto neurčitého pojmu do rámca pozitívneho práva, t. j. do rámca textu legislatívy. Ich normatívny vplyv je daný ich normatívnym významom. Ten však nebýva vždy celkom jednoznačne interpretovaný a čas od času sa objavujú tendencie, rozšíriť pružnosť obsahu dobré mravy o pružnosť jeho normatívnej funkcie, čo zjavne nebolo zámerom zákonodarcu a čo zásadne nemožno pripustiť. Kým dobré mravy predstavujú pozitívnu hranicu výkonu práv a povinností vyplývajúcich z pracovnoprávnych vzťahov, tak zákaz zneužitia práva predstavuje jeho tzv. negatívnu hranicu. Vzhľadom na osobitnú konštrukciu, prvoradý význam, dosah a funkciu v celom súkromnom práve je plne odôvodnené zaradenie zákazu zneužitia práva medzi zásady charakterizujúce a profilujúce súkromné právo. Zákaz zneužitia práva predstavuje dôležitý právny prostriedok, prostredníctvom ktorého možno výrazne ovplyvňovať proces a spôsoby realizácie subjektívnych práv. /</w:t>
            </w:r>
          </w:p>
          <w:p w14:paraId="1E9BBD18" w14:textId="15D4D212" w:rsidR="00FF6B5A" w:rsidRPr="00533803" w:rsidRDefault="007A7E4B" w:rsidP="00B8470B">
            <w:pPr>
              <w:spacing w:after="0" w:line="240" w:lineRule="auto"/>
              <w:jc w:val="both"/>
              <w:rPr>
                <w:rFonts w:ascii="Calibri" w:eastAsia="Times New Roman" w:hAnsi="Calibri" w:cs="Times New Roman"/>
                <w:i/>
                <w:color w:val="000000"/>
                <w:lang w:eastAsia="sk-SK"/>
              </w:rPr>
            </w:pPr>
            <w:proofErr w:type="spellStart"/>
            <w:r w:rsidRPr="00533803">
              <w:rPr>
                <w:rFonts w:ascii="Calibri" w:eastAsia="Times New Roman" w:hAnsi="Calibri" w:cs="Times New Roman"/>
                <w:i/>
                <w:color w:val="000000" w:themeColor="text1"/>
                <w:lang w:eastAsia="sk-SK"/>
              </w:rPr>
              <w:lastRenderedPageBreak/>
              <w:t>The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function</w:t>
            </w:r>
            <w:proofErr w:type="spellEnd"/>
            <w:r w:rsidRPr="00533803">
              <w:rPr>
                <w:rFonts w:ascii="Calibri" w:eastAsia="Times New Roman" w:hAnsi="Calibri" w:cs="Times New Roman"/>
                <w:i/>
                <w:color w:val="000000" w:themeColor="text1"/>
                <w:lang w:eastAsia="sk-SK"/>
              </w:rPr>
              <w:t xml:space="preserve"> of </w:t>
            </w:r>
            <w:proofErr w:type="spellStart"/>
            <w:r w:rsidRPr="00533803">
              <w:rPr>
                <w:rFonts w:ascii="Calibri" w:eastAsia="Times New Roman" w:hAnsi="Calibri" w:cs="Times New Roman"/>
                <w:i/>
                <w:color w:val="000000" w:themeColor="text1"/>
                <w:lang w:eastAsia="sk-SK"/>
              </w:rPr>
              <w:t>good</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morals</w:t>
            </w:r>
            <w:proofErr w:type="spellEnd"/>
            <w:r w:rsidRPr="00533803">
              <w:rPr>
                <w:rFonts w:ascii="Calibri" w:eastAsia="Times New Roman" w:hAnsi="Calibri" w:cs="Times New Roman"/>
                <w:i/>
                <w:color w:val="000000" w:themeColor="text1"/>
                <w:lang w:eastAsia="sk-SK"/>
              </w:rPr>
              <w:t xml:space="preserve"> in </w:t>
            </w:r>
            <w:proofErr w:type="spellStart"/>
            <w:r w:rsidRPr="00533803">
              <w:rPr>
                <w:rFonts w:ascii="Calibri" w:eastAsia="Times New Roman" w:hAnsi="Calibri" w:cs="Times New Roman"/>
                <w:i/>
                <w:color w:val="000000" w:themeColor="text1"/>
                <w:lang w:eastAsia="sk-SK"/>
              </w:rPr>
              <w:t>private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law</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is</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derived</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from</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the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inclusion</w:t>
            </w:r>
            <w:proofErr w:type="spellEnd"/>
            <w:r w:rsidRPr="00533803">
              <w:rPr>
                <w:rFonts w:ascii="Calibri" w:eastAsia="Times New Roman" w:hAnsi="Calibri" w:cs="Times New Roman"/>
                <w:i/>
                <w:color w:val="000000" w:themeColor="text1"/>
                <w:lang w:eastAsia="sk-SK"/>
              </w:rPr>
              <w:t xml:space="preserve"> of </w:t>
            </w:r>
            <w:proofErr w:type="spellStart"/>
            <w:r w:rsidRPr="00533803">
              <w:rPr>
                <w:rFonts w:ascii="Calibri" w:eastAsia="Times New Roman" w:hAnsi="Calibri" w:cs="Times New Roman"/>
                <w:i/>
                <w:color w:val="000000" w:themeColor="text1"/>
                <w:lang w:eastAsia="sk-SK"/>
              </w:rPr>
              <w:t>this</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vague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concept</w:t>
            </w:r>
            <w:proofErr w:type="spellEnd"/>
            <w:r w:rsidRPr="00533803">
              <w:rPr>
                <w:rFonts w:ascii="Calibri" w:eastAsia="Times New Roman" w:hAnsi="Calibri" w:cs="Times New Roman"/>
                <w:i/>
                <w:color w:val="000000" w:themeColor="text1"/>
                <w:lang w:eastAsia="sk-SK"/>
              </w:rPr>
              <w:t xml:space="preserve"> in </w:t>
            </w:r>
            <w:proofErr w:type="spellStart"/>
            <w:r w:rsidRPr="00533803">
              <w:rPr>
                <w:rFonts w:ascii="Calibri" w:eastAsia="Times New Roman" w:hAnsi="Calibri" w:cs="Times New Roman"/>
                <w:i/>
                <w:color w:val="000000" w:themeColor="text1"/>
                <w:lang w:eastAsia="sk-SK"/>
              </w:rPr>
              <w:t>the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framework</w:t>
            </w:r>
            <w:proofErr w:type="spellEnd"/>
            <w:r w:rsidRPr="00533803">
              <w:rPr>
                <w:rFonts w:ascii="Calibri" w:eastAsia="Times New Roman" w:hAnsi="Calibri" w:cs="Times New Roman"/>
                <w:i/>
                <w:color w:val="000000" w:themeColor="text1"/>
                <w:lang w:eastAsia="sk-SK"/>
              </w:rPr>
              <w:t xml:space="preserve"> of </w:t>
            </w:r>
            <w:proofErr w:type="spellStart"/>
            <w:r w:rsidRPr="00533803">
              <w:rPr>
                <w:rFonts w:ascii="Calibri" w:eastAsia="Times New Roman" w:hAnsi="Calibri" w:cs="Times New Roman"/>
                <w:i/>
                <w:color w:val="000000" w:themeColor="text1"/>
                <w:lang w:eastAsia="sk-SK"/>
              </w:rPr>
              <w:t>positive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law</w:t>
            </w:r>
            <w:proofErr w:type="spellEnd"/>
            <w:r w:rsidRPr="00533803">
              <w:rPr>
                <w:rFonts w:ascii="Calibri" w:eastAsia="Times New Roman" w:hAnsi="Calibri" w:cs="Times New Roman"/>
                <w:i/>
                <w:color w:val="000000" w:themeColor="text1"/>
                <w:lang w:eastAsia="sk-SK"/>
              </w:rPr>
              <w:t xml:space="preserve">, i. j. </w:t>
            </w:r>
            <w:proofErr w:type="spellStart"/>
            <w:r w:rsidRPr="00533803">
              <w:rPr>
                <w:rFonts w:ascii="Calibri" w:eastAsia="Times New Roman" w:hAnsi="Calibri" w:cs="Times New Roman"/>
                <w:i/>
                <w:color w:val="000000" w:themeColor="text1"/>
                <w:lang w:eastAsia="sk-SK"/>
              </w:rPr>
              <w:t>within</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the</w:t>
            </w:r>
            <w:proofErr w:type="spellEnd"/>
            <w:r w:rsidRPr="00533803">
              <w:rPr>
                <w:rFonts w:ascii="Calibri" w:eastAsia="Times New Roman" w:hAnsi="Calibri" w:cs="Times New Roman"/>
                <w:i/>
                <w:color w:val="000000" w:themeColor="text1"/>
                <w:lang w:eastAsia="sk-SK"/>
              </w:rPr>
              <w:t xml:space="preserve"> text of </w:t>
            </w:r>
            <w:proofErr w:type="spellStart"/>
            <w:r w:rsidRPr="00533803">
              <w:rPr>
                <w:rFonts w:ascii="Calibri" w:eastAsia="Times New Roman" w:hAnsi="Calibri" w:cs="Times New Roman"/>
                <w:i/>
                <w:color w:val="000000" w:themeColor="text1"/>
                <w:lang w:eastAsia="sk-SK"/>
              </w:rPr>
              <w:t>the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legislation</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Their</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normative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influence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is</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given</w:t>
            </w:r>
            <w:proofErr w:type="spellEnd"/>
            <w:r w:rsidRPr="00533803">
              <w:rPr>
                <w:rFonts w:ascii="Calibri" w:eastAsia="Times New Roman" w:hAnsi="Calibri" w:cs="Times New Roman"/>
                <w:i/>
                <w:color w:val="000000" w:themeColor="text1"/>
                <w:lang w:eastAsia="sk-SK"/>
              </w:rPr>
              <w:t xml:space="preserve"> by </w:t>
            </w:r>
            <w:proofErr w:type="spellStart"/>
            <w:r w:rsidRPr="00533803">
              <w:rPr>
                <w:rFonts w:ascii="Calibri" w:eastAsia="Times New Roman" w:hAnsi="Calibri" w:cs="Times New Roman"/>
                <w:i/>
                <w:color w:val="000000" w:themeColor="text1"/>
                <w:lang w:eastAsia="sk-SK"/>
              </w:rPr>
              <w:t>their</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normative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significance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However</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it</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is</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not</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always</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interpreted</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quite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clearly</w:t>
            </w:r>
            <w:proofErr w:type="spellEnd"/>
            <w:r w:rsidRPr="00533803">
              <w:rPr>
                <w:rFonts w:ascii="Calibri" w:eastAsia="Times New Roman" w:hAnsi="Calibri" w:cs="Times New Roman"/>
                <w:i/>
                <w:color w:val="000000" w:themeColor="text1"/>
                <w:lang w:eastAsia="sk-SK"/>
              </w:rPr>
              <w:t xml:space="preserve"> and </w:t>
            </w:r>
            <w:proofErr w:type="spellStart"/>
            <w:r w:rsidRPr="00533803">
              <w:rPr>
                <w:rFonts w:ascii="Calibri" w:eastAsia="Times New Roman" w:hAnsi="Calibri" w:cs="Times New Roman"/>
                <w:i/>
                <w:color w:val="000000" w:themeColor="text1"/>
                <w:lang w:eastAsia="sk-SK"/>
              </w:rPr>
              <w:t>from</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time</w:t>
            </w:r>
            <w:proofErr w:type="spellEnd"/>
            <w:r w:rsidRPr="00533803">
              <w:rPr>
                <w:rFonts w:ascii="Calibri" w:eastAsia="Times New Roman" w:hAnsi="Calibri" w:cs="Times New Roman"/>
                <w:i/>
                <w:color w:val="000000" w:themeColor="text1"/>
                <w:lang w:eastAsia="sk-SK"/>
              </w:rPr>
              <w:t xml:space="preserve"> to </w:t>
            </w:r>
            <w:proofErr w:type="spellStart"/>
            <w:r w:rsidRPr="00533803">
              <w:rPr>
                <w:rFonts w:ascii="Calibri" w:eastAsia="Times New Roman" w:hAnsi="Calibri" w:cs="Times New Roman"/>
                <w:i/>
                <w:color w:val="000000" w:themeColor="text1"/>
                <w:lang w:eastAsia="sk-SK"/>
              </w:rPr>
              <w:t>time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there</w:t>
            </w:r>
            <w:proofErr w:type="spellEnd"/>
            <w:r w:rsidRPr="00533803">
              <w:rPr>
                <w:rFonts w:ascii="Calibri" w:eastAsia="Times New Roman" w:hAnsi="Calibri" w:cs="Times New Roman"/>
                <w:i/>
                <w:color w:val="000000" w:themeColor="text1"/>
                <w:lang w:eastAsia="sk-SK"/>
              </w:rPr>
              <w:t xml:space="preserve"> are </w:t>
            </w:r>
            <w:proofErr w:type="spellStart"/>
            <w:r w:rsidRPr="00533803">
              <w:rPr>
                <w:rFonts w:ascii="Calibri" w:eastAsia="Times New Roman" w:hAnsi="Calibri" w:cs="Times New Roman"/>
                <w:i/>
                <w:color w:val="000000" w:themeColor="text1"/>
                <w:lang w:eastAsia="sk-SK"/>
              </w:rPr>
              <w:t>tendencies</w:t>
            </w:r>
            <w:proofErr w:type="spellEnd"/>
            <w:r w:rsidRPr="00533803">
              <w:rPr>
                <w:rFonts w:ascii="Calibri" w:eastAsia="Times New Roman" w:hAnsi="Calibri" w:cs="Times New Roman"/>
                <w:i/>
                <w:color w:val="000000" w:themeColor="text1"/>
                <w:lang w:eastAsia="sk-SK"/>
              </w:rPr>
              <w:t xml:space="preserve"> to </w:t>
            </w:r>
            <w:proofErr w:type="spellStart"/>
            <w:r w:rsidRPr="00533803">
              <w:rPr>
                <w:rFonts w:ascii="Calibri" w:eastAsia="Times New Roman" w:hAnsi="Calibri" w:cs="Times New Roman"/>
                <w:i/>
                <w:color w:val="000000" w:themeColor="text1"/>
                <w:lang w:eastAsia="sk-SK"/>
              </w:rPr>
              <w:t>extend</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the</w:t>
            </w:r>
            <w:proofErr w:type="spellEnd"/>
            <w:r w:rsidRPr="00533803">
              <w:rPr>
                <w:rFonts w:ascii="Calibri" w:eastAsia="Times New Roman" w:hAnsi="Calibri" w:cs="Times New Roman"/>
                <w:i/>
                <w:color w:val="000000" w:themeColor="text1"/>
                <w:lang w:eastAsia="sk-SK"/>
              </w:rPr>
              <w:t xml:space="preserve"> flexibility of </w:t>
            </w:r>
            <w:proofErr w:type="spellStart"/>
            <w:r w:rsidRPr="00533803">
              <w:rPr>
                <w:rFonts w:ascii="Calibri" w:eastAsia="Times New Roman" w:hAnsi="Calibri" w:cs="Times New Roman"/>
                <w:i/>
                <w:color w:val="000000" w:themeColor="text1"/>
                <w:lang w:eastAsia="sk-SK"/>
              </w:rPr>
              <w:t>the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content</w:t>
            </w:r>
            <w:proofErr w:type="spellEnd"/>
            <w:r w:rsidRPr="00533803">
              <w:rPr>
                <w:rFonts w:ascii="Calibri" w:eastAsia="Times New Roman" w:hAnsi="Calibri" w:cs="Times New Roman"/>
                <w:i/>
                <w:color w:val="000000" w:themeColor="text1"/>
                <w:lang w:eastAsia="sk-SK"/>
              </w:rPr>
              <w:t xml:space="preserve"> of </w:t>
            </w:r>
            <w:proofErr w:type="spellStart"/>
            <w:r w:rsidRPr="00533803">
              <w:rPr>
                <w:rFonts w:ascii="Calibri" w:eastAsia="Times New Roman" w:hAnsi="Calibri" w:cs="Times New Roman"/>
                <w:i/>
                <w:color w:val="000000" w:themeColor="text1"/>
                <w:lang w:eastAsia="sk-SK"/>
              </w:rPr>
              <w:t>good</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morals</w:t>
            </w:r>
            <w:proofErr w:type="spellEnd"/>
            <w:r w:rsidRPr="00533803">
              <w:rPr>
                <w:rFonts w:ascii="Calibri" w:eastAsia="Times New Roman" w:hAnsi="Calibri" w:cs="Times New Roman"/>
                <w:i/>
                <w:color w:val="000000" w:themeColor="text1"/>
                <w:lang w:eastAsia="sk-SK"/>
              </w:rPr>
              <w:t xml:space="preserve"> by </w:t>
            </w:r>
            <w:proofErr w:type="spellStart"/>
            <w:r w:rsidRPr="00533803">
              <w:rPr>
                <w:rFonts w:ascii="Calibri" w:eastAsia="Times New Roman" w:hAnsi="Calibri" w:cs="Times New Roman"/>
                <w:i/>
                <w:color w:val="000000" w:themeColor="text1"/>
                <w:lang w:eastAsia="sk-SK"/>
              </w:rPr>
              <w:t>the</w:t>
            </w:r>
            <w:proofErr w:type="spellEnd"/>
            <w:r w:rsidRPr="00533803">
              <w:rPr>
                <w:rFonts w:ascii="Calibri" w:eastAsia="Times New Roman" w:hAnsi="Calibri" w:cs="Times New Roman"/>
                <w:i/>
                <w:color w:val="000000" w:themeColor="text1"/>
                <w:lang w:eastAsia="sk-SK"/>
              </w:rPr>
              <w:t xml:space="preserve"> flexibility of </w:t>
            </w:r>
            <w:proofErr w:type="spellStart"/>
            <w:r w:rsidRPr="00533803">
              <w:rPr>
                <w:rFonts w:ascii="Calibri" w:eastAsia="Times New Roman" w:hAnsi="Calibri" w:cs="Times New Roman"/>
                <w:i/>
                <w:color w:val="000000" w:themeColor="text1"/>
                <w:lang w:eastAsia="sk-SK"/>
              </w:rPr>
              <w:t>its</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normative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function</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which</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was</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clearly</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not</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the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intention</w:t>
            </w:r>
            <w:proofErr w:type="spellEnd"/>
            <w:r w:rsidRPr="00533803">
              <w:rPr>
                <w:rFonts w:ascii="Calibri" w:eastAsia="Times New Roman" w:hAnsi="Calibri" w:cs="Times New Roman"/>
                <w:i/>
                <w:color w:val="000000" w:themeColor="text1"/>
                <w:lang w:eastAsia="sk-SK"/>
              </w:rPr>
              <w:t xml:space="preserve"> of </w:t>
            </w:r>
            <w:proofErr w:type="spellStart"/>
            <w:r w:rsidRPr="00533803">
              <w:rPr>
                <w:rFonts w:ascii="Calibri" w:eastAsia="Times New Roman" w:hAnsi="Calibri" w:cs="Times New Roman"/>
                <w:i/>
                <w:color w:val="000000" w:themeColor="text1"/>
                <w:lang w:eastAsia="sk-SK"/>
              </w:rPr>
              <w:t>the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legislator</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which</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is</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fundamentally</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unacceptable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While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good</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manners</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represent</w:t>
            </w:r>
            <w:proofErr w:type="spellEnd"/>
            <w:r w:rsidRPr="00533803">
              <w:rPr>
                <w:rFonts w:ascii="Calibri" w:eastAsia="Times New Roman" w:hAnsi="Calibri" w:cs="Times New Roman"/>
                <w:i/>
                <w:color w:val="000000" w:themeColor="text1"/>
                <w:lang w:eastAsia="sk-SK"/>
              </w:rPr>
              <w:t xml:space="preserve"> a </w:t>
            </w:r>
            <w:proofErr w:type="spellStart"/>
            <w:r w:rsidRPr="00533803">
              <w:rPr>
                <w:rFonts w:ascii="Calibri" w:eastAsia="Times New Roman" w:hAnsi="Calibri" w:cs="Times New Roman"/>
                <w:i/>
                <w:color w:val="000000" w:themeColor="text1"/>
                <w:lang w:eastAsia="sk-SK"/>
              </w:rPr>
              <w:t>positive</w:t>
            </w:r>
            <w:proofErr w:type="spellEnd"/>
            <w:r w:rsidRPr="00533803">
              <w:rPr>
                <w:rFonts w:ascii="Calibri" w:eastAsia="Times New Roman" w:hAnsi="Calibri" w:cs="Times New Roman"/>
                <w:i/>
                <w:color w:val="000000" w:themeColor="text1"/>
                <w:lang w:eastAsia="sk-SK"/>
              </w:rPr>
              <w:t xml:space="preserve"> limit on </w:t>
            </w:r>
            <w:proofErr w:type="spellStart"/>
            <w:r w:rsidRPr="00533803">
              <w:rPr>
                <w:rFonts w:ascii="Calibri" w:eastAsia="Times New Roman" w:hAnsi="Calibri" w:cs="Times New Roman"/>
                <w:i/>
                <w:color w:val="000000" w:themeColor="text1"/>
                <w:lang w:eastAsia="sk-SK"/>
              </w:rPr>
              <w:t>the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exercise</w:t>
            </w:r>
            <w:proofErr w:type="spellEnd"/>
            <w:r w:rsidRPr="00533803">
              <w:rPr>
                <w:rFonts w:ascii="Calibri" w:eastAsia="Times New Roman" w:hAnsi="Calibri" w:cs="Times New Roman"/>
                <w:i/>
                <w:color w:val="000000" w:themeColor="text1"/>
                <w:lang w:eastAsia="sk-SK"/>
              </w:rPr>
              <w:t xml:space="preserve"> of </w:t>
            </w:r>
            <w:proofErr w:type="spellStart"/>
            <w:r w:rsidRPr="00533803">
              <w:rPr>
                <w:rFonts w:ascii="Calibri" w:eastAsia="Times New Roman" w:hAnsi="Calibri" w:cs="Times New Roman"/>
                <w:i/>
                <w:color w:val="000000" w:themeColor="text1"/>
                <w:lang w:eastAsia="sk-SK"/>
              </w:rPr>
              <w:t>rights</w:t>
            </w:r>
            <w:proofErr w:type="spellEnd"/>
            <w:r w:rsidRPr="00533803">
              <w:rPr>
                <w:rFonts w:ascii="Calibri" w:eastAsia="Times New Roman" w:hAnsi="Calibri" w:cs="Times New Roman"/>
                <w:i/>
                <w:color w:val="000000" w:themeColor="text1"/>
                <w:lang w:eastAsia="sk-SK"/>
              </w:rPr>
              <w:t xml:space="preserve"> and </w:t>
            </w:r>
            <w:proofErr w:type="spellStart"/>
            <w:r w:rsidRPr="00533803">
              <w:rPr>
                <w:rFonts w:ascii="Calibri" w:eastAsia="Times New Roman" w:hAnsi="Calibri" w:cs="Times New Roman"/>
                <w:i/>
                <w:color w:val="000000" w:themeColor="text1"/>
                <w:lang w:eastAsia="sk-SK"/>
              </w:rPr>
              <w:t>obligations</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arising</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from</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employment</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relationships</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the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prohibition</w:t>
            </w:r>
            <w:proofErr w:type="spellEnd"/>
            <w:r w:rsidRPr="00533803">
              <w:rPr>
                <w:rFonts w:ascii="Calibri" w:eastAsia="Times New Roman" w:hAnsi="Calibri" w:cs="Times New Roman"/>
                <w:i/>
                <w:color w:val="000000" w:themeColor="text1"/>
                <w:lang w:eastAsia="sk-SK"/>
              </w:rPr>
              <w:t xml:space="preserve"> of </w:t>
            </w:r>
            <w:proofErr w:type="spellStart"/>
            <w:r w:rsidRPr="00533803">
              <w:rPr>
                <w:rFonts w:ascii="Calibri" w:eastAsia="Times New Roman" w:hAnsi="Calibri" w:cs="Times New Roman"/>
                <w:i/>
                <w:color w:val="000000" w:themeColor="text1"/>
                <w:lang w:eastAsia="sk-SK"/>
              </w:rPr>
              <w:t>abuse</w:t>
            </w:r>
            <w:proofErr w:type="spellEnd"/>
            <w:r w:rsidRPr="00533803">
              <w:rPr>
                <w:rFonts w:ascii="Calibri" w:eastAsia="Times New Roman" w:hAnsi="Calibri" w:cs="Times New Roman"/>
                <w:i/>
                <w:color w:val="000000" w:themeColor="text1"/>
                <w:lang w:eastAsia="sk-SK"/>
              </w:rPr>
              <w:t xml:space="preserve"> of </w:t>
            </w:r>
            <w:proofErr w:type="spellStart"/>
            <w:r w:rsidRPr="00533803">
              <w:rPr>
                <w:rFonts w:ascii="Calibri" w:eastAsia="Times New Roman" w:hAnsi="Calibri" w:cs="Times New Roman"/>
                <w:i/>
                <w:color w:val="000000" w:themeColor="text1"/>
                <w:lang w:eastAsia="sk-SK"/>
              </w:rPr>
              <w:t>rights</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represents</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its</w:t>
            </w:r>
            <w:proofErr w:type="spellEnd"/>
            <w:r w:rsidRPr="00533803">
              <w:rPr>
                <w:rFonts w:ascii="Calibri" w:eastAsia="Times New Roman" w:hAnsi="Calibri" w:cs="Times New Roman"/>
                <w:i/>
                <w:color w:val="000000" w:themeColor="text1"/>
                <w:lang w:eastAsia="sk-SK"/>
              </w:rPr>
              <w:t xml:space="preserve"> so-</w:t>
            </w:r>
            <w:proofErr w:type="spellStart"/>
            <w:r w:rsidRPr="00533803">
              <w:rPr>
                <w:rFonts w:ascii="Calibri" w:eastAsia="Times New Roman" w:hAnsi="Calibri" w:cs="Times New Roman"/>
                <w:i/>
                <w:color w:val="000000" w:themeColor="text1"/>
                <w:lang w:eastAsia="sk-SK"/>
              </w:rPr>
              <w:t>called</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negative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border</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Given</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the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special</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construction</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importance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scope</w:t>
            </w:r>
            <w:proofErr w:type="spellEnd"/>
            <w:r w:rsidRPr="00533803">
              <w:rPr>
                <w:rFonts w:ascii="Calibri" w:eastAsia="Times New Roman" w:hAnsi="Calibri" w:cs="Times New Roman"/>
                <w:i/>
                <w:color w:val="000000" w:themeColor="text1"/>
                <w:lang w:eastAsia="sk-SK"/>
              </w:rPr>
              <w:t xml:space="preserve"> and </w:t>
            </w:r>
            <w:proofErr w:type="spellStart"/>
            <w:r w:rsidRPr="00533803">
              <w:rPr>
                <w:rFonts w:ascii="Calibri" w:eastAsia="Times New Roman" w:hAnsi="Calibri" w:cs="Times New Roman"/>
                <w:i/>
                <w:color w:val="000000" w:themeColor="text1"/>
                <w:lang w:eastAsia="sk-SK"/>
              </w:rPr>
              <w:t>function</w:t>
            </w:r>
            <w:proofErr w:type="spellEnd"/>
            <w:r w:rsidRPr="00533803">
              <w:rPr>
                <w:rFonts w:ascii="Calibri" w:eastAsia="Times New Roman" w:hAnsi="Calibri" w:cs="Times New Roman"/>
                <w:i/>
                <w:color w:val="000000" w:themeColor="text1"/>
                <w:lang w:eastAsia="sk-SK"/>
              </w:rPr>
              <w:t xml:space="preserve"> of </w:t>
            </w:r>
            <w:proofErr w:type="spellStart"/>
            <w:r w:rsidRPr="00533803">
              <w:rPr>
                <w:rFonts w:ascii="Calibri" w:eastAsia="Times New Roman" w:hAnsi="Calibri" w:cs="Times New Roman"/>
                <w:i/>
                <w:color w:val="000000" w:themeColor="text1"/>
                <w:lang w:eastAsia="sk-SK"/>
              </w:rPr>
              <w:t>private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law</w:t>
            </w:r>
            <w:proofErr w:type="spellEnd"/>
            <w:r w:rsidRPr="00533803">
              <w:rPr>
                <w:rFonts w:ascii="Calibri" w:eastAsia="Times New Roman" w:hAnsi="Calibri" w:cs="Times New Roman"/>
                <w:i/>
                <w:color w:val="000000" w:themeColor="text1"/>
                <w:lang w:eastAsia="sk-SK"/>
              </w:rPr>
              <w:t xml:space="preserve"> as a </w:t>
            </w:r>
            <w:proofErr w:type="spellStart"/>
            <w:r w:rsidRPr="00533803">
              <w:rPr>
                <w:rFonts w:ascii="Calibri" w:eastAsia="Times New Roman" w:hAnsi="Calibri" w:cs="Times New Roman"/>
                <w:i/>
                <w:color w:val="000000" w:themeColor="text1"/>
                <w:lang w:eastAsia="sk-SK"/>
              </w:rPr>
              <w:t>whole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the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inclusion</w:t>
            </w:r>
            <w:proofErr w:type="spellEnd"/>
            <w:r w:rsidRPr="00533803">
              <w:rPr>
                <w:rFonts w:ascii="Calibri" w:eastAsia="Times New Roman" w:hAnsi="Calibri" w:cs="Times New Roman"/>
                <w:i/>
                <w:color w:val="000000" w:themeColor="text1"/>
                <w:lang w:eastAsia="sk-SK"/>
              </w:rPr>
              <w:t xml:space="preserve"> of </w:t>
            </w:r>
            <w:proofErr w:type="spellStart"/>
            <w:r w:rsidRPr="00533803">
              <w:rPr>
                <w:rFonts w:ascii="Calibri" w:eastAsia="Times New Roman" w:hAnsi="Calibri" w:cs="Times New Roman"/>
                <w:i/>
                <w:color w:val="000000" w:themeColor="text1"/>
                <w:lang w:eastAsia="sk-SK"/>
              </w:rPr>
              <w:t>the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prohibition</w:t>
            </w:r>
            <w:proofErr w:type="spellEnd"/>
            <w:r w:rsidRPr="00533803">
              <w:rPr>
                <w:rFonts w:ascii="Calibri" w:eastAsia="Times New Roman" w:hAnsi="Calibri" w:cs="Times New Roman"/>
                <w:i/>
                <w:color w:val="000000" w:themeColor="text1"/>
                <w:lang w:eastAsia="sk-SK"/>
              </w:rPr>
              <w:t xml:space="preserve"> of </w:t>
            </w:r>
            <w:proofErr w:type="spellStart"/>
            <w:r w:rsidRPr="00533803">
              <w:rPr>
                <w:rFonts w:ascii="Calibri" w:eastAsia="Times New Roman" w:hAnsi="Calibri" w:cs="Times New Roman"/>
                <w:i/>
                <w:color w:val="000000" w:themeColor="text1"/>
                <w:lang w:eastAsia="sk-SK"/>
              </w:rPr>
              <w:t>abuse</w:t>
            </w:r>
            <w:proofErr w:type="spellEnd"/>
            <w:r w:rsidRPr="00533803">
              <w:rPr>
                <w:rFonts w:ascii="Calibri" w:eastAsia="Times New Roman" w:hAnsi="Calibri" w:cs="Times New Roman"/>
                <w:i/>
                <w:color w:val="000000" w:themeColor="text1"/>
                <w:lang w:eastAsia="sk-SK"/>
              </w:rPr>
              <w:t xml:space="preserve"> of </w:t>
            </w:r>
            <w:proofErr w:type="spellStart"/>
            <w:r w:rsidRPr="00533803">
              <w:rPr>
                <w:rFonts w:ascii="Calibri" w:eastAsia="Times New Roman" w:hAnsi="Calibri" w:cs="Times New Roman"/>
                <w:i/>
                <w:color w:val="000000" w:themeColor="text1"/>
                <w:lang w:eastAsia="sk-SK"/>
              </w:rPr>
              <w:t>rights</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among</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the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principles</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characterizing</w:t>
            </w:r>
            <w:proofErr w:type="spellEnd"/>
            <w:r w:rsidRPr="00533803">
              <w:rPr>
                <w:rFonts w:ascii="Calibri" w:eastAsia="Times New Roman" w:hAnsi="Calibri" w:cs="Times New Roman"/>
                <w:i/>
                <w:color w:val="000000" w:themeColor="text1"/>
                <w:lang w:eastAsia="sk-SK"/>
              </w:rPr>
              <w:t xml:space="preserve"> and </w:t>
            </w:r>
            <w:proofErr w:type="spellStart"/>
            <w:r w:rsidRPr="00533803">
              <w:rPr>
                <w:rFonts w:ascii="Calibri" w:eastAsia="Times New Roman" w:hAnsi="Calibri" w:cs="Times New Roman"/>
                <w:i/>
                <w:color w:val="000000" w:themeColor="text1"/>
                <w:lang w:eastAsia="sk-SK"/>
              </w:rPr>
              <w:t>profiling</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private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law</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is</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fully</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justified</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The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prohibition</w:t>
            </w:r>
            <w:proofErr w:type="spellEnd"/>
            <w:r w:rsidRPr="00533803">
              <w:rPr>
                <w:rFonts w:ascii="Calibri" w:eastAsia="Times New Roman" w:hAnsi="Calibri" w:cs="Times New Roman"/>
                <w:i/>
                <w:color w:val="000000" w:themeColor="text1"/>
                <w:lang w:eastAsia="sk-SK"/>
              </w:rPr>
              <w:t xml:space="preserve"> of </w:t>
            </w:r>
            <w:proofErr w:type="spellStart"/>
            <w:r w:rsidRPr="00533803">
              <w:rPr>
                <w:rFonts w:ascii="Calibri" w:eastAsia="Times New Roman" w:hAnsi="Calibri" w:cs="Times New Roman"/>
                <w:i/>
                <w:color w:val="000000" w:themeColor="text1"/>
                <w:lang w:eastAsia="sk-SK"/>
              </w:rPr>
              <w:t>abuse</w:t>
            </w:r>
            <w:proofErr w:type="spellEnd"/>
            <w:r w:rsidRPr="00533803">
              <w:rPr>
                <w:rFonts w:ascii="Calibri" w:eastAsia="Times New Roman" w:hAnsi="Calibri" w:cs="Times New Roman"/>
                <w:i/>
                <w:color w:val="000000" w:themeColor="text1"/>
                <w:lang w:eastAsia="sk-SK"/>
              </w:rPr>
              <w:t xml:space="preserve"> of </w:t>
            </w:r>
            <w:proofErr w:type="spellStart"/>
            <w:r w:rsidRPr="00533803">
              <w:rPr>
                <w:rFonts w:ascii="Calibri" w:eastAsia="Times New Roman" w:hAnsi="Calibri" w:cs="Times New Roman"/>
                <w:i/>
                <w:color w:val="000000" w:themeColor="text1"/>
                <w:lang w:eastAsia="sk-SK"/>
              </w:rPr>
              <w:t>rights</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is</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an</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important</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legal</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means</w:t>
            </w:r>
            <w:proofErr w:type="spellEnd"/>
            <w:r w:rsidRPr="00533803">
              <w:rPr>
                <w:rFonts w:ascii="Calibri" w:eastAsia="Times New Roman" w:hAnsi="Calibri" w:cs="Times New Roman"/>
                <w:i/>
                <w:color w:val="000000" w:themeColor="text1"/>
                <w:lang w:eastAsia="sk-SK"/>
              </w:rPr>
              <w:t xml:space="preserve"> by </w:t>
            </w:r>
            <w:proofErr w:type="spellStart"/>
            <w:r w:rsidRPr="00533803">
              <w:rPr>
                <w:rFonts w:ascii="Calibri" w:eastAsia="Times New Roman" w:hAnsi="Calibri" w:cs="Times New Roman"/>
                <w:i/>
                <w:color w:val="000000" w:themeColor="text1"/>
                <w:lang w:eastAsia="sk-SK"/>
              </w:rPr>
              <w:t>which</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the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process</w:t>
            </w:r>
            <w:proofErr w:type="spellEnd"/>
            <w:r w:rsidRPr="00533803">
              <w:rPr>
                <w:rFonts w:ascii="Calibri" w:eastAsia="Times New Roman" w:hAnsi="Calibri" w:cs="Times New Roman"/>
                <w:i/>
                <w:color w:val="000000" w:themeColor="text1"/>
                <w:lang w:eastAsia="sk-SK"/>
              </w:rPr>
              <w:t xml:space="preserve"> and </w:t>
            </w:r>
            <w:proofErr w:type="spellStart"/>
            <w:r w:rsidRPr="00533803">
              <w:rPr>
                <w:rFonts w:ascii="Calibri" w:eastAsia="Times New Roman" w:hAnsi="Calibri" w:cs="Times New Roman"/>
                <w:i/>
                <w:color w:val="000000" w:themeColor="text1"/>
                <w:lang w:eastAsia="sk-SK"/>
              </w:rPr>
              <w:t>methods</w:t>
            </w:r>
            <w:proofErr w:type="spellEnd"/>
            <w:r w:rsidRPr="00533803">
              <w:rPr>
                <w:rFonts w:ascii="Calibri" w:eastAsia="Times New Roman" w:hAnsi="Calibri" w:cs="Times New Roman"/>
                <w:i/>
                <w:color w:val="000000" w:themeColor="text1"/>
                <w:lang w:eastAsia="sk-SK"/>
              </w:rPr>
              <w:t xml:space="preserve"> of </w:t>
            </w:r>
            <w:proofErr w:type="spellStart"/>
            <w:r w:rsidRPr="00533803">
              <w:rPr>
                <w:rFonts w:ascii="Calibri" w:eastAsia="Times New Roman" w:hAnsi="Calibri" w:cs="Times New Roman"/>
                <w:i/>
                <w:color w:val="000000" w:themeColor="text1"/>
                <w:lang w:eastAsia="sk-SK"/>
              </w:rPr>
              <w:t>exercising</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subjective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rights</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can</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be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significantly</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influenced</w:t>
            </w:r>
            <w:proofErr w:type="spellEnd"/>
            <w:r w:rsidRPr="00533803">
              <w:rPr>
                <w:rFonts w:ascii="Calibri" w:eastAsia="Times New Roman" w:hAnsi="Calibri" w:cs="Times New Roman"/>
                <w:i/>
                <w:color w:val="000000" w:themeColor="text1"/>
                <w:lang w:eastAsia="sk-SK"/>
              </w:rPr>
              <w:t>.</w:t>
            </w:r>
          </w:p>
        </w:tc>
      </w:tr>
      <w:tr w:rsidR="00FF6B5A" w:rsidRPr="00FF6B5A" w14:paraId="1E9BBD1D" w14:textId="77777777" w:rsidTr="71B9F326">
        <w:trPr>
          <w:trHeight w:val="1290"/>
        </w:trPr>
        <w:tc>
          <w:tcPr>
            <w:tcW w:w="0" w:type="auto"/>
            <w:shd w:val="clear" w:color="auto" w:fill="auto"/>
            <w:vAlign w:val="bottom"/>
            <w:hideMark/>
          </w:tcPr>
          <w:p w14:paraId="1E9BBD1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1E9BBD1B"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088A4711" w14:textId="10607DFC" w:rsidR="007A7E4B" w:rsidRDefault="007A7E4B" w:rsidP="6B0BF667">
            <w:pPr>
              <w:spacing w:after="0" w:line="240" w:lineRule="auto"/>
              <w:jc w:val="both"/>
              <w:rPr>
                <w:rFonts w:ascii="Calibri" w:eastAsia="Times New Roman" w:hAnsi="Calibri" w:cs="Times New Roman"/>
                <w:color w:val="000000" w:themeColor="text1"/>
                <w:lang w:eastAsia="sk-SK"/>
              </w:rPr>
            </w:pPr>
            <w:r w:rsidRPr="6B0BF667">
              <w:rPr>
                <w:rFonts w:ascii="Calibri" w:eastAsia="Times New Roman" w:hAnsi="Calibri" w:cs="Times New Roman"/>
                <w:color w:val="000000" w:themeColor="text1"/>
                <w:lang w:eastAsia="sk-SK"/>
              </w:rPr>
              <w:t>Poznatky výstupu budú využité v rámci riešenia aktuálnych aplikačných problémov pracovného práva. Výstup je vhodnou pomôckou pre dostatočné pochopenie dobrých mravov a ich významu v pracovnoprávnych vzťahoch. /</w:t>
            </w:r>
          </w:p>
          <w:p w14:paraId="495CE67B" w14:textId="4A35113A" w:rsidR="007A7E4B" w:rsidRPr="00533803" w:rsidRDefault="007A7E4B" w:rsidP="007A7E4B">
            <w:pPr>
              <w:spacing w:after="0" w:line="240" w:lineRule="auto"/>
              <w:jc w:val="both"/>
              <w:rPr>
                <w:rFonts w:ascii="Calibri" w:eastAsia="Times New Roman" w:hAnsi="Calibri" w:cs="Times New Roman"/>
                <w:i/>
                <w:color w:val="000000"/>
                <w:lang w:eastAsia="sk-SK"/>
              </w:rPr>
            </w:pPr>
            <w:proofErr w:type="spellStart"/>
            <w:r w:rsidRPr="00533803">
              <w:rPr>
                <w:rFonts w:ascii="Calibri" w:eastAsia="Times New Roman" w:hAnsi="Calibri" w:cs="Times New Roman"/>
                <w:i/>
                <w:color w:val="000000" w:themeColor="text1"/>
                <w:lang w:eastAsia="sk-SK"/>
              </w:rPr>
              <w:t>The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knowledge</w:t>
            </w:r>
            <w:proofErr w:type="spellEnd"/>
            <w:r w:rsidRPr="00533803">
              <w:rPr>
                <w:rFonts w:ascii="Calibri" w:eastAsia="Times New Roman" w:hAnsi="Calibri" w:cs="Times New Roman"/>
                <w:i/>
                <w:color w:val="000000" w:themeColor="text1"/>
                <w:lang w:eastAsia="sk-SK"/>
              </w:rPr>
              <w:t xml:space="preserve"> of </w:t>
            </w:r>
            <w:proofErr w:type="spellStart"/>
            <w:r w:rsidRPr="00533803">
              <w:rPr>
                <w:rFonts w:ascii="Calibri" w:eastAsia="Times New Roman" w:hAnsi="Calibri" w:cs="Times New Roman"/>
                <w:i/>
                <w:color w:val="000000" w:themeColor="text1"/>
                <w:lang w:eastAsia="sk-SK"/>
              </w:rPr>
              <w:t>the</w:t>
            </w:r>
            <w:proofErr w:type="spellEnd"/>
            <w:r w:rsidRPr="00533803">
              <w:rPr>
                <w:rFonts w:ascii="Calibri" w:eastAsia="Times New Roman" w:hAnsi="Calibri" w:cs="Times New Roman"/>
                <w:i/>
                <w:color w:val="000000" w:themeColor="text1"/>
                <w:lang w:eastAsia="sk-SK"/>
              </w:rPr>
              <w:t xml:space="preserve"> output </w:t>
            </w:r>
            <w:proofErr w:type="spellStart"/>
            <w:r w:rsidRPr="00533803">
              <w:rPr>
                <w:rFonts w:ascii="Calibri" w:eastAsia="Times New Roman" w:hAnsi="Calibri" w:cs="Times New Roman"/>
                <w:i/>
                <w:color w:val="000000" w:themeColor="text1"/>
                <w:lang w:eastAsia="sk-SK"/>
              </w:rPr>
              <w:t>will</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be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used</w:t>
            </w:r>
            <w:proofErr w:type="spellEnd"/>
            <w:r w:rsidRPr="00533803">
              <w:rPr>
                <w:rFonts w:ascii="Calibri" w:eastAsia="Times New Roman" w:hAnsi="Calibri" w:cs="Times New Roman"/>
                <w:i/>
                <w:color w:val="000000" w:themeColor="text1"/>
                <w:lang w:eastAsia="sk-SK"/>
              </w:rPr>
              <w:t xml:space="preserve"> in </w:t>
            </w:r>
            <w:proofErr w:type="spellStart"/>
            <w:r w:rsidRPr="00533803">
              <w:rPr>
                <w:rFonts w:ascii="Calibri" w:eastAsia="Times New Roman" w:hAnsi="Calibri" w:cs="Times New Roman"/>
                <w:i/>
                <w:color w:val="000000" w:themeColor="text1"/>
                <w:lang w:eastAsia="sk-SK"/>
              </w:rPr>
              <w:t>solving</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current</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application</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problems</w:t>
            </w:r>
            <w:proofErr w:type="spellEnd"/>
            <w:r w:rsidRPr="00533803">
              <w:rPr>
                <w:rFonts w:ascii="Calibri" w:eastAsia="Times New Roman" w:hAnsi="Calibri" w:cs="Times New Roman"/>
                <w:i/>
                <w:color w:val="000000" w:themeColor="text1"/>
                <w:lang w:eastAsia="sk-SK"/>
              </w:rPr>
              <w:t xml:space="preserve"> of </w:t>
            </w:r>
            <w:proofErr w:type="spellStart"/>
            <w:r w:rsidRPr="00533803">
              <w:rPr>
                <w:rFonts w:ascii="Calibri" w:eastAsia="Times New Roman" w:hAnsi="Calibri" w:cs="Times New Roman"/>
                <w:i/>
                <w:color w:val="000000" w:themeColor="text1"/>
                <w:lang w:eastAsia="sk-SK"/>
              </w:rPr>
              <w:t>labor</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law</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The</w:t>
            </w:r>
            <w:proofErr w:type="spellEnd"/>
            <w:r w:rsidRPr="00533803">
              <w:rPr>
                <w:rFonts w:ascii="Calibri" w:eastAsia="Times New Roman" w:hAnsi="Calibri" w:cs="Times New Roman"/>
                <w:i/>
                <w:color w:val="000000" w:themeColor="text1"/>
                <w:lang w:eastAsia="sk-SK"/>
              </w:rPr>
              <w:t xml:space="preserve"> output </w:t>
            </w:r>
            <w:proofErr w:type="spellStart"/>
            <w:r w:rsidRPr="00533803">
              <w:rPr>
                <w:rFonts w:ascii="Calibri" w:eastAsia="Times New Roman" w:hAnsi="Calibri" w:cs="Times New Roman"/>
                <w:i/>
                <w:color w:val="000000" w:themeColor="text1"/>
                <w:lang w:eastAsia="sk-SK"/>
              </w:rPr>
              <w:t>is</w:t>
            </w:r>
            <w:proofErr w:type="spellEnd"/>
            <w:r w:rsidRPr="00533803">
              <w:rPr>
                <w:rFonts w:ascii="Calibri" w:eastAsia="Times New Roman" w:hAnsi="Calibri" w:cs="Times New Roman"/>
                <w:i/>
                <w:color w:val="000000" w:themeColor="text1"/>
                <w:lang w:eastAsia="sk-SK"/>
              </w:rPr>
              <w:t xml:space="preserve"> a </w:t>
            </w:r>
            <w:proofErr w:type="spellStart"/>
            <w:r w:rsidRPr="00533803">
              <w:rPr>
                <w:rFonts w:ascii="Calibri" w:eastAsia="Times New Roman" w:hAnsi="Calibri" w:cs="Times New Roman"/>
                <w:i/>
                <w:color w:val="000000" w:themeColor="text1"/>
                <w:lang w:eastAsia="sk-SK"/>
              </w:rPr>
              <w:t>suitable</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tool</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for</w:t>
            </w:r>
            <w:proofErr w:type="spellEnd"/>
            <w:r w:rsidRPr="00533803">
              <w:rPr>
                <w:rFonts w:ascii="Calibri" w:eastAsia="Times New Roman" w:hAnsi="Calibri" w:cs="Times New Roman"/>
                <w:i/>
                <w:color w:val="000000" w:themeColor="text1"/>
                <w:lang w:eastAsia="sk-SK"/>
              </w:rPr>
              <w:t xml:space="preserve"> a </w:t>
            </w:r>
            <w:proofErr w:type="spellStart"/>
            <w:r w:rsidRPr="00533803">
              <w:rPr>
                <w:rFonts w:ascii="Calibri" w:eastAsia="Times New Roman" w:hAnsi="Calibri" w:cs="Times New Roman"/>
                <w:i/>
                <w:color w:val="000000" w:themeColor="text1"/>
                <w:lang w:eastAsia="sk-SK"/>
              </w:rPr>
              <w:t>sufficient</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understanding</w:t>
            </w:r>
            <w:proofErr w:type="spellEnd"/>
            <w:r w:rsidRPr="00533803">
              <w:rPr>
                <w:rFonts w:ascii="Calibri" w:eastAsia="Times New Roman" w:hAnsi="Calibri" w:cs="Times New Roman"/>
                <w:i/>
                <w:color w:val="000000" w:themeColor="text1"/>
                <w:lang w:eastAsia="sk-SK"/>
              </w:rPr>
              <w:t xml:space="preserve"> of </w:t>
            </w:r>
            <w:proofErr w:type="spellStart"/>
            <w:r w:rsidRPr="00533803">
              <w:rPr>
                <w:rFonts w:ascii="Calibri" w:eastAsia="Times New Roman" w:hAnsi="Calibri" w:cs="Times New Roman"/>
                <w:i/>
                <w:color w:val="000000" w:themeColor="text1"/>
                <w:lang w:eastAsia="sk-SK"/>
              </w:rPr>
              <w:t>good</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morals</w:t>
            </w:r>
            <w:proofErr w:type="spellEnd"/>
            <w:r w:rsidRPr="00533803">
              <w:rPr>
                <w:rFonts w:ascii="Calibri" w:eastAsia="Times New Roman" w:hAnsi="Calibri" w:cs="Times New Roman"/>
                <w:i/>
                <w:color w:val="000000" w:themeColor="text1"/>
                <w:lang w:eastAsia="sk-SK"/>
              </w:rPr>
              <w:t xml:space="preserve"> and </w:t>
            </w:r>
            <w:proofErr w:type="spellStart"/>
            <w:r w:rsidRPr="00533803">
              <w:rPr>
                <w:rFonts w:ascii="Calibri" w:eastAsia="Times New Roman" w:hAnsi="Calibri" w:cs="Times New Roman"/>
                <w:i/>
                <w:color w:val="000000" w:themeColor="text1"/>
                <w:lang w:eastAsia="sk-SK"/>
              </w:rPr>
              <w:t>their</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importance</w:t>
            </w:r>
            <w:proofErr w:type="spellEnd"/>
            <w:r w:rsidRPr="00533803">
              <w:rPr>
                <w:rFonts w:ascii="Calibri" w:eastAsia="Times New Roman" w:hAnsi="Calibri" w:cs="Times New Roman"/>
                <w:i/>
                <w:color w:val="000000" w:themeColor="text1"/>
                <w:lang w:eastAsia="sk-SK"/>
              </w:rPr>
              <w:t xml:space="preserve"> in </w:t>
            </w:r>
            <w:proofErr w:type="spellStart"/>
            <w:r w:rsidRPr="00533803">
              <w:rPr>
                <w:rFonts w:ascii="Calibri" w:eastAsia="Times New Roman" w:hAnsi="Calibri" w:cs="Times New Roman"/>
                <w:i/>
                <w:color w:val="000000" w:themeColor="text1"/>
                <w:lang w:eastAsia="sk-SK"/>
              </w:rPr>
              <w:t>labour</w:t>
            </w:r>
            <w:proofErr w:type="spellEnd"/>
            <w:r w:rsidRPr="00533803">
              <w:rPr>
                <w:rFonts w:ascii="Calibri" w:eastAsia="Times New Roman" w:hAnsi="Calibri" w:cs="Times New Roman"/>
                <w:i/>
                <w:color w:val="000000" w:themeColor="text1"/>
                <w:lang w:eastAsia="sk-SK"/>
              </w:rPr>
              <w:t xml:space="preserve"> </w:t>
            </w:r>
            <w:proofErr w:type="spellStart"/>
            <w:r w:rsidRPr="00533803">
              <w:rPr>
                <w:rFonts w:ascii="Calibri" w:eastAsia="Times New Roman" w:hAnsi="Calibri" w:cs="Times New Roman"/>
                <w:i/>
                <w:color w:val="000000" w:themeColor="text1"/>
                <w:lang w:eastAsia="sk-SK"/>
              </w:rPr>
              <w:t>relations</w:t>
            </w:r>
            <w:proofErr w:type="spellEnd"/>
            <w:r w:rsidRPr="00533803">
              <w:rPr>
                <w:rFonts w:ascii="Calibri" w:eastAsia="Times New Roman" w:hAnsi="Calibri" w:cs="Times New Roman"/>
                <w:i/>
                <w:color w:val="000000" w:themeColor="text1"/>
                <w:lang w:eastAsia="sk-SK"/>
              </w:rPr>
              <w:t>.</w:t>
            </w:r>
          </w:p>
          <w:p w14:paraId="1E9BBD1C" w14:textId="0C02C7FD" w:rsidR="00FF6B5A" w:rsidRPr="00FF6B5A" w:rsidRDefault="00FF6B5A" w:rsidP="00B8470B">
            <w:pPr>
              <w:spacing w:after="0" w:line="240" w:lineRule="auto"/>
              <w:jc w:val="both"/>
              <w:rPr>
                <w:rFonts w:ascii="Calibri" w:eastAsia="Times New Roman" w:hAnsi="Calibri" w:cs="Times New Roman"/>
                <w:color w:val="000000"/>
                <w:lang w:eastAsia="sk-SK"/>
              </w:rPr>
            </w:pPr>
          </w:p>
        </w:tc>
      </w:tr>
    </w:tbl>
    <w:p w14:paraId="1E9BBD1E" w14:textId="77777777" w:rsidR="00C86832" w:rsidRPr="00FF6B5A" w:rsidRDefault="00C86832"/>
    <w:sectPr w:rsidR="00C86832" w:rsidRPr="00FF6B5A" w:rsidSect="008E2108">
      <w:headerReference w:type="default" r:id="rId24"/>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99876" w14:textId="77777777" w:rsidR="00C15FBD" w:rsidRDefault="00C15FBD" w:rsidP="00816E73">
      <w:pPr>
        <w:spacing w:after="0" w:line="240" w:lineRule="auto"/>
      </w:pPr>
      <w:r>
        <w:separator/>
      </w:r>
    </w:p>
  </w:endnote>
  <w:endnote w:type="continuationSeparator" w:id="0">
    <w:p w14:paraId="23B13B5F" w14:textId="77777777" w:rsidR="00C15FBD" w:rsidRDefault="00C15FBD"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D1E86" w14:textId="77777777" w:rsidR="00C15FBD" w:rsidRDefault="00C15FBD" w:rsidP="00816E73">
      <w:pPr>
        <w:spacing w:after="0" w:line="240" w:lineRule="auto"/>
      </w:pPr>
      <w:r>
        <w:separator/>
      </w:r>
    </w:p>
  </w:footnote>
  <w:footnote w:type="continuationSeparator" w:id="0">
    <w:p w14:paraId="0BA0638C" w14:textId="77777777" w:rsidR="00C15FBD" w:rsidRDefault="00C15FBD" w:rsidP="00816E73">
      <w:pPr>
        <w:spacing w:after="0" w:line="240" w:lineRule="auto"/>
      </w:pPr>
      <w:r>
        <w:continuationSeparator/>
      </w:r>
    </w:p>
  </w:footnote>
  <w:footnote w:id="1">
    <w:p w14:paraId="1E9BBD2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1E9BBD2E"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1E9BBD2F"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1E9BBD30"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1E9BBD31"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1E9BBD32"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1E9BBD3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1E9BBD34"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1E9BBD35"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BD24"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1E9BBD2B" wp14:editId="1E9BBD2C">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1E9BBD25" w14:textId="77777777" w:rsidR="006849EB" w:rsidRDefault="006849E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864A2"/>
    <w:multiLevelType w:val="hybridMultilevel"/>
    <w:tmpl w:val="E2E87206"/>
    <w:lvl w:ilvl="0" w:tplc="91B206FA">
      <w:start w:val="1"/>
      <w:numFmt w:val="decimal"/>
      <w:lvlText w:val="%1."/>
      <w:lvlJc w:val="left"/>
      <w:pPr>
        <w:ind w:left="405"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num w:numId="1" w16cid:durableId="422534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2M7Q0tDA3MjA0MrdU0lEKTi0uzszPAykwrgUAnOwgxSwAAAA="/>
  </w:docVars>
  <w:rsids>
    <w:rsidRoot w:val="004D5CBD"/>
    <w:rsid w:val="00000044"/>
    <w:rsid w:val="0008088C"/>
    <w:rsid w:val="00087B3E"/>
    <w:rsid w:val="000F32F0"/>
    <w:rsid w:val="00102D82"/>
    <w:rsid w:val="00112F47"/>
    <w:rsid w:val="001276C6"/>
    <w:rsid w:val="001335DE"/>
    <w:rsid w:val="001615BC"/>
    <w:rsid w:val="001A42DD"/>
    <w:rsid w:val="001F26CD"/>
    <w:rsid w:val="00222794"/>
    <w:rsid w:val="002233E1"/>
    <w:rsid w:val="00317EA8"/>
    <w:rsid w:val="003457F1"/>
    <w:rsid w:val="00422600"/>
    <w:rsid w:val="004303E6"/>
    <w:rsid w:val="00454786"/>
    <w:rsid w:val="004D5CBD"/>
    <w:rsid w:val="004E33B8"/>
    <w:rsid w:val="004E4845"/>
    <w:rsid w:val="004F08D6"/>
    <w:rsid w:val="00502F15"/>
    <w:rsid w:val="00532FE9"/>
    <w:rsid w:val="00533191"/>
    <w:rsid w:val="00533803"/>
    <w:rsid w:val="00572798"/>
    <w:rsid w:val="00675F63"/>
    <w:rsid w:val="006849EB"/>
    <w:rsid w:val="00746E85"/>
    <w:rsid w:val="007A7E4B"/>
    <w:rsid w:val="00816DC1"/>
    <w:rsid w:val="00816E73"/>
    <w:rsid w:val="00852CC7"/>
    <w:rsid w:val="008B78D7"/>
    <w:rsid w:val="008D6CEB"/>
    <w:rsid w:val="008E2108"/>
    <w:rsid w:val="009547F9"/>
    <w:rsid w:val="00956708"/>
    <w:rsid w:val="00975300"/>
    <w:rsid w:val="00975953"/>
    <w:rsid w:val="00980601"/>
    <w:rsid w:val="009F0C87"/>
    <w:rsid w:val="00A23768"/>
    <w:rsid w:val="00A40A18"/>
    <w:rsid w:val="00B0360B"/>
    <w:rsid w:val="00B15040"/>
    <w:rsid w:val="00B8470B"/>
    <w:rsid w:val="00B918B8"/>
    <w:rsid w:val="00BA1526"/>
    <w:rsid w:val="00BB46C7"/>
    <w:rsid w:val="00C15FBD"/>
    <w:rsid w:val="00C40D4D"/>
    <w:rsid w:val="00C86832"/>
    <w:rsid w:val="00D64B7C"/>
    <w:rsid w:val="00D733AB"/>
    <w:rsid w:val="00DE41A9"/>
    <w:rsid w:val="00DF37C2"/>
    <w:rsid w:val="00DF77E6"/>
    <w:rsid w:val="00EC403D"/>
    <w:rsid w:val="00F70D72"/>
    <w:rsid w:val="00FE27EC"/>
    <w:rsid w:val="00FF6B5A"/>
    <w:rsid w:val="137F9D35"/>
    <w:rsid w:val="28264C8F"/>
    <w:rsid w:val="347756FA"/>
    <w:rsid w:val="6B0BF667"/>
    <w:rsid w:val="71B9F326"/>
    <w:rsid w:val="737868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9BBC99"/>
  <w15:docId w15:val="{1F583A0F-D2D7-4725-A2B4-17E48FDA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paragraph" w:styleId="Odsekzoznamu">
    <w:name w:val="List Paragraph"/>
    <w:basedOn w:val="Normlny"/>
    <w:uiPriority w:val="34"/>
    <w:qFormat/>
    <w:rsid w:val="00816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613707">
      <w:bodyDiv w:val="1"/>
      <w:marLeft w:val="0"/>
      <w:marRight w:val="0"/>
      <w:marTop w:val="0"/>
      <w:marBottom w:val="0"/>
      <w:divBdr>
        <w:top w:val="none" w:sz="0" w:space="0" w:color="auto"/>
        <w:left w:val="none" w:sz="0" w:space="0" w:color="auto"/>
        <w:bottom w:val="none" w:sz="0" w:space="0" w:color="auto"/>
        <w:right w:val="none" w:sz="0" w:space="0" w:color="auto"/>
      </w:divBdr>
    </w:div>
    <w:div w:id="704453243">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1225682038">
      <w:bodyDiv w:val="1"/>
      <w:marLeft w:val="0"/>
      <w:marRight w:val="0"/>
      <w:marTop w:val="0"/>
      <w:marBottom w:val="0"/>
      <w:divBdr>
        <w:top w:val="none" w:sz="0" w:space="0" w:color="auto"/>
        <w:left w:val="none" w:sz="0" w:space="0" w:color="auto"/>
        <w:bottom w:val="none" w:sz="0" w:space="0" w:color="auto"/>
        <w:right w:val="none" w:sz="0" w:space="0" w:color="auto"/>
      </w:divBdr>
    </w:div>
    <w:div w:id="1367213965">
      <w:bodyDiv w:val="1"/>
      <w:marLeft w:val="0"/>
      <w:marRight w:val="0"/>
      <w:marTop w:val="0"/>
      <w:marBottom w:val="0"/>
      <w:divBdr>
        <w:top w:val="none" w:sz="0" w:space="0" w:color="auto"/>
        <w:left w:val="none" w:sz="0" w:space="0" w:color="auto"/>
        <w:bottom w:val="none" w:sz="0" w:space="0" w:color="auto"/>
        <w:right w:val="none" w:sz="0" w:space="0" w:color="auto"/>
      </w:divBdr>
    </w:div>
    <w:div w:id="1506750208">
      <w:bodyDiv w:val="1"/>
      <w:marLeft w:val="0"/>
      <w:marRight w:val="0"/>
      <w:marTop w:val="0"/>
      <w:marBottom w:val="0"/>
      <w:divBdr>
        <w:top w:val="none" w:sz="0" w:space="0" w:color="auto"/>
        <w:left w:val="none" w:sz="0" w:space="0" w:color="auto"/>
        <w:bottom w:val="none" w:sz="0" w:space="0" w:color="auto"/>
        <w:right w:val="none" w:sz="0" w:space="0" w:color="auto"/>
      </w:divBdr>
    </w:div>
    <w:div w:id="1578905996">
      <w:bodyDiv w:val="1"/>
      <w:marLeft w:val="0"/>
      <w:marRight w:val="0"/>
      <w:marTop w:val="0"/>
      <w:marBottom w:val="0"/>
      <w:divBdr>
        <w:top w:val="none" w:sz="0" w:space="0" w:color="auto"/>
        <w:left w:val="none" w:sz="0" w:space="0" w:color="auto"/>
        <w:bottom w:val="none" w:sz="0" w:space="0" w:color="auto"/>
        <w:right w:val="none" w:sz="0" w:space="0" w:color="auto"/>
      </w:divBdr>
    </w:div>
    <w:div w:id="1739592356">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settings" Target="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yperlink" Target="file:///E:/_Docs%20%26amp;%20Rozne/DOC/Doc/Zbornik%26amp;Doc/Nov&#253;/Nov&#253;_doc/__Webstr/z_POM/Doc/Nov&#253;/Hodnot%20sprava/Intranet/IMG%20web/Nov&#253;%20prie&#269;inok/T_Z_VTC_SjAj_1-2020.xlsx" TargetMode="External"/><Relationship Id="rId10" Type="http://schemas.openxmlformats.org/officeDocument/2006/relationships/endnotes" Target="endnotes.xml"/><Relationship Id="rId19" Type="http://schemas.openxmlformats.org/officeDocument/2006/relationships/hyperlink" Target="file:///E:/_Docs%20%26amp;%20Rozne/DOC/Doc/Zbornik%26amp;Doc/Nov&#253;/Nov&#253;_doc/__Webstr/z_POM/Doc/Nov&#253;/Hodnot%20sprava/Intranet/IMG%20web/Nov&#253;%20prie&#269;inok/T_Z_VTC_SjAj_1-2020.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AE04E-09F6-4601-843D-79905FBA99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E2F887-BAC6-47D1-A79E-564F9E030DA4}">
  <ds:schemaRefs>
    <ds:schemaRef ds:uri="http://schemas.microsoft.com/sharepoint/v3/contenttype/forms"/>
  </ds:schemaRefs>
</ds:datastoreItem>
</file>

<file path=customXml/itemProps3.xml><?xml version="1.0" encoding="utf-8"?>
<ds:datastoreItem xmlns:ds="http://schemas.openxmlformats.org/officeDocument/2006/customXml" ds:itemID="{0FE3C262-5E23-4671-AC87-77FF18DE784A}">
  <ds:schemaRefs>
    <ds:schemaRef ds:uri="http://schemas.openxmlformats.org/officeDocument/2006/bibliography"/>
  </ds:schemaRefs>
</ds:datastoreItem>
</file>

<file path=customXml/itemProps4.xml><?xml version="1.0" encoding="utf-8"?>
<ds:datastoreItem xmlns:ds="http://schemas.openxmlformats.org/officeDocument/2006/customXml" ds:itemID="{F648B03D-4881-4F87-846E-E27AC9232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1836</Words>
  <Characters>10466</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Trnavska univerzita</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21</cp:revision>
  <dcterms:created xsi:type="dcterms:W3CDTF">2022-01-10T11:04:00Z</dcterms:created>
  <dcterms:modified xsi:type="dcterms:W3CDTF">2025-10-16T08:19:00Z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84300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GrammarlyDocumentId">
    <vt:lpwstr>17b29fbc-5cf8-448b-80e6-800b42700527</vt:lpwstr>
  </property>
</Properties>
</file>