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62F7F" w14:textId="3A585AB2" w:rsidR="004266A8" w:rsidRPr="00951494" w:rsidRDefault="00951494" w:rsidP="004266A8">
      <w:pPr>
        <w:rPr>
          <w:lang w:val="sk-SK"/>
        </w:rPr>
      </w:pPr>
      <w:r>
        <w:rPr>
          <w:lang w:val="sk-SK"/>
        </w:rPr>
        <w:t>V</w:t>
      </w:r>
      <w:r w:rsidR="004266A8">
        <w:t>oľn</w:t>
      </w:r>
      <w:r>
        <w:rPr>
          <w:lang w:val="sk-SK"/>
        </w:rPr>
        <w:t>á</w:t>
      </w:r>
      <w:r w:rsidR="004266A8">
        <w:t xml:space="preserve"> tém</w:t>
      </w:r>
      <w:r>
        <w:rPr>
          <w:lang w:val="sk-SK"/>
        </w:rPr>
        <w:t>a</w:t>
      </w:r>
      <w:r w:rsidR="004266A8">
        <w:t xml:space="preserve"> DP</w:t>
      </w:r>
      <w:r>
        <w:rPr>
          <w:lang w:val="sk-SK"/>
        </w:rPr>
        <w:t>:</w:t>
      </w:r>
    </w:p>
    <w:p w14:paraId="51A8EAC9" w14:textId="77777777" w:rsidR="004266A8" w:rsidRDefault="004266A8" w:rsidP="004266A8"/>
    <w:p w14:paraId="5843FE14" w14:textId="77777777" w:rsidR="004266A8" w:rsidRDefault="004266A8" w:rsidP="004266A8">
      <w:r>
        <w:t>školiteľ: JUDr. Daniel Bednár, PhD.</w:t>
      </w:r>
    </w:p>
    <w:p w14:paraId="43773608" w14:textId="77777777" w:rsidR="004266A8" w:rsidRDefault="004266A8" w:rsidP="004266A8">
      <w:r>
        <w:t>názov v SJ: Ochrana kultúrneho dedičstva v súčasných ozbrojených konfliktoch</w:t>
      </w:r>
    </w:p>
    <w:p w14:paraId="4F60B8E8" w14:textId="77777777" w:rsidR="004266A8" w:rsidRDefault="004266A8" w:rsidP="004266A8">
      <w:r>
        <w:t>názov v AJ: Protection of cultural heritage in current armed conflicts</w:t>
      </w:r>
    </w:p>
    <w:p w14:paraId="4CA27A9E" w14:textId="77777777" w:rsidR="004266A8" w:rsidRDefault="004266A8" w:rsidP="004266A8"/>
    <w:p w14:paraId="7E6E9ED3" w14:textId="1046CD2D" w:rsidR="004266A8" w:rsidRDefault="004266A8" w:rsidP="004266A8">
      <w:r>
        <w:t xml:space="preserve">Anotácia: Cieľom diplomovej práce je poskytnúť odpoveď na výskumnú otázku, že či je platná medzinárodnoprávna úprava ochrany kultúrneho dedičstva dostatočne efektívna aj v prebiehajúcich ozbrojených konfliktoch.   </w:t>
      </w:r>
    </w:p>
    <w:sectPr w:rsidR="004266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6A8"/>
    <w:rsid w:val="004266A8"/>
    <w:rsid w:val="0095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A180595"/>
  <w15:chartTrackingRefBased/>
  <w15:docId w15:val="{7E970392-BE5F-7D44-9172-AADD8C90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0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Bulla Martin</dc:creator>
  <cp:keywords/>
  <dc:description/>
  <cp:lastModifiedBy>Bulla Martin</cp:lastModifiedBy>
  <cp:revision>2</cp:revision>
  <dcterms:created xsi:type="dcterms:W3CDTF">2021-11-18T10:21:00Z</dcterms:created>
  <dcterms:modified xsi:type="dcterms:W3CDTF">2021-11-19T19:19:00Z</dcterms:modified>
</cp:coreProperties>
</file>