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525B"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1. ŠTUDENTKA BP - Dávidová Tamara</w:t>
      </w:r>
    </w:p>
    <w:p w14:paraId="3D6A4B9E" w14:textId="77777777" w:rsidR="00AC777A" w:rsidRPr="00AC777A" w:rsidRDefault="00AC777A" w:rsidP="00AC777A">
      <w:pPr>
        <w:rPr>
          <w:rFonts w:ascii="Aptos" w:eastAsia="Times New Roman" w:hAnsi="Aptos" w:cs="Times New Roman"/>
          <w:color w:val="000000"/>
          <w:kern w:val="0"/>
          <w:lang w:eastAsia="en-GB"/>
          <w14:ligatures w14:val="none"/>
        </w:rPr>
      </w:pPr>
    </w:p>
    <w:p w14:paraId="31E3CF15"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Surogačné materstvá v kontexte Európskej únie</w:t>
      </w:r>
    </w:p>
    <w:p w14:paraId="0B8C1493"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Surrogacy within the European Union context</w:t>
      </w:r>
    </w:p>
    <w:p w14:paraId="17FE0ADF" w14:textId="77777777" w:rsidR="00AC777A" w:rsidRPr="00AC777A" w:rsidRDefault="00AC777A" w:rsidP="00AC777A">
      <w:pPr>
        <w:rPr>
          <w:rFonts w:ascii="Aptos" w:eastAsia="Times New Roman" w:hAnsi="Aptos" w:cs="Times New Roman"/>
          <w:color w:val="000000"/>
          <w:kern w:val="0"/>
          <w:lang w:eastAsia="en-GB"/>
          <w14:ligatures w14:val="none"/>
        </w:rPr>
      </w:pPr>
    </w:p>
    <w:p w14:paraId="07F3BAB9"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Predmetom skúmania bakalárskej práce sú surogačné materstvá v kontexte Európskej únie. Cieľom bakalárskej práce je identifikovať, v medziach právomocí EÚ, aké sú možnosti spoločnej regulácie vybraných oblastí, súvisiacich so surogačnými materstvami v rámci Európskej únie. Predmetom skúmania bude aj Návrh nariadenia Rady o právomoci, rozhodnom práve, uznávaní rozhodnutí a prijímaní verejných listín vo veciach rodičovstva a o zavedení európskeho osvedčenia o rodičovstve, ktoré je aktuálne diskutovanou témou naprieč členskými štátmi. Medzi členskými štátmi pretrvávajú značné disparity v analyzovanej oblasti. Niektoré členské štáty zatiaľ nereflektovali na tento moderný spôsob reprodukcie. Parciálnym cieľom je preto zistiť, aké sú rozdiely v právnych úpravách vybraných členských štátov. Bakalárska práca sa venuje aj problematike surogačných materstiev s cezhraničným prvkom v intra-úniových prípadoch, a to vo svetle voľného pohybu osôb na vnútornom trhu EÚ a súvisiacej judikatúry Súdneho dvora EÚ. Čiastkovým cieľom je identifikovať, aký je vplyv judikatúry ESĽP na analyzovanú oblasť.</w:t>
      </w:r>
    </w:p>
    <w:p w14:paraId="2C4EF70B" w14:textId="77777777" w:rsidR="00AC777A" w:rsidRPr="00AC777A" w:rsidRDefault="00AC777A" w:rsidP="00AC777A">
      <w:pPr>
        <w:rPr>
          <w:rFonts w:ascii="Aptos" w:eastAsia="Times New Roman" w:hAnsi="Aptos" w:cs="Times New Roman"/>
          <w:color w:val="000000"/>
          <w:kern w:val="0"/>
          <w:lang w:eastAsia="en-GB"/>
          <w14:ligatures w14:val="none"/>
        </w:rPr>
      </w:pPr>
    </w:p>
    <w:p w14:paraId="6C681E6F"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w:t>
      </w:r>
    </w:p>
    <w:p w14:paraId="7164866D" w14:textId="77777777" w:rsidR="00AC777A" w:rsidRPr="00AC777A" w:rsidRDefault="00AC777A" w:rsidP="00AC777A">
      <w:pPr>
        <w:rPr>
          <w:rFonts w:ascii="Aptos" w:eastAsia="Times New Roman" w:hAnsi="Aptos" w:cs="Times New Roman"/>
          <w:color w:val="000000"/>
          <w:kern w:val="0"/>
          <w:lang w:eastAsia="en-GB"/>
          <w14:ligatures w14:val="none"/>
        </w:rPr>
      </w:pPr>
    </w:p>
    <w:p w14:paraId="3885F869"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2. ŠTUDENTKA BP - Kurtiniaková Lea Mária</w:t>
      </w:r>
    </w:p>
    <w:p w14:paraId="0697B4E1" w14:textId="77777777" w:rsidR="00AC777A" w:rsidRPr="00AC777A" w:rsidRDefault="00AC777A" w:rsidP="00AC777A">
      <w:pPr>
        <w:rPr>
          <w:rFonts w:ascii="Aptos" w:eastAsia="Times New Roman" w:hAnsi="Aptos" w:cs="Times New Roman"/>
          <w:color w:val="000000"/>
          <w:kern w:val="0"/>
          <w:lang w:eastAsia="en-GB"/>
          <w14:ligatures w14:val="none"/>
        </w:rPr>
      </w:pPr>
    </w:p>
    <w:p w14:paraId="0502E253"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Surogačné materstvá vo svetle judikatúry Európskeho súdu pre ľudské práva</w:t>
      </w:r>
    </w:p>
    <w:p w14:paraId="5AB141AC"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Surrogacy in the light of the case law of the European Court of Human Rights</w:t>
      </w:r>
    </w:p>
    <w:p w14:paraId="5D31542D" w14:textId="77777777" w:rsidR="00AC777A" w:rsidRPr="00AC777A" w:rsidRDefault="00AC777A" w:rsidP="00AC777A">
      <w:pPr>
        <w:rPr>
          <w:rFonts w:ascii="Aptos" w:eastAsia="Times New Roman" w:hAnsi="Aptos" w:cs="Times New Roman"/>
          <w:color w:val="000000"/>
          <w:kern w:val="0"/>
          <w:lang w:eastAsia="en-GB"/>
          <w14:ligatures w14:val="none"/>
        </w:rPr>
      </w:pPr>
    </w:p>
    <w:p w14:paraId="48772361"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Surogačné materstvo, ako moderná reprodukčná technika, predstavuje diskutovanú tému v modernej spoločnosti, ktorá vyvoláva otázky právneho, sociálneho aj etického charakteru. Bakalárska práca skúma ľudskoprávne aspekty surogačných materstiev vo svetle Európskeho dohovoru o ľudských právach. Cieľom balakárskej práce je identifikovať kľúčové ľudskoprávne problémy surogačných materstiev a preskúmať ich v kontexte judikatúry Európskeho súdu pre ľudské práva. Pozornosť sa venuje právam dotknutých osôb, a to náhradnej matky, objednávateľského páru, a najmä tých najzraniteľnejších osôb, samotných detí. V praxi je pri surogácii nevyhnutné nájsť rovnováhu medzi chránenými právami dotknutých osôb, majúc na zreteli najlepší záujem dieťaťa. Bakalárska práca je zameraná tak na teoretický základ súvisiacich ľudských práv, ako aj na prax, ktorú abstrahuje práve z judikatúry ESĽP. Parciálnym cieľom je zistiť, aký vplyv má spracovaná judikatúra ESĽP na právne poriadky štátov viazaných Dohovorom, s osobitným zameraním na Slovenskú republiku, a či môžeme pro futuro uvažovať o jednotnom prístupe medzi štátmi v Európe.</w:t>
      </w:r>
    </w:p>
    <w:p w14:paraId="1D9522B2" w14:textId="77777777" w:rsidR="00AC777A" w:rsidRPr="00AC777A" w:rsidRDefault="00AC777A" w:rsidP="00AC777A">
      <w:pPr>
        <w:rPr>
          <w:rFonts w:ascii="Aptos" w:eastAsia="Times New Roman" w:hAnsi="Aptos" w:cs="Times New Roman"/>
          <w:color w:val="000000"/>
          <w:kern w:val="0"/>
          <w:lang w:eastAsia="en-GB"/>
          <w14:ligatures w14:val="none"/>
        </w:rPr>
      </w:pPr>
    </w:p>
    <w:p w14:paraId="7D60D410"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w:t>
      </w:r>
    </w:p>
    <w:p w14:paraId="06B45C02" w14:textId="77777777" w:rsidR="00AC777A" w:rsidRPr="00AC777A" w:rsidRDefault="00AC777A" w:rsidP="00AC777A">
      <w:pPr>
        <w:rPr>
          <w:rFonts w:ascii="Aptos" w:eastAsia="Times New Roman" w:hAnsi="Aptos" w:cs="Times New Roman"/>
          <w:color w:val="000000"/>
          <w:kern w:val="0"/>
          <w:lang w:eastAsia="en-GB"/>
          <w14:ligatures w14:val="none"/>
        </w:rPr>
      </w:pPr>
    </w:p>
    <w:p w14:paraId="503A654F" w14:textId="77777777" w:rsidR="00AC777A" w:rsidRPr="00AC777A" w:rsidRDefault="00AC777A" w:rsidP="00AC777A">
      <w:pPr>
        <w:spacing w:after="240"/>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3. ŠTUDENTKA BP -   Kubinová Lea</w:t>
      </w:r>
    </w:p>
    <w:p w14:paraId="6B4D6475"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Surogačné materstvá s cezhraničným prvkom z pohľadu Slovenskej republiky</w:t>
      </w:r>
    </w:p>
    <w:p w14:paraId="1313D7C4"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lastRenderedPageBreak/>
        <w:t>Surrogacy with a cross-border element from the perspective of the Slovak Republic</w:t>
      </w:r>
    </w:p>
    <w:p w14:paraId="7B492608" w14:textId="77777777" w:rsidR="00AC777A" w:rsidRPr="00AC777A" w:rsidRDefault="00AC777A" w:rsidP="00AC777A">
      <w:pPr>
        <w:rPr>
          <w:rFonts w:ascii="Aptos" w:eastAsia="Times New Roman" w:hAnsi="Aptos" w:cs="Times New Roman"/>
          <w:color w:val="000000"/>
          <w:kern w:val="0"/>
          <w:lang w:eastAsia="en-GB"/>
          <w14:ligatures w14:val="none"/>
        </w:rPr>
      </w:pPr>
    </w:p>
    <w:p w14:paraId="40450B13" w14:textId="77777777" w:rsidR="00AC777A" w:rsidRPr="00AC777A" w:rsidRDefault="00AC777A" w:rsidP="00AC777A">
      <w:pPr>
        <w:rPr>
          <w:rFonts w:ascii="Aptos" w:eastAsia="Times New Roman" w:hAnsi="Aptos" w:cs="Times New Roman"/>
          <w:color w:val="000000"/>
          <w:kern w:val="0"/>
          <w:lang w:eastAsia="en-GB"/>
          <w14:ligatures w14:val="none"/>
        </w:rPr>
      </w:pPr>
      <w:r w:rsidRPr="00AC777A">
        <w:rPr>
          <w:rFonts w:ascii="Aptos" w:eastAsia="Times New Roman" w:hAnsi="Aptos" w:cs="Times New Roman"/>
          <w:color w:val="000000"/>
          <w:kern w:val="0"/>
          <w:lang w:eastAsia="en-GB"/>
          <w14:ligatures w14:val="none"/>
        </w:rPr>
        <w:t>Bakalárska práca sa zameriava na reprodukčnú techniku formou surogačného materstva. V právnych úpravách členských štátov sú v otázke surogačných materstiev značné disparity. Niektoré členské štáty túto formu reprodukcie umožňujú a právne upravujú, niektoré ju tacitne tolerujú bez špecifickej právnej úpravy, niektoré ju neumožňujú vôbec. Slovenská republika patrí medzi členské štáty, ktoré ešte nereflektovali na tento moderný spôsob reprodukcie a surogáciu reprobujú. Cieľom bakalárskej práce je identifikovať, aké majú možnosti slovenské súdy využiť výhradu verejného poriadku pri konaniach s cudzím prvkom, ktoré sa týkajú surogačných materstiev. V medziach justičnej spolupráce bude táto téma analyzovaná vo všeobecnej úniovej perspektíve a následne z pohľadu Slovenskej republiky. Práca sa zameriava aj na preskúmanie kľúčovej slovenskej judikatúry, ktorú je možné analogicky prepojiť so skúmanou problematikou. Parciálnym cieľom je zistiť, akým spôsobom vplýva na danú problematiku v Európskej únii rozhodovacia činnosť Európskeho súdu pre ľudské práva.</w:t>
      </w:r>
    </w:p>
    <w:p w14:paraId="33C6AFA5" w14:textId="77777777" w:rsidR="00AC777A" w:rsidRPr="00AC777A" w:rsidRDefault="00AC777A" w:rsidP="00AC777A">
      <w:pPr>
        <w:rPr>
          <w:rFonts w:ascii="Times New Roman" w:eastAsia="Times New Roman" w:hAnsi="Times New Roman" w:cs="Times New Roman"/>
          <w:kern w:val="0"/>
          <w:lang w:eastAsia="en-GB"/>
          <w14:ligatures w14:val="none"/>
        </w:rPr>
      </w:pPr>
    </w:p>
    <w:p w14:paraId="46803768" w14:textId="77777777" w:rsidR="00AC777A" w:rsidRDefault="00AC777A"/>
    <w:sectPr w:rsidR="00AC7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7A"/>
    <w:rsid w:val="00AC777A"/>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37CEF7BB"/>
  <w15:chartTrackingRefBased/>
  <w15:docId w15:val="{5F4E956D-2127-FD4E-89FF-DA3536DC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2945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39">
          <w:marLeft w:val="0"/>
          <w:marRight w:val="0"/>
          <w:marTop w:val="0"/>
          <w:marBottom w:val="0"/>
          <w:divBdr>
            <w:top w:val="none" w:sz="0" w:space="0" w:color="auto"/>
            <w:left w:val="none" w:sz="0" w:space="0" w:color="auto"/>
            <w:bottom w:val="none" w:sz="0" w:space="0" w:color="auto"/>
            <w:right w:val="none" w:sz="0" w:space="0" w:color="auto"/>
          </w:divBdr>
        </w:div>
        <w:div w:id="1664041169">
          <w:marLeft w:val="0"/>
          <w:marRight w:val="0"/>
          <w:marTop w:val="0"/>
          <w:marBottom w:val="0"/>
          <w:divBdr>
            <w:top w:val="none" w:sz="0" w:space="0" w:color="auto"/>
            <w:left w:val="none" w:sz="0" w:space="0" w:color="auto"/>
            <w:bottom w:val="none" w:sz="0" w:space="0" w:color="auto"/>
            <w:right w:val="none" w:sz="0" w:space="0" w:color="auto"/>
          </w:divBdr>
        </w:div>
        <w:div w:id="943152794">
          <w:marLeft w:val="0"/>
          <w:marRight w:val="0"/>
          <w:marTop w:val="0"/>
          <w:marBottom w:val="0"/>
          <w:divBdr>
            <w:top w:val="none" w:sz="0" w:space="0" w:color="auto"/>
            <w:left w:val="none" w:sz="0" w:space="0" w:color="auto"/>
            <w:bottom w:val="none" w:sz="0" w:space="0" w:color="auto"/>
            <w:right w:val="none" w:sz="0" w:space="0" w:color="auto"/>
          </w:divBdr>
        </w:div>
        <w:div w:id="1582063750">
          <w:marLeft w:val="0"/>
          <w:marRight w:val="0"/>
          <w:marTop w:val="0"/>
          <w:marBottom w:val="0"/>
          <w:divBdr>
            <w:top w:val="none" w:sz="0" w:space="0" w:color="auto"/>
            <w:left w:val="none" w:sz="0" w:space="0" w:color="auto"/>
            <w:bottom w:val="none" w:sz="0" w:space="0" w:color="auto"/>
            <w:right w:val="none" w:sz="0" w:space="0" w:color="auto"/>
          </w:divBdr>
          <w:divsChild>
            <w:div w:id="1425345506">
              <w:marLeft w:val="0"/>
              <w:marRight w:val="0"/>
              <w:marTop w:val="0"/>
              <w:marBottom w:val="0"/>
              <w:divBdr>
                <w:top w:val="none" w:sz="0" w:space="0" w:color="auto"/>
                <w:left w:val="none" w:sz="0" w:space="0" w:color="auto"/>
                <w:bottom w:val="none" w:sz="0" w:space="0" w:color="auto"/>
                <w:right w:val="none" w:sz="0" w:space="0" w:color="auto"/>
              </w:divBdr>
            </w:div>
          </w:divsChild>
        </w:div>
        <w:div w:id="204413654">
          <w:marLeft w:val="0"/>
          <w:marRight w:val="0"/>
          <w:marTop w:val="0"/>
          <w:marBottom w:val="0"/>
          <w:divBdr>
            <w:top w:val="none" w:sz="0" w:space="0" w:color="auto"/>
            <w:left w:val="none" w:sz="0" w:space="0" w:color="auto"/>
            <w:bottom w:val="none" w:sz="0" w:space="0" w:color="auto"/>
            <w:right w:val="none" w:sz="0" w:space="0" w:color="auto"/>
          </w:divBdr>
        </w:div>
        <w:div w:id="568030776">
          <w:marLeft w:val="0"/>
          <w:marRight w:val="0"/>
          <w:marTop w:val="0"/>
          <w:marBottom w:val="0"/>
          <w:divBdr>
            <w:top w:val="none" w:sz="0" w:space="0" w:color="auto"/>
            <w:left w:val="none" w:sz="0" w:space="0" w:color="auto"/>
            <w:bottom w:val="none" w:sz="0" w:space="0" w:color="auto"/>
            <w:right w:val="none" w:sz="0" w:space="0" w:color="auto"/>
          </w:divBdr>
        </w:div>
        <w:div w:id="1560556017">
          <w:marLeft w:val="0"/>
          <w:marRight w:val="0"/>
          <w:marTop w:val="0"/>
          <w:marBottom w:val="0"/>
          <w:divBdr>
            <w:top w:val="none" w:sz="0" w:space="0" w:color="auto"/>
            <w:left w:val="none" w:sz="0" w:space="0" w:color="auto"/>
            <w:bottom w:val="none" w:sz="0" w:space="0" w:color="auto"/>
            <w:right w:val="none" w:sz="0" w:space="0" w:color="auto"/>
          </w:divBdr>
        </w:div>
        <w:div w:id="1951935865">
          <w:marLeft w:val="0"/>
          <w:marRight w:val="0"/>
          <w:marTop w:val="0"/>
          <w:marBottom w:val="0"/>
          <w:divBdr>
            <w:top w:val="none" w:sz="0" w:space="0" w:color="auto"/>
            <w:left w:val="none" w:sz="0" w:space="0" w:color="auto"/>
            <w:bottom w:val="none" w:sz="0" w:space="0" w:color="auto"/>
            <w:right w:val="none" w:sz="0" w:space="0" w:color="auto"/>
          </w:divBdr>
        </w:div>
        <w:div w:id="289015585">
          <w:marLeft w:val="0"/>
          <w:marRight w:val="0"/>
          <w:marTop w:val="0"/>
          <w:marBottom w:val="0"/>
          <w:divBdr>
            <w:top w:val="none" w:sz="0" w:space="0" w:color="auto"/>
            <w:left w:val="none" w:sz="0" w:space="0" w:color="auto"/>
            <w:bottom w:val="none" w:sz="0" w:space="0" w:color="auto"/>
            <w:right w:val="none" w:sz="0" w:space="0" w:color="auto"/>
          </w:divBdr>
        </w:div>
        <w:div w:id="307395415">
          <w:marLeft w:val="0"/>
          <w:marRight w:val="0"/>
          <w:marTop w:val="0"/>
          <w:marBottom w:val="0"/>
          <w:divBdr>
            <w:top w:val="none" w:sz="0" w:space="0" w:color="auto"/>
            <w:left w:val="none" w:sz="0" w:space="0" w:color="auto"/>
            <w:bottom w:val="none" w:sz="0" w:space="0" w:color="auto"/>
            <w:right w:val="none" w:sz="0" w:space="0" w:color="auto"/>
          </w:divBdr>
        </w:div>
        <w:div w:id="1987512144">
          <w:marLeft w:val="0"/>
          <w:marRight w:val="0"/>
          <w:marTop w:val="0"/>
          <w:marBottom w:val="0"/>
          <w:divBdr>
            <w:top w:val="none" w:sz="0" w:space="0" w:color="auto"/>
            <w:left w:val="none" w:sz="0" w:space="0" w:color="auto"/>
            <w:bottom w:val="none" w:sz="0" w:space="0" w:color="auto"/>
            <w:right w:val="none" w:sz="0" w:space="0" w:color="auto"/>
          </w:divBdr>
        </w:div>
        <w:div w:id="237130744">
          <w:marLeft w:val="0"/>
          <w:marRight w:val="0"/>
          <w:marTop w:val="0"/>
          <w:marBottom w:val="0"/>
          <w:divBdr>
            <w:top w:val="none" w:sz="0" w:space="0" w:color="auto"/>
            <w:left w:val="none" w:sz="0" w:space="0" w:color="auto"/>
            <w:bottom w:val="none" w:sz="0" w:space="0" w:color="auto"/>
            <w:right w:val="none" w:sz="0" w:space="0" w:color="auto"/>
          </w:divBdr>
        </w:div>
        <w:div w:id="1948350084">
          <w:marLeft w:val="0"/>
          <w:marRight w:val="0"/>
          <w:marTop w:val="0"/>
          <w:marBottom w:val="0"/>
          <w:divBdr>
            <w:top w:val="none" w:sz="0" w:space="0" w:color="auto"/>
            <w:left w:val="none" w:sz="0" w:space="0" w:color="auto"/>
            <w:bottom w:val="none" w:sz="0" w:space="0" w:color="auto"/>
            <w:right w:val="none" w:sz="0" w:space="0" w:color="auto"/>
          </w:divBdr>
        </w:div>
        <w:div w:id="1124424671">
          <w:marLeft w:val="0"/>
          <w:marRight w:val="0"/>
          <w:marTop w:val="0"/>
          <w:marBottom w:val="0"/>
          <w:divBdr>
            <w:top w:val="none" w:sz="0" w:space="0" w:color="auto"/>
            <w:left w:val="none" w:sz="0" w:space="0" w:color="auto"/>
            <w:bottom w:val="none" w:sz="0" w:space="0" w:color="auto"/>
            <w:right w:val="none" w:sz="0" w:space="0" w:color="auto"/>
          </w:divBdr>
        </w:div>
        <w:div w:id="424032468">
          <w:marLeft w:val="0"/>
          <w:marRight w:val="0"/>
          <w:marTop w:val="0"/>
          <w:marBottom w:val="0"/>
          <w:divBdr>
            <w:top w:val="none" w:sz="0" w:space="0" w:color="auto"/>
            <w:left w:val="none" w:sz="0" w:space="0" w:color="auto"/>
            <w:bottom w:val="none" w:sz="0" w:space="0" w:color="auto"/>
            <w:right w:val="none" w:sz="0" w:space="0" w:color="auto"/>
          </w:divBdr>
        </w:div>
        <w:div w:id="686055982">
          <w:marLeft w:val="0"/>
          <w:marRight w:val="0"/>
          <w:marTop w:val="0"/>
          <w:marBottom w:val="0"/>
          <w:divBdr>
            <w:top w:val="none" w:sz="0" w:space="0" w:color="auto"/>
            <w:left w:val="none" w:sz="0" w:space="0" w:color="auto"/>
            <w:bottom w:val="none" w:sz="0" w:space="0" w:color="auto"/>
            <w:right w:val="none" w:sz="0" w:space="0" w:color="auto"/>
          </w:divBdr>
        </w:div>
        <w:div w:id="474876569">
          <w:marLeft w:val="0"/>
          <w:marRight w:val="0"/>
          <w:marTop w:val="0"/>
          <w:marBottom w:val="0"/>
          <w:divBdr>
            <w:top w:val="none" w:sz="0" w:space="0" w:color="auto"/>
            <w:left w:val="none" w:sz="0" w:space="0" w:color="auto"/>
            <w:bottom w:val="none" w:sz="0" w:space="0" w:color="auto"/>
            <w:right w:val="none" w:sz="0" w:space="0" w:color="auto"/>
          </w:divBdr>
        </w:div>
        <w:div w:id="554774934">
          <w:marLeft w:val="0"/>
          <w:marRight w:val="0"/>
          <w:marTop w:val="0"/>
          <w:marBottom w:val="0"/>
          <w:divBdr>
            <w:top w:val="none" w:sz="0" w:space="0" w:color="auto"/>
            <w:left w:val="none" w:sz="0" w:space="0" w:color="auto"/>
            <w:bottom w:val="none" w:sz="0" w:space="0" w:color="auto"/>
            <w:right w:val="none" w:sz="0" w:space="0" w:color="auto"/>
          </w:divBdr>
        </w:div>
        <w:div w:id="1878008538">
          <w:marLeft w:val="0"/>
          <w:marRight w:val="0"/>
          <w:marTop w:val="0"/>
          <w:marBottom w:val="0"/>
          <w:divBdr>
            <w:top w:val="none" w:sz="0" w:space="0" w:color="auto"/>
            <w:left w:val="none" w:sz="0" w:space="0" w:color="auto"/>
            <w:bottom w:val="none" w:sz="0" w:space="0" w:color="auto"/>
            <w:right w:val="none" w:sz="0" w:space="0" w:color="auto"/>
          </w:divBdr>
        </w:div>
        <w:div w:id="237176067">
          <w:marLeft w:val="0"/>
          <w:marRight w:val="0"/>
          <w:marTop w:val="0"/>
          <w:marBottom w:val="0"/>
          <w:divBdr>
            <w:top w:val="none" w:sz="0" w:space="0" w:color="auto"/>
            <w:left w:val="none" w:sz="0" w:space="0" w:color="auto"/>
            <w:bottom w:val="none" w:sz="0" w:space="0" w:color="auto"/>
            <w:right w:val="none" w:sz="0" w:space="0" w:color="auto"/>
          </w:divBdr>
        </w:div>
        <w:div w:id="103068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 Martin</dc:creator>
  <cp:keywords/>
  <dc:description/>
  <cp:lastModifiedBy>Bulla Martin</cp:lastModifiedBy>
  <cp:revision>1</cp:revision>
  <dcterms:created xsi:type="dcterms:W3CDTF">2023-12-06T18:39:00Z</dcterms:created>
  <dcterms:modified xsi:type="dcterms:W3CDTF">2023-12-06T18:40:00Z</dcterms:modified>
</cp:coreProperties>
</file>