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4D71" w14:textId="77777777" w:rsidR="0017641D" w:rsidRDefault="0017641D" w:rsidP="0017641D">
      <w:pPr>
        <w:pStyle w:val="Nadpis1"/>
        <w:rPr>
          <w:caps/>
          <w:smallCaps w:val="0"/>
          <w:color w:val="000000"/>
          <w:sz w:val="32"/>
        </w:rPr>
      </w:pPr>
      <w:r>
        <w:rPr>
          <w:caps/>
          <w:smallCaps w:val="0"/>
          <w:sz w:val="32"/>
        </w:rPr>
        <w:t>Universitas   Tyrnaviensis</w:t>
      </w:r>
    </w:p>
    <w:p w14:paraId="2317B5C1" w14:textId="77777777" w:rsidR="0017641D" w:rsidRDefault="0017641D" w:rsidP="0017641D">
      <w:pPr>
        <w:jc w:val="center"/>
        <w:rPr>
          <w:sz w:val="16"/>
        </w:rPr>
      </w:pPr>
      <w:r>
        <w:object w:dxaOrig="2792" w:dyaOrig="2653" w14:anchorId="039C3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3.5pt" o:ole="" fillcolor="window">
            <v:imagedata r:id="rId5" o:title=""/>
          </v:shape>
          <o:OLEObject Type="Embed" ProgID="CorelPhotoPaint.Image.8" ShapeID="_x0000_i1025" DrawAspect="Content" ObjectID="_1832153114" r:id="rId6"/>
        </w:object>
      </w:r>
    </w:p>
    <w:p w14:paraId="5FA46E73" w14:textId="77777777" w:rsidR="0017641D" w:rsidRPr="00331527" w:rsidRDefault="0017641D" w:rsidP="0017641D">
      <w:pPr>
        <w:pStyle w:val="Zkladntext"/>
        <w:ind w:firstLine="0"/>
        <w:jc w:val="center"/>
        <w:rPr>
          <w:b/>
          <w:smallCaps/>
          <w:sz w:val="28"/>
          <w:szCs w:val="28"/>
        </w:rPr>
      </w:pPr>
      <w:proofErr w:type="spellStart"/>
      <w:r w:rsidRPr="00331527">
        <w:rPr>
          <w:b/>
          <w:smallCaps/>
          <w:sz w:val="28"/>
          <w:szCs w:val="28"/>
        </w:rPr>
        <w:t>Facultas</w:t>
      </w:r>
      <w:proofErr w:type="spellEnd"/>
      <w:r w:rsidRPr="00331527">
        <w:rPr>
          <w:b/>
          <w:smallCaps/>
          <w:sz w:val="28"/>
          <w:szCs w:val="28"/>
        </w:rPr>
        <w:t xml:space="preserve">   </w:t>
      </w:r>
      <w:proofErr w:type="spellStart"/>
      <w:r w:rsidRPr="00331527">
        <w:rPr>
          <w:b/>
          <w:smallCaps/>
          <w:sz w:val="28"/>
          <w:szCs w:val="28"/>
        </w:rPr>
        <w:t>Iuridica</w:t>
      </w:r>
      <w:proofErr w:type="spellEnd"/>
    </w:p>
    <w:p w14:paraId="422E1A9A" w14:textId="77777777" w:rsidR="0017641D" w:rsidRPr="00331527" w:rsidRDefault="0017641D" w:rsidP="0017641D">
      <w:pPr>
        <w:pStyle w:val="Zkladntext"/>
        <w:ind w:firstLine="0"/>
        <w:jc w:val="center"/>
        <w:rPr>
          <w:b/>
          <w:smallCaps/>
          <w:sz w:val="28"/>
          <w:szCs w:val="28"/>
        </w:rPr>
      </w:pPr>
      <w:r w:rsidRPr="00331527">
        <w:rPr>
          <w:b/>
          <w:smallCaps/>
          <w:sz w:val="28"/>
          <w:szCs w:val="28"/>
        </w:rPr>
        <w:t xml:space="preserve">Katedra medzinárodného </w:t>
      </w:r>
      <w:r w:rsidR="00331527">
        <w:rPr>
          <w:b/>
          <w:smallCaps/>
          <w:sz w:val="28"/>
          <w:szCs w:val="28"/>
        </w:rPr>
        <w:t xml:space="preserve">práva </w:t>
      </w:r>
      <w:r w:rsidRPr="00331527">
        <w:rPr>
          <w:b/>
          <w:smallCaps/>
          <w:sz w:val="28"/>
          <w:szCs w:val="28"/>
        </w:rPr>
        <w:t>a európskeho práva</w:t>
      </w:r>
    </w:p>
    <w:p w14:paraId="7DBF6434" w14:textId="77777777" w:rsidR="00331527" w:rsidRDefault="00331527" w:rsidP="003C57C0">
      <w:pPr>
        <w:pStyle w:val="Nzov"/>
        <w:jc w:val="left"/>
      </w:pPr>
    </w:p>
    <w:p w14:paraId="32740C10" w14:textId="04A7E2E9" w:rsidR="0017641D" w:rsidRPr="00331527" w:rsidRDefault="00331527">
      <w:pPr>
        <w:pStyle w:val="Nzov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</w:t>
      </w:r>
      <w:r w:rsidR="003C57C0">
        <w:rPr>
          <w:b w:val="0"/>
        </w:rPr>
        <w:t xml:space="preserve">V Trnave, </w:t>
      </w:r>
      <w:r w:rsidR="00FF29F8">
        <w:rPr>
          <w:b w:val="0"/>
        </w:rPr>
        <w:t>9</w:t>
      </w:r>
      <w:r w:rsidR="00B669E8">
        <w:rPr>
          <w:b w:val="0"/>
        </w:rPr>
        <w:t>.</w:t>
      </w:r>
      <w:r w:rsidR="00876026">
        <w:rPr>
          <w:b w:val="0"/>
        </w:rPr>
        <w:t>0</w:t>
      </w:r>
      <w:r w:rsidR="003C57C0">
        <w:rPr>
          <w:b w:val="0"/>
        </w:rPr>
        <w:t>2.20</w:t>
      </w:r>
      <w:r w:rsidR="007B6EE3">
        <w:rPr>
          <w:b w:val="0"/>
        </w:rPr>
        <w:t>2</w:t>
      </w:r>
      <w:r w:rsidR="00FF29F8">
        <w:rPr>
          <w:b w:val="0"/>
        </w:rPr>
        <w:t>6</w:t>
      </w:r>
    </w:p>
    <w:p w14:paraId="28FF8E51" w14:textId="77777777" w:rsidR="00331527" w:rsidRDefault="00331527">
      <w:pPr>
        <w:pStyle w:val="Nzov"/>
      </w:pPr>
    </w:p>
    <w:p w14:paraId="6F037E5B" w14:textId="77777777" w:rsidR="003C57C0" w:rsidRDefault="003C57C0">
      <w:pPr>
        <w:pStyle w:val="Nzov"/>
      </w:pPr>
    </w:p>
    <w:p w14:paraId="74136D74" w14:textId="6D971E77" w:rsidR="00170C2F" w:rsidRDefault="00170C2F">
      <w:pPr>
        <w:pStyle w:val="Nzov"/>
      </w:pPr>
      <w:r>
        <w:t>Kritériá hodnotenia  z predmetu Medzinárodné právo verejné I</w:t>
      </w:r>
      <w:r w:rsidR="00D6738E">
        <w:t xml:space="preserve"> pre denné a externé štúdium, </w:t>
      </w:r>
    </w:p>
    <w:p w14:paraId="285AF9D9" w14:textId="404059EB" w:rsidR="00170C2F" w:rsidRDefault="007830EA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letný</w:t>
      </w:r>
      <w:r w:rsidR="00170C2F">
        <w:rPr>
          <w:b/>
          <w:bCs/>
          <w:lang w:val="sk-SK"/>
        </w:rPr>
        <w:t xml:space="preserve"> semester </w:t>
      </w:r>
      <w:r w:rsidR="003C57C0">
        <w:rPr>
          <w:b/>
          <w:bCs/>
          <w:lang w:val="sk-SK"/>
        </w:rPr>
        <w:t>akademického roka 20</w:t>
      </w:r>
      <w:r w:rsidR="00F3141F">
        <w:rPr>
          <w:b/>
          <w:bCs/>
          <w:lang w:val="sk-SK"/>
        </w:rPr>
        <w:t>2</w:t>
      </w:r>
      <w:r w:rsidR="00FF29F8">
        <w:rPr>
          <w:b/>
          <w:bCs/>
          <w:lang w:val="sk-SK"/>
        </w:rPr>
        <w:t>5</w:t>
      </w:r>
      <w:r w:rsidR="003C57C0">
        <w:rPr>
          <w:b/>
          <w:bCs/>
          <w:lang w:val="sk-SK"/>
        </w:rPr>
        <w:t>/20</w:t>
      </w:r>
      <w:r w:rsidR="007B6EE3">
        <w:rPr>
          <w:b/>
          <w:bCs/>
          <w:lang w:val="sk-SK"/>
        </w:rPr>
        <w:t>2</w:t>
      </w:r>
      <w:r w:rsidR="00FF29F8">
        <w:rPr>
          <w:b/>
          <w:bCs/>
          <w:lang w:val="sk-SK"/>
        </w:rPr>
        <w:t>6</w:t>
      </w:r>
    </w:p>
    <w:p w14:paraId="452FB34D" w14:textId="77777777" w:rsidR="00170C2F" w:rsidRDefault="00170C2F" w:rsidP="00130324">
      <w:pPr>
        <w:rPr>
          <w:b/>
          <w:bCs/>
          <w:lang w:val="sk-SK"/>
        </w:rPr>
      </w:pPr>
    </w:p>
    <w:p w14:paraId="22F9015D" w14:textId="60640FB5" w:rsidR="00F3141F" w:rsidRPr="002B2DDC" w:rsidRDefault="00F3141F" w:rsidP="00F3141F">
      <w:pPr>
        <w:jc w:val="both"/>
        <w:rPr>
          <w:u w:val="single"/>
          <w:lang w:val="sk-SK"/>
        </w:rPr>
      </w:pPr>
      <w:r>
        <w:rPr>
          <w:u w:val="single"/>
          <w:lang w:val="sk-SK"/>
        </w:rPr>
        <w:t>Informácie o vý</w:t>
      </w:r>
      <w:r w:rsidR="004F23C2">
        <w:rPr>
          <w:u w:val="single"/>
          <w:lang w:val="sk-SK"/>
        </w:rPr>
        <w:t>u</w:t>
      </w:r>
      <w:r>
        <w:rPr>
          <w:u w:val="single"/>
          <w:lang w:val="sk-SK"/>
        </w:rPr>
        <w:t>čbe</w:t>
      </w:r>
      <w:r w:rsidRPr="002B2DDC">
        <w:rPr>
          <w:u w:val="single"/>
          <w:lang w:val="sk-SK"/>
        </w:rPr>
        <w:t>:</w:t>
      </w:r>
    </w:p>
    <w:p w14:paraId="6B6B7E5B" w14:textId="77777777" w:rsidR="00FF29F8" w:rsidRPr="004B3ADB" w:rsidRDefault="00FF29F8" w:rsidP="00FF29F8">
      <w:pPr>
        <w:jc w:val="both"/>
        <w:rPr>
          <w:lang w:val="sk-SK"/>
        </w:rPr>
      </w:pPr>
      <w:r w:rsidRPr="004B3ADB">
        <w:rPr>
          <w:lang w:val="sk-SK"/>
        </w:rPr>
        <w:t xml:space="preserve">Výučba predmetu je realizovaná </w:t>
      </w:r>
      <w:r>
        <w:rPr>
          <w:lang w:val="sk-SK"/>
        </w:rPr>
        <w:t>najmä prezenčnou</w:t>
      </w:r>
      <w:r w:rsidRPr="004B3ADB">
        <w:rPr>
          <w:lang w:val="sk-SK"/>
        </w:rPr>
        <w:t xml:space="preserve"> formou, </w:t>
      </w:r>
      <w:r>
        <w:rPr>
          <w:lang w:val="sk-SK"/>
        </w:rPr>
        <w:t>(</w:t>
      </w:r>
      <w:r w:rsidRPr="004B3ADB">
        <w:rPr>
          <w:lang w:val="sk-SK"/>
        </w:rPr>
        <w:t xml:space="preserve">online v rámci systému MS </w:t>
      </w:r>
      <w:proofErr w:type="spellStart"/>
      <w:r w:rsidRPr="004B3ADB">
        <w:rPr>
          <w:lang w:val="sk-SK"/>
        </w:rPr>
        <w:t>Teams</w:t>
      </w:r>
      <w:proofErr w:type="spellEnd"/>
      <w:r>
        <w:rPr>
          <w:lang w:val="sk-SK"/>
        </w:rPr>
        <w:t xml:space="preserve"> v prípade nevyhnutnej potreby a v prípade zadávania úloh študentom) formou temat</w:t>
      </w:r>
      <w:r w:rsidRPr="004B3ADB">
        <w:rPr>
          <w:lang w:val="sk-SK"/>
        </w:rPr>
        <w:t>icky ladených prednášok a prakticky orientovaných</w:t>
      </w:r>
      <w:r>
        <w:rPr>
          <w:lang w:val="sk-SK"/>
        </w:rPr>
        <w:t xml:space="preserve"> c</w:t>
      </w:r>
      <w:r w:rsidRPr="004B3ADB">
        <w:rPr>
          <w:lang w:val="sk-SK"/>
        </w:rPr>
        <w:t>vičení, v rámci ktorých sa bude diskutovať o prednášanej teórii a bude okomentovaných</w:t>
      </w:r>
      <w:r>
        <w:rPr>
          <w:lang w:val="sk-SK"/>
        </w:rPr>
        <w:t xml:space="preserve"> </w:t>
      </w:r>
      <w:r w:rsidRPr="004B3ADB">
        <w:rPr>
          <w:lang w:val="sk-SK"/>
        </w:rPr>
        <w:t xml:space="preserve">celkovo deväť prípadov z praxe medzinárodných súdnych, arbitrážnych a kvázi </w:t>
      </w:r>
      <w:r>
        <w:rPr>
          <w:lang w:val="sk-SK"/>
        </w:rPr>
        <w:t>–</w:t>
      </w:r>
      <w:r w:rsidRPr="004B3ADB">
        <w:rPr>
          <w:lang w:val="sk-SK"/>
        </w:rPr>
        <w:t xml:space="preserve"> súdnych</w:t>
      </w:r>
      <w:r>
        <w:rPr>
          <w:lang w:val="sk-SK"/>
        </w:rPr>
        <w:t xml:space="preserve"> </w:t>
      </w:r>
      <w:r w:rsidRPr="004B3ADB">
        <w:rPr>
          <w:lang w:val="sk-SK"/>
        </w:rPr>
        <w:t>orgánov.</w:t>
      </w:r>
    </w:p>
    <w:p w14:paraId="3F7FBC19" w14:textId="60FC20F4" w:rsidR="000F5A83" w:rsidRDefault="000F5A83" w:rsidP="00F3141F">
      <w:pPr>
        <w:jc w:val="both"/>
        <w:rPr>
          <w:lang w:val="sk-SK"/>
        </w:rPr>
      </w:pPr>
      <w:r>
        <w:rPr>
          <w:lang w:val="sk-SK"/>
        </w:rPr>
        <w:t>Študent/ka bude môcť získať počas semestra bonusov</w:t>
      </w:r>
      <w:r w:rsidR="00FF29F8">
        <w:rPr>
          <w:lang w:val="sk-SK"/>
        </w:rPr>
        <w:t>é</w:t>
      </w:r>
      <w:r>
        <w:rPr>
          <w:lang w:val="sk-SK"/>
        </w:rPr>
        <w:t xml:space="preserve"> bod</w:t>
      </w:r>
      <w:r w:rsidR="00FF29F8">
        <w:rPr>
          <w:lang w:val="sk-SK"/>
        </w:rPr>
        <w:t>y</w:t>
      </w:r>
      <w:r>
        <w:rPr>
          <w:lang w:val="sk-SK"/>
        </w:rPr>
        <w:t xml:space="preserve"> tým, že splní zadanie vyučujúceho svojej skupiny resp. bude vedieť adekvátne diskutovať na zadanú tému. Vyučujúci vyhodnotí na konci cvičenia aktivitu študentov a pridelí bonusové body. </w:t>
      </w:r>
      <w:r w:rsidR="00FF29F8">
        <w:rPr>
          <w:lang w:val="sk-SK"/>
        </w:rPr>
        <w:t xml:space="preserve">Vyučujúci musí vyhodnotiť minimálne 5 cvičení, pričom za 1 cvičenie môže študent získať oba 1 bod. Maximálne môže študent získať 11 bodov. </w:t>
      </w:r>
      <w:r w:rsidR="00D03784">
        <w:rPr>
          <w:lang w:val="sk-SK"/>
        </w:rPr>
        <w:t>Možnosť a formu získania bonusových bodov v externom štúdiu dohodne vyučujúci na prvom spoločnom stretnutí so študentmi.</w:t>
      </w:r>
    </w:p>
    <w:p w14:paraId="636E64E1" w14:textId="45CAC9CD" w:rsidR="00F3141F" w:rsidRDefault="000F5A83" w:rsidP="00F3141F">
      <w:pPr>
        <w:jc w:val="both"/>
        <w:rPr>
          <w:snapToGrid w:val="0"/>
          <w:lang w:val="sk-SK"/>
        </w:rPr>
      </w:pPr>
      <w:r>
        <w:rPr>
          <w:lang w:val="sk-SK"/>
        </w:rPr>
        <w:t xml:space="preserve">Základné informácie z </w:t>
      </w:r>
      <w:r w:rsidR="00F3141F" w:rsidRPr="002B2DDC">
        <w:rPr>
          <w:lang w:val="sk-SK"/>
        </w:rPr>
        <w:t xml:space="preserve">prednášok a prípadových štúdií bude umiestnené v rámci systému MOODLE v elektronickej forme. V rámci systému MOODLE bude umiestnená i zjednodušená verzia učebnice </w:t>
      </w:r>
      <w:r w:rsidR="00F3141F" w:rsidRPr="002B2DDC">
        <w:rPr>
          <w:lang w:val="sk-SK" w:eastAsia="sk-SK"/>
        </w:rPr>
        <w:t>JANKUV, J.</w:t>
      </w:r>
      <w:r w:rsidR="00F3141F">
        <w:rPr>
          <w:lang w:val="sk-SK" w:eastAsia="sk-SK"/>
        </w:rPr>
        <w:t>,</w:t>
      </w:r>
      <w:r w:rsidR="00F3141F" w:rsidRPr="002B2DDC">
        <w:rPr>
          <w:lang w:val="sk-SK" w:eastAsia="sk-SK"/>
        </w:rPr>
        <w:t xml:space="preserve"> LANTAJOVÁ,D.</w:t>
      </w:r>
      <w:r w:rsidR="00F3141F">
        <w:rPr>
          <w:lang w:val="sk-SK" w:eastAsia="sk-SK"/>
        </w:rPr>
        <w:t>,</w:t>
      </w:r>
      <w:r w:rsidR="00F3141F" w:rsidRPr="002B2DDC">
        <w:rPr>
          <w:lang w:val="sk-SK" w:eastAsia="sk-SK"/>
        </w:rPr>
        <w:t xml:space="preserve"> </w:t>
      </w:r>
      <w:r w:rsidR="00F3141F">
        <w:rPr>
          <w:lang w:val="sk-SK" w:eastAsia="sk-SK"/>
        </w:rPr>
        <w:t xml:space="preserve">ŠMID,M., </w:t>
      </w:r>
      <w:r w:rsidR="00F3141F" w:rsidRPr="002B2DDC">
        <w:rPr>
          <w:lang w:val="sk-SK" w:eastAsia="sk-SK"/>
        </w:rPr>
        <w:t>BLAŠKOVIČ,</w:t>
      </w:r>
      <w:r w:rsidR="00F3141F">
        <w:rPr>
          <w:lang w:val="sk-SK" w:eastAsia="sk-SK"/>
        </w:rPr>
        <w:t xml:space="preserve">K. </w:t>
      </w:r>
      <w:r w:rsidR="00F3141F" w:rsidRPr="002B2DDC">
        <w:rPr>
          <w:lang w:val="sk-SK" w:eastAsia="sk-SK"/>
        </w:rPr>
        <w:t xml:space="preserve">  </w:t>
      </w:r>
      <w:r w:rsidR="00F3141F" w:rsidRPr="002B2DDC">
        <w:rPr>
          <w:i/>
          <w:iCs/>
          <w:lang w:val="sk-SK" w:eastAsia="sk-SK"/>
        </w:rPr>
        <w:t xml:space="preserve">Medzinárodné právo verejné. </w:t>
      </w:r>
      <w:r w:rsidR="00F3141F">
        <w:rPr>
          <w:i/>
          <w:iCs/>
          <w:lang w:val="sk-SK" w:eastAsia="sk-SK"/>
        </w:rPr>
        <w:t>Prvá</w:t>
      </w:r>
      <w:r w:rsidR="00F3141F" w:rsidRPr="002B2DDC">
        <w:rPr>
          <w:i/>
          <w:iCs/>
          <w:lang w:val="sk-SK" w:eastAsia="sk-SK"/>
        </w:rPr>
        <w:t xml:space="preserve"> časť. </w:t>
      </w:r>
      <w:r w:rsidR="00F3141F" w:rsidRPr="002B2DDC">
        <w:rPr>
          <w:lang w:val="sk-SK" w:eastAsia="sk-SK"/>
        </w:rPr>
        <w:t xml:space="preserve">Plzeň: Aleš </w:t>
      </w:r>
      <w:proofErr w:type="spellStart"/>
      <w:r w:rsidR="00F3141F" w:rsidRPr="002B2DDC">
        <w:rPr>
          <w:lang w:val="sk-SK" w:eastAsia="sk-SK"/>
        </w:rPr>
        <w:t>Čeněk</w:t>
      </w:r>
      <w:proofErr w:type="spellEnd"/>
      <w:r w:rsidR="00F3141F" w:rsidRPr="002B2DDC">
        <w:rPr>
          <w:lang w:val="sk-SK" w:eastAsia="sk-SK"/>
        </w:rPr>
        <w:t>, 201</w:t>
      </w:r>
      <w:r w:rsidR="00F3141F">
        <w:rPr>
          <w:lang w:val="sk-SK" w:eastAsia="sk-SK"/>
        </w:rPr>
        <w:t>5</w:t>
      </w:r>
      <w:r w:rsidR="00F3141F" w:rsidRPr="002B2DDC">
        <w:rPr>
          <w:lang w:val="sk-SK" w:eastAsia="sk-SK"/>
        </w:rPr>
        <w:t>. 3</w:t>
      </w:r>
      <w:r w:rsidR="00F3141F">
        <w:rPr>
          <w:lang w:val="sk-SK" w:eastAsia="sk-SK"/>
        </w:rPr>
        <w:t>19</w:t>
      </w:r>
      <w:r w:rsidR="00F3141F" w:rsidRPr="002B2DDC">
        <w:rPr>
          <w:lang w:val="sk-SK" w:eastAsia="sk-SK"/>
        </w:rPr>
        <w:t xml:space="preserve">s. ISBN </w:t>
      </w:r>
      <w:r w:rsidR="00F3141F" w:rsidRPr="002B2DDC">
        <w:rPr>
          <w:snapToGrid w:val="0"/>
          <w:lang w:val="sk-SK"/>
        </w:rPr>
        <w:t>978-80-7380-5</w:t>
      </w:r>
      <w:r w:rsidR="00F3141F">
        <w:rPr>
          <w:snapToGrid w:val="0"/>
          <w:lang w:val="sk-SK"/>
        </w:rPr>
        <w:t>5</w:t>
      </w:r>
      <w:r w:rsidR="00F3141F" w:rsidRPr="002B2DDC">
        <w:rPr>
          <w:snapToGrid w:val="0"/>
          <w:lang w:val="sk-SK"/>
        </w:rPr>
        <w:t>9-</w:t>
      </w:r>
      <w:r w:rsidR="00F3141F">
        <w:rPr>
          <w:snapToGrid w:val="0"/>
          <w:lang w:val="sk-SK"/>
        </w:rPr>
        <w:t>3</w:t>
      </w:r>
      <w:r w:rsidR="00F3141F" w:rsidRPr="002B2DDC">
        <w:rPr>
          <w:snapToGrid w:val="0"/>
          <w:lang w:val="sk-SK"/>
        </w:rPr>
        <w:t>, Ako pomocné materiály ku skúške slúžia prednášky a prípadové štúdie v elektronickej forme um</w:t>
      </w:r>
      <w:r w:rsidR="00F3141F">
        <w:rPr>
          <w:snapToGrid w:val="0"/>
          <w:lang w:val="sk-SK"/>
        </w:rPr>
        <w:t>i</w:t>
      </w:r>
      <w:r w:rsidR="00F3141F" w:rsidRPr="002B2DDC">
        <w:rPr>
          <w:snapToGrid w:val="0"/>
          <w:lang w:val="sk-SK"/>
        </w:rPr>
        <w:t xml:space="preserve">estnené v rámci systému MOODLE. </w:t>
      </w:r>
    </w:p>
    <w:p w14:paraId="3F2CA39F" w14:textId="486ADB24" w:rsidR="00F3141F" w:rsidRDefault="00F3141F" w:rsidP="00F3141F">
      <w:pPr>
        <w:jc w:val="both"/>
        <w:rPr>
          <w:snapToGrid w:val="0"/>
          <w:lang w:val="sk-SK"/>
        </w:rPr>
      </w:pPr>
      <w:r>
        <w:rPr>
          <w:snapToGrid w:val="0"/>
          <w:lang w:val="sk-SK"/>
        </w:rPr>
        <w:t xml:space="preserve">4. Kódy pre pripojenie pre študentov a študentky v rámci systému MS </w:t>
      </w:r>
      <w:proofErr w:type="spellStart"/>
      <w:r>
        <w:rPr>
          <w:snapToGrid w:val="0"/>
          <w:lang w:val="sk-SK"/>
        </w:rPr>
        <w:t>Teams</w:t>
      </w:r>
      <w:proofErr w:type="spellEnd"/>
      <w:r>
        <w:rPr>
          <w:snapToGrid w:val="0"/>
          <w:lang w:val="sk-SK"/>
        </w:rPr>
        <w:t xml:space="preserve"> budú zverejnené v rámci systému MOODLE.</w:t>
      </w:r>
    </w:p>
    <w:p w14:paraId="4665E033" w14:textId="77777777" w:rsidR="00D03784" w:rsidRPr="001702D8" w:rsidRDefault="00D03784" w:rsidP="00F3141F">
      <w:pPr>
        <w:jc w:val="both"/>
        <w:rPr>
          <w:lang w:val="sk-SK"/>
        </w:rPr>
      </w:pPr>
    </w:p>
    <w:p w14:paraId="0D773ABC" w14:textId="77777777" w:rsidR="00F3141F" w:rsidRPr="004F23C2" w:rsidRDefault="00F3141F" w:rsidP="00F3141F">
      <w:pPr>
        <w:jc w:val="both"/>
        <w:rPr>
          <w:u w:val="single"/>
          <w:lang w:val="sk-SK"/>
        </w:rPr>
      </w:pPr>
      <w:r w:rsidRPr="004F23C2">
        <w:rPr>
          <w:u w:val="single"/>
          <w:lang w:val="sk-SK"/>
        </w:rPr>
        <w:t>Záverečné hodnotenie:</w:t>
      </w:r>
    </w:p>
    <w:p w14:paraId="3214E556" w14:textId="69D0E2D6" w:rsidR="00F3141F" w:rsidRDefault="00D568B5" w:rsidP="004F23C2">
      <w:pPr>
        <w:jc w:val="both"/>
        <w:rPr>
          <w:lang w:val="sk-SK"/>
        </w:rPr>
      </w:pPr>
      <w:r w:rsidRPr="00951AF6">
        <w:rPr>
          <w:rStyle w:val="markedcontent"/>
          <w:lang w:val="sk-SK"/>
        </w:rPr>
        <w:t xml:space="preserve">Záverečná skúška má ústnu formu a pozostáva z odpovede na </w:t>
      </w:r>
      <w:r w:rsidR="00FF29F8">
        <w:rPr>
          <w:rStyle w:val="markedcontent"/>
          <w:lang w:val="sk-SK"/>
        </w:rPr>
        <w:t>dve</w:t>
      </w:r>
      <w:r w:rsidRPr="00951AF6">
        <w:rPr>
          <w:rStyle w:val="markedcontent"/>
          <w:lang w:val="sk-SK"/>
        </w:rPr>
        <w:t xml:space="preserve"> otázky, v prípade zlej epidemiologickej situácie </w:t>
      </w:r>
      <w:r w:rsidR="001401A6" w:rsidRPr="00951AF6">
        <w:rPr>
          <w:rStyle w:val="markedcontent"/>
          <w:lang w:val="sk-SK"/>
        </w:rPr>
        <w:t xml:space="preserve">môže </w:t>
      </w:r>
      <w:r w:rsidR="00C6128A">
        <w:rPr>
          <w:rStyle w:val="markedcontent"/>
          <w:lang w:val="sk-SK"/>
        </w:rPr>
        <w:t>byť sk</w:t>
      </w:r>
      <w:r w:rsidR="001401A6" w:rsidRPr="00951AF6">
        <w:rPr>
          <w:rStyle w:val="markedcontent"/>
          <w:lang w:val="sk-SK"/>
        </w:rPr>
        <w:t>úška písomn</w:t>
      </w:r>
      <w:r w:rsidR="00C6128A">
        <w:rPr>
          <w:rStyle w:val="markedcontent"/>
          <w:lang w:val="sk-SK"/>
        </w:rPr>
        <w:t>á a online</w:t>
      </w:r>
      <w:r w:rsidR="004F23C2" w:rsidRPr="00951AF6">
        <w:rPr>
          <w:rStyle w:val="markedcontent"/>
          <w:lang w:val="sk-SK"/>
        </w:rPr>
        <w:t>, o čom b</w:t>
      </w:r>
      <w:r w:rsidR="00C6128A">
        <w:rPr>
          <w:rStyle w:val="markedcontent"/>
          <w:lang w:val="sk-SK"/>
        </w:rPr>
        <w:t xml:space="preserve">y boli </w:t>
      </w:r>
      <w:r w:rsidR="004F23C2" w:rsidRPr="00951AF6">
        <w:rPr>
          <w:rStyle w:val="markedcontent"/>
          <w:lang w:val="sk-SK"/>
        </w:rPr>
        <w:t>študenti vopred informovaní</w:t>
      </w:r>
      <w:r w:rsidR="005E512C" w:rsidRPr="00951AF6">
        <w:rPr>
          <w:rStyle w:val="markedcontent"/>
          <w:lang w:val="sk-SK"/>
        </w:rPr>
        <w:t>.</w:t>
      </w:r>
      <w:r w:rsidR="00F3141F" w:rsidRPr="00951AF6">
        <w:rPr>
          <w:lang w:val="sk-SK"/>
        </w:rPr>
        <w:t xml:space="preserve"> </w:t>
      </w:r>
    </w:p>
    <w:p w14:paraId="03F1D41A" w14:textId="77777777" w:rsidR="00D03784" w:rsidRPr="00D03784" w:rsidRDefault="000F5A83" w:rsidP="004F23C2">
      <w:pPr>
        <w:jc w:val="both"/>
        <w:rPr>
          <w:u w:val="single"/>
          <w:lang w:val="sk-SK"/>
        </w:rPr>
      </w:pPr>
      <w:r w:rsidRPr="00D03784">
        <w:rPr>
          <w:u w:val="single"/>
          <w:lang w:val="sk-SK"/>
        </w:rPr>
        <w:t xml:space="preserve">Využitie bonusových bodov pri skúške: </w:t>
      </w:r>
    </w:p>
    <w:p w14:paraId="744C16E8" w14:textId="77271067" w:rsidR="000F5A83" w:rsidRPr="00951AF6" w:rsidRDefault="00D03784" w:rsidP="004F23C2">
      <w:pPr>
        <w:jc w:val="both"/>
        <w:rPr>
          <w:lang w:val="sk-SK"/>
        </w:rPr>
      </w:pPr>
      <w:r>
        <w:rPr>
          <w:lang w:val="sk-SK"/>
        </w:rPr>
        <w:t>študent/ka</w:t>
      </w:r>
      <w:r w:rsidR="000F5A83">
        <w:rPr>
          <w:lang w:val="sk-SK"/>
        </w:rPr>
        <w:t xml:space="preserve">, ktorí dosiahnu </w:t>
      </w:r>
      <w:r w:rsidR="00FF29F8">
        <w:rPr>
          <w:lang w:val="sk-SK"/>
        </w:rPr>
        <w:t>5 a viac</w:t>
      </w:r>
      <w:r>
        <w:rPr>
          <w:lang w:val="sk-SK"/>
        </w:rPr>
        <w:t xml:space="preserve"> bodov – budú si môcť potiahnuť ešte jednu otázku namiesto tej, ktorá im najmenej vyhovuje.</w:t>
      </w:r>
    </w:p>
    <w:sectPr w:rsidR="000F5A83" w:rsidRPr="00951AF6" w:rsidSect="0002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140B"/>
    <w:multiLevelType w:val="hybridMultilevel"/>
    <w:tmpl w:val="863C2A64"/>
    <w:lvl w:ilvl="0" w:tplc="D4B23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51805"/>
    <w:multiLevelType w:val="hybridMultilevel"/>
    <w:tmpl w:val="783E7CB2"/>
    <w:lvl w:ilvl="0" w:tplc="74F2D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3E"/>
    <w:rsid w:val="00021417"/>
    <w:rsid w:val="00077581"/>
    <w:rsid w:val="000F5A83"/>
    <w:rsid w:val="00122071"/>
    <w:rsid w:val="00130324"/>
    <w:rsid w:val="001401A6"/>
    <w:rsid w:val="00170C2F"/>
    <w:rsid w:val="0017641D"/>
    <w:rsid w:val="001C1630"/>
    <w:rsid w:val="001F1578"/>
    <w:rsid w:val="00201E30"/>
    <w:rsid w:val="00213130"/>
    <w:rsid w:val="0023421E"/>
    <w:rsid w:val="002A513E"/>
    <w:rsid w:val="002C6A82"/>
    <w:rsid w:val="002D5418"/>
    <w:rsid w:val="00331527"/>
    <w:rsid w:val="003472BF"/>
    <w:rsid w:val="00353C27"/>
    <w:rsid w:val="003771D4"/>
    <w:rsid w:val="003C57C0"/>
    <w:rsid w:val="003F1A66"/>
    <w:rsid w:val="004167B6"/>
    <w:rsid w:val="004B16AB"/>
    <w:rsid w:val="004C0EDE"/>
    <w:rsid w:val="004C7E8F"/>
    <w:rsid w:val="004F23C2"/>
    <w:rsid w:val="005101BE"/>
    <w:rsid w:val="00582716"/>
    <w:rsid w:val="005E512C"/>
    <w:rsid w:val="0063777E"/>
    <w:rsid w:val="006719CD"/>
    <w:rsid w:val="00692482"/>
    <w:rsid w:val="00697F5A"/>
    <w:rsid w:val="006E2710"/>
    <w:rsid w:val="00705458"/>
    <w:rsid w:val="00715896"/>
    <w:rsid w:val="007830EA"/>
    <w:rsid w:val="00784EC8"/>
    <w:rsid w:val="007B6EE3"/>
    <w:rsid w:val="00814209"/>
    <w:rsid w:val="00850CC3"/>
    <w:rsid w:val="00860EB1"/>
    <w:rsid w:val="00876026"/>
    <w:rsid w:val="008932DD"/>
    <w:rsid w:val="008C2936"/>
    <w:rsid w:val="008F289F"/>
    <w:rsid w:val="00951AF6"/>
    <w:rsid w:val="009B121F"/>
    <w:rsid w:val="009B4848"/>
    <w:rsid w:val="009E3CD7"/>
    <w:rsid w:val="00A12DC9"/>
    <w:rsid w:val="00A13A67"/>
    <w:rsid w:val="00A636B8"/>
    <w:rsid w:val="00A72AE8"/>
    <w:rsid w:val="00AA52FC"/>
    <w:rsid w:val="00AF1A57"/>
    <w:rsid w:val="00AF1F50"/>
    <w:rsid w:val="00B01AE7"/>
    <w:rsid w:val="00B03842"/>
    <w:rsid w:val="00B41401"/>
    <w:rsid w:val="00B451FF"/>
    <w:rsid w:val="00B669E8"/>
    <w:rsid w:val="00BB6317"/>
    <w:rsid w:val="00BE057A"/>
    <w:rsid w:val="00C33E74"/>
    <w:rsid w:val="00C6128A"/>
    <w:rsid w:val="00C6231D"/>
    <w:rsid w:val="00C84FE7"/>
    <w:rsid w:val="00D03784"/>
    <w:rsid w:val="00D414BB"/>
    <w:rsid w:val="00D4518B"/>
    <w:rsid w:val="00D568B5"/>
    <w:rsid w:val="00D65AC3"/>
    <w:rsid w:val="00D6738E"/>
    <w:rsid w:val="00D84DD7"/>
    <w:rsid w:val="00DA64F8"/>
    <w:rsid w:val="00DF4758"/>
    <w:rsid w:val="00E4503E"/>
    <w:rsid w:val="00F26E7C"/>
    <w:rsid w:val="00F3141F"/>
    <w:rsid w:val="00FA423E"/>
    <w:rsid w:val="00FF1E36"/>
    <w:rsid w:val="00FF29F8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3E219"/>
  <w15:docId w15:val="{73C69B46-9006-49C3-ADBE-466DA75B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17641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mallCaps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0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503E"/>
    <w:rPr>
      <w:rFonts w:ascii="Tahoma" w:hAnsi="Tahoma" w:cs="Tahoma"/>
      <w:sz w:val="16"/>
      <w:szCs w:val="16"/>
      <w:lang w:val="cs-CZ" w:eastAsia="cs-CZ"/>
    </w:rPr>
  </w:style>
  <w:style w:type="paragraph" w:styleId="Zkladntext">
    <w:name w:val="Body Text"/>
    <w:basedOn w:val="Normlny"/>
    <w:rsid w:val="0017641D"/>
    <w:pPr>
      <w:ind w:firstLine="709"/>
      <w:jc w:val="both"/>
    </w:pPr>
    <w:rPr>
      <w:szCs w:val="20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3141F"/>
    <w:rPr>
      <w:color w:val="0000FF"/>
      <w:u w:val="single"/>
    </w:rPr>
  </w:style>
  <w:style w:type="character" w:customStyle="1" w:styleId="markedcontent">
    <w:name w:val="markedcontent"/>
    <w:basedOn w:val="Predvolenpsmoodseku"/>
    <w:rsid w:val="00D5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Kritériá hodnotenia študentov z predmetu Medzinárodné právo verejné I</vt:lpstr>
      <vt:lpstr>Kritériá hodnotenia študentov z predmetu Medzinárodné právo verejné I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Kritériá hodnotenia študentov z predmetu Medzinárodné právo verejné I</dc:title>
  <dc:creator>DIM</dc:creator>
  <cp:lastModifiedBy>Lantajová Dagmar</cp:lastModifiedBy>
  <cp:revision>2</cp:revision>
  <cp:lastPrinted>2016-09-26T09:25:00Z</cp:lastPrinted>
  <dcterms:created xsi:type="dcterms:W3CDTF">2026-02-09T13:39:00Z</dcterms:created>
  <dcterms:modified xsi:type="dcterms:W3CDTF">2026-02-09T13:39:00Z</dcterms:modified>
</cp:coreProperties>
</file>