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83" w:rsidRPr="005917F4" w:rsidRDefault="005917F4" w:rsidP="005917F4">
      <w:pPr>
        <w:pStyle w:val="Nadpis1"/>
        <w:jc w:val="center"/>
      </w:pPr>
      <w:r w:rsidRPr="005917F4">
        <w:t>Prípadové štúdie z obchodného práva</w:t>
      </w:r>
    </w:p>
    <w:p w:rsidR="005917F4" w:rsidRDefault="005917F4" w:rsidP="005917F4">
      <w:pPr>
        <w:jc w:val="center"/>
      </w:pPr>
      <w:r>
        <w:t>Sylaby</w:t>
      </w:r>
    </w:p>
    <w:p w:rsidR="005917F4" w:rsidRDefault="005917F4" w:rsidP="00DF496E">
      <w:pPr>
        <w:jc w:val="both"/>
      </w:pPr>
      <w:r>
        <w:t xml:space="preserve">Predmet sa </w:t>
      </w:r>
      <w:r w:rsidR="00DF496E">
        <w:t xml:space="preserve">zameriava na praktické situácie, riešenie vopred zadaných prípadových štúdií. Na každý seminár má poslucháč/ka spracovať vopred pripravenú prípadovú štúdiu, o ktorej sa bude následne diskutovať. Príprava spočíva v riešení prípadu (právnej analýze), spracovaní stanoviska alebo procesného úkonu. </w:t>
      </w:r>
    </w:p>
    <w:p w:rsidR="005917F4" w:rsidRDefault="005917F4" w:rsidP="005917F4">
      <w:r>
        <w:tab/>
      </w:r>
      <w:bookmarkStart w:id="0" w:name="_GoBack"/>
      <w:bookmarkEnd w:id="0"/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Právo obchodných spoločností I: Zakladanie obchodných spoločností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Právo obchodných spoločností II: Výkon funkcie orgánu obchodnej spoločnosti a zodpovednosť za škodu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Právo obchodných spoločností III: Účasť na obchodnej spoločnosti, prevody, zaťaženie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Právo obchodných spoločností IV: Rozhodnutia orgánov obchodnej spoločnosti, žaloba o neplatnosť uznesenia valného zhromaždenia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Právo obchodných spoločností V: Ochrana majetku obchodnej spoločnosti, ochrana veriteľov pred tunelovaním spoločnosti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Zmluvné právo I: Uzatváranie obchodných zmlúv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Zmluvné právo II: Zabezpečenie obchodných záväzkov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Zmluvné právo III: Zmluva o dielo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Zmluvné právo IV:</w:t>
      </w:r>
      <w:r w:rsidRPr="005917F4">
        <w:t xml:space="preserve"> </w:t>
      </w:r>
      <w:r>
        <w:t>Mandátna zmluva</w:t>
      </w:r>
    </w:p>
    <w:p w:rsidR="005917F4" w:rsidRDefault="005917F4" w:rsidP="005917F4">
      <w:pPr>
        <w:pStyle w:val="Odsekzoznamu"/>
        <w:numPr>
          <w:ilvl w:val="0"/>
          <w:numId w:val="1"/>
        </w:numPr>
        <w:tabs>
          <w:tab w:val="left" w:pos="284"/>
        </w:tabs>
        <w:ind w:left="3261" w:hanging="3261"/>
      </w:pPr>
      <w:r>
        <w:t>Zmluvné právo V: Bezdôvodné obohatenie, konanie bez príkazu a </w:t>
      </w:r>
      <w:proofErr w:type="spellStart"/>
      <w:r>
        <w:t>vyporiadanie</w:t>
      </w:r>
      <w:proofErr w:type="spellEnd"/>
      <w:r>
        <w:t xml:space="preserve"> neplatných zmlúv v obchodnom práve</w:t>
      </w:r>
    </w:p>
    <w:p w:rsidR="005917F4" w:rsidRDefault="005917F4" w:rsidP="005917F4"/>
    <w:p w:rsidR="005917F4" w:rsidRDefault="005917F4" w:rsidP="005917F4"/>
    <w:p w:rsidR="005917F4" w:rsidRDefault="005917F4" w:rsidP="005917F4"/>
    <w:sectPr w:rsidR="0059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6873"/>
    <w:multiLevelType w:val="hybridMultilevel"/>
    <w:tmpl w:val="7FFEB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4"/>
    <w:rsid w:val="00143F7F"/>
    <w:rsid w:val="004F2D01"/>
    <w:rsid w:val="005917F4"/>
    <w:rsid w:val="00721C19"/>
    <w:rsid w:val="0080241A"/>
    <w:rsid w:val="00D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DDA82-9A1E-4F3D-8933-68E4C11A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Peter Meszaros</cp:lastModifiedBy>
  <cp:revision>2</cp:revision>
  <dcterms:created xsi:type="dcterms:W3CDTF">2018-02-20T12:22:00Z</dcterms:created>
  <dcterms:modified xsi:type="dcterms:W3CDTF">2018-02-20T12:22:00Z</dcterms:modified>
</cp:coreProperties>
</file>