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96B6A" w14:textId="77777777" w:rsidR="00CB0162" w:rsidRDefault="00CB0162" w:rsidP="00C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SPP OSK – prednáška 23.10.2017, PF TU, akad. rok 2017/2018</w:t>
      </w:r>
    </w:p>
    <w:p w14:paraId="7FAA8CA8" w14:textId="77777777" w:rsidR="00CB0162" w:rsidRDefault="00CB0162" w:rsidP="00C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textu: JUDr. Michal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Aláč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4CE3105A" w14:textId="77777777" w:rsidR="00CB0162" w:rsidRDefault="00CB0162" w:rsidP="00CB01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72855" w14:textId="77777777" w:rsidR="00CB0162" w:rsidRDefault="00CB0162" w:rsidP="00CB0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„</w:t>
      </w:r>
      <w:r w:rsidR="005C5D83" w:rsidRPr="005C5D83">
        <w:rPr>
          <w:rFonts w:ascii="Times New Roman" w:hAnsi="Times New Roman" w:cs="Times New Roman"/>
          <w:b/>
          <w:sz w:val="24"/>
          <w:szCs w:val="24"/>
        </w:rPr>
        <w:t xml:space="preserve">Konanie </w:t>
      </w:r>
      <w:r>
        <w:rPr>
          <w:rFonts w:ascii="Times New Roman" w:hAnsi="Times New Roman" w:cs="Times New Roman"/>
          <w:b/>
          <w:sz w:val="24"/>
          <w:szCs w:val="24"/>
        </w:rPr>
        <w:t>o sprístupňovaní informácií“</w:t>
      </w:r>
    </w:p>
    <w:p w14:paraId="4DD32456" w14:textId="77777777" w:rsidR="00CB0162" w:rsidRDefault="00CB0162" w:rsidP="00744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25E0D1" w14:textId="77777777" w:rsidR="005C5D83" w:rsidRPr="005C5D83" w:rsidRDefault="005C5D83" w:rsidP="00744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83">
        <w:rPr>
          <w:rFonts w:ascii="Times New Roman" w:hAnsi="Times New Roman" w:cs="Times New Roman"/>
          <w:b/>
          <w:sz w:val="24"/>
          <w:szCs w:val="24"/>
        </w:rPr>
        <w:t>Právna úprava</w:t>
      </w:r>
      <w:r w:rsidR="00FC6D89" w:rsidRPr="005C5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E8925" w14:textId="77777777" w:rsidR="00574A20" w:rsidRPr="005F0FBD" w:rsidRDefault="00413A6F" w:rsidP="00744E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 xml:space="preserve">Ústavnoprávny základ – </w:t>
      </w:r>
      <w:r w:rsidRPr="005F0FBD">
        <w:rPr>
          <w:rFonts w:ascii="Times New Roman" w:hAnsi="Times New Roman" w:cs="Times New Roman"/>
          <w:b/>
          <w:sz w:val="24"/>
          <w:szCs w:val="24"/>
        </w:rPr>
        <w:t>čl. 26 Ústavy Slovenskej republiky</w:t>
      </w:r>
    </w:p>
    <w:p w14:paraId="34501467" w14:textId="77777777" w:rsidR="00413A6F" w:rsidRDefault="00413A6F" w:rsidP="00744E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r w:rsidR="00FC6D89" w:rsidRPr="005F0FBD">
        <w:rPr>
          <w:rFonts w:ascii="Times New Roman" w:hAnsi="Times New Roman" w:cs="Times New Roman"/>
          <w:b/>
          <w:sz w:val="24"/>
          <w:szCs w:val="24"/>
        </w:rPr>
        <w:t>č. 211/2000 Z. z. o slobodnom prístupe k informáciám</w:t>
      </w:r>
      <w:r w:rsidR="00FC6D89" w:rsidRPr="005F0FBD">
        <w:rPr>
          <w:rFonts w:ascii="Times New Roman" w:hAnsi="Times New Roman" w:cs="Times New Roman"/>
          <w:sz w:val="24"/>
          <w:szCs w:val="24"/>
        </w:rPr>
        <w:t xml:space="preserve"> a o zmene a doplnení niektorých zákonov (zákon o slobode informácií) v znení neskorších predpisov</w:t>
      </w:r>
    </w:p>
    <w:p w14:paraId="7F2B8396" w14:textId="77777777" w:rsidR="004C1C39" w:rsidRPr="005F0FBD" w:rsidRDefault="004C1C39" w:rsidP="00744E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 č. 71/1967 Zb. o správnom konaní (Správny poriadok)</w:t>
      </w:r>
    </w:p>
    <w:p w14:paraId="43641F55" w14:textId="77777777" w:rsidR="00E234F7" w:rsidRPr="005F0FBD" w:rsidRDefault="00E234F7" w:rsidP="00744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2D3DF" w14:textId="77777777" w:rsidR="00E234F7" w:rsidRPr="005F0FBD" w:rsidRDefault="00E234F7" w:rsidP="00744E38">
      <w:p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14:paraId="3457039B" w14:textId="77777777" w:rsidR="00E234F7" w:rsidRPr="005F0FBD" w:rsidRDefault="00E234F7" w:rsidP="00744E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>Povinná osoba</w:t>
      </w:r>
    </w:p>
    <w:p w14:paraId="093212E0" w14:textId="77777777" w:rsidR="00E234F7" w:rsidRPr="005F0FBD" w:rsidRDefault="00E234F7" w:rsidP="00744E3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>štátne orgány, obce, vyššie územné celky ako aj tie právnické osoby a fyzické osoby, ktorým zákon zveruje právomoc rozhodovať o právach a povinnostiach fyzických osôb alebo právnických osôb v oblasti verejnej správy, a to iba v rozsahu tejto ich rozhodovacej činnosti</w:t>
      </w:r>
      <w:r w:rsidR="003A6E59" w:rsidRPr="005F0FBD">
        <w:rPr>
          <w:rFonts w:ascii="Times New Roman" w:hAnsi="Times New Roman" w:cs="Times New Roman"/>
          <w:sz w:val="24"/>
          <w:szCs w:val="24"/>
        </w:rPr>
        <w:t>,</w:t>
      </w:r>
    </w:p>
    <w:p w14:paraId="610ACC60" w14:textId="77777777" w:rsidR="003A6E59" w:rsidRPr="005F0FBD" w:rsidRDefault="00E234F7" w:rsidP="00744E3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>prá</w:t>
      </w:r>
      <w:r w:rsidR="003A6E59" w:rsidRPr="005F0FBD">
        <w:rPr>
          <w:rFonts w:ascii="Times New Roman" w:hAnsi="Times New Roman" w:cs="Times New Roman"/>
          <w:sz w:val="24"/>
          <w:szCs w:val="24"/>
        </w:rPr>
        <w:t>vnické osoby zriadené zákonom,</w:t>
      </w:r>
    </w:p>
    <w:p w14:paraId="764F7722" w14:textId="77777777" w:rsidR="00E234F7" w:rsidRPr="005F0FBD" w:rsidRDefault="00E234F7" w:rsidP="00744E3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 xml:space="preserve">právnické osoby zriadené štátnym orgánom, vyšším územným celkom alebo </w:t>
      </w:r>
      <w:r w:rsidR="003A6E59" w:rsidRPr="005F0FBD">
        <w:rPr>
          <w:rFonts w:ascii="Times New Roman" w:hAnsi="Times New Roman" w:cs="Times New Roman"/>
          <w:sz w:val="24"/>
          <w:szCs w:val="24"/>
        </w:rPr>
        <w:t>obcou podľa osobitného zákona,</w:t>
      </w:r>
    </w:p>
    <w:p w14:paraId="619A41A5" w14:textId="77777777" w:rsidR="00E234F7" w:rsidRPr="005F0FBD" w:rsidRDefault="00E234F7" w:rsidP="00744E3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>právnické osoby založené povinnými osobami podľa písm. a) alebo b),</w:t>
      </w:r>
    </w:p>
    <w:p w14:paraId="75D53F2A" w14:textId="77777777" w:rsidR="00E234F7" w:rsidRPr="005F0FBD" w:rsidRDefault="00E234F7" w:rsidP="00744E3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>fyzické osoby a právnické osoby, o ktorých to ustanoví osobitný zákon.</w:t>
      </w:r>
    </w:p>
    <w:p w14:paraId="10E52180" w14:textId="77777777" w:rsidR="00E234F7" w:rsidRPr="005F0FBD" w:rsidRDefault="003A6E59" w:rsidP="00744E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>Žiadateľ</w:t>
      </w:r>
      <w:r w:rsidRPr="005F0FBD">
        <w:rPr>
          <w:rFonts w:ascii="Times New Roman" w:hAnsi="Times New Roman" w:cs="Times New Roman"/>
          <w:sz w:val="24"/>
          <w:szCs w:val="24"/>
        </w:rPr>
        <w:t xml:space="preserve"> – fyzická osoba alebo právnická osoba, ktorá požiada o sprístupnenie informácie.</w:t>
      </w:r>
    </w:p>
    <w:p w14:paraId="4142ED10" w14:textId="77777777" w:rsidR="00E234F7" w:rsidRPr="005F0FBD" w:rsidRDefault="003A6E59" w:rsidP="00744E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>Zverejnenou informáciou</w:t>
      </w:r>
      <w:r w:rsidRPr="005F0FBD">
        <w:rPr>
          <w:rFonts w:ascii="Times New Roman" w:hAnsi="Times New Roman" w:cs="Times New Roman"/>
          <w:sz w:val="24"/>
          <w:szCs w:val="24"/>
        </w:rPr>
        <w:t xml:space="preserve"> – informácia, ktorú môže každý opakovane vyhľadávať a získavať, najmä informácia publikovaná v tlači alebo vydaná na inom hmotnom nosiči dát umožňujúcom zápis a uchovanie informácie, alebo vystavená na úradnej tabuli s možnosťou voľného prístupu, alebo sprístupnená pomocou zariadenia umožňujúceho hromadný prístup, alebo umiestnená vo verejnej knižnici.</w:t>
      </w:r>
    </w:p>
    <w:p w14:paraId="3F8D562E" w14:textId="77777777" w:rsidR="003A6E59" w:rsidRPr="005F0FBD" w:rsidRDefault="003A6E59" w:rsidP="00744E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>Osoba so zmyslovým postihnutím</w:t>
      </w:r>
      <w:r w:rsidRPr="005F0FBD">
        <w:rPr>
          <w:rFonts w:ascii="Times New Roman" w:hAnsi="Times New Roman" w:cs="Times New Roman"/>
          <w:sz w:val="24"/>
          <w:szCs w:val="24"/>
        </w:rPr>
        <w:t xml:space="preserve"> – osoba </w:t>
      </w:r>
      <w:proofErr w:type="spellStart"/>
      <w:r w:rsidRPr="005F0FBD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5F0FBD">
        <w:rPr>
          <w:rFonts w:ascii="Times New Roman" w:hAnsi="Times New Roman" w:cs="Times New Roman"/>
          <w:sz w:val="24"/>
          <w:szCs w:val="24"/>
        </w:rPr>
        <w:t>, slabozraká, nepočujúca alebo nedoslýchavá, ktorá má preto obmedzenú schopnosť pri dorozumievaní</w:t>
      </w:r>
    </w:p>
    <w:p w14:paraId="2C2FF49C" w14:textId="77777777" w:rsidR="00413A6F" w:rsidRPr="005F0FBD" w:rsidRDefault="00413A6F" w:rsidP="00744E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C7CC9A" w14:textId="77777777" w:rsidR="00413A6F" w:rsidRPr="005F0FBD" w:rsidRDefault="00413A6F" w:rsidP="00744E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>Dva režimy:</w:t>
      </w:r>
    </w:p>
    <w:p w14:paraId="7A01182B" w14:textId="77777777" w:rsidR="00413A6F" w:rsidRPr="00940CEB" w:rsidRDefault="00413A6F" w:rsidP="00744E38">
      <w:pPr>
        <w:pStyle w:val="ListParagraph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CEB">
        <w:rPr>
          <w:rFonts w:ascii="Times New Roman" w:hAnsi="Times New Roman" w:cs="Times New Roman"/>
          <w:b/>
          <w:sz w:val="24"/>
          <w:szCs w:val="24"/>
        </w:rPr>
        <w:t>Povinné zverejňovanie</w:t>
      </w:r>
    </w:p>
    <w:p w14:paraId="17091CDD" w14:textId="77777777" w:rsidR="00413A6F" w:rsidRPr="00940CEB" w:rsidRDefault="00940CEB" w:rsidP="00744E38">
      <w:pPr>
        <w:pStyle w:val="ListParagraph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Sprístupnenie</w:t>
      </w:r>
      <w:r w:rsidR="00413A6F" w:rsidRPr="00940CEB">
        <w:rPr>
          <w:rFonts w:ascii="Times New Roman" w:hAnsi="Times New Roman" w:cs="Times New Roman"/>
          <w:b/>
          <w:sz w:val="24"/>
          <w:szCs w:val="24"/>
        </w:rPr>
        <w:t xml:space="preserve"> na žiadosť</w:t>
      </w:r>
    </w:p>
    <w:p w14:paraId="53A50BD9" w14:textId="77777777" w:rsidR="007649AB" w:rsidRPr="005F0FBD" w:rsidRDefault="007649AB" w:rsidP="00744E38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DC45B32" w14:textId="77777777" w:rsidR="00413A6F" w:rsidRPr="005F0FBD" w:rsidRDefault="00413A6F" w:rsidP="00744E38">
      <w:pPr>
        <w:pStyle w:val="ListParagraph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 xml:space="preserve">Povinné zverejňovanie </w:t>
      </w:r>
    </w:p>
    <w:p w14:paraId="70EB856C" w14:textId="77777777" w:rsidR="00413A6F" w:rsidRDefault="00A84042" w:rsidP="00CB0162">
      <w:pPr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 slobode informácií v § 5 ustanovuje okruh informácií, ktoré povinné osoby zverejňujú – ide o povinné </w:t>
      </w:r>
      <w:r w:rsidRPr="00940CEB">
        <w:rPr>
          <w:rFonts w:ascii="Times New Roman" w:hAnsi="Times New Roman" w:cs="Times New Roman"/>
          <w:b/>
          <w:sz w:val="24"/>
          <w:szCs w:val="24"/>
        </w:rPr>
        <w:t xml:space="preserve">zverejnenie </w:t>
      </w:r>
      <w:r w:rsidRPr="00940CEB">
        <w:rPr>
          <w:rFonts w:ascii="Times New Roman" w:hAnsi="Times New Roman" w:cs="Times New Roman"/>
          <w:b/>
          <w:i/>
          <w:sz w:val="24"/>
          <w:szCs w:val="24"/>
        </w:rPr>
        <w:t>ex lege</w:t>
      </w:r>
      <w:r>
        <w:rPr>
          <w:rFonts w:ascii="Times New Roman" w:hAnsi="Times New Roman" w:cs="Times New Roman"/>
          <w:sz w:val="24"/>
          <w:szCs w:val="24"/>
        </w:rPr>
        <w:t>, nie je potrebná žiadosť.</w:t>
      </w:r>
      <w:r w:rsidR="00940CEB">
        <w:rPr>
          <w:rFonts w:ascii="Times New Roman" w:hAnsi="Times New Roman" w:cs="Times New Roman"/>
          <w:sz w:val="24"/>
          <w:szCs w:val="24"/>
        </w:rPr>
        <w:t xml:space="preserve"> Tieto informácie povinná osoba zverejňuje vo svojom sídle a na všetkých jej pracoviskách </w:t>
      </w:r>
      <w:r w:rsidR="00940CEB" w:rsidRPr="00940CEB">
        <w:rPr>
          <w:rFonts w:ascii="Times New Roman" w:hAnsi="Times New Roman" w:cs="Times New Roman"/>
          <w:b/>
          <w:sz w:val="24"/>
          <w:szCs w:val="24"/>
        </w:rPr>
        <w:t>na verejne prístupných miestach</w:t>
      </w:r>
      <w:r w:rsidR="00940CEB">
        <w:rPr>
          <w:rFonts w:ascii="Times New Roman" w:hAnsi="Times New Roman" w:cs="Times New Roman"/>
          <w:sz w:val="24"/>
          <w:szCs w:val="24"/>
        </w:rPr>
        <w:t>.</w:t>
      </w:r>
      <w:r w:rsidR="00940CEB" w:rsidRPr="00940CEB">
        <w:t xml:space="preserve"> </w:t>
      </w:r>
      <w:r w:rsidR="00940CEB" w:rsidRPr="00940CEB">
        <w:rPr>
          <w:rFonts w:ascii="Times New Roman" w:hAnsi="Times New Roman" w:cs="Times New Roman"/>
          <w:sz w:val="24"/>
          <w:szCs w:val="24"/>
        </w:rPr>
        <w:t xml:space="preserve">Informácie podľa § 5 sa zverejňujú spôsobom </w:t>
      </w:r>
      <w:r w:rsidR="00940CEB" w:rsidRPr="00940CEB">
        <w:rPr>
          <w:rFonts w:ascii="Times New Roman" w:hAnsi="Times New Roman" w:cs="Times New Roman"/>
          <w:b/>
          <w:sz w:val="24"/>
          <w:szCs w:val="24"/>
        </w:rPr>
        <w:t>umožňujúcim hromadný prístup</w:t>
      </w:r>
      <w:r w:rsidR="00940CEB" w:rsidRPr="00940CEB">
        <w:rPr>
          <w:rFonts w:ascii="Times New Roman" w:hAnsi="Times New Roman" w:cs="Times New Roman"/>
          <w:sz w:val="24"/>
          <w:szCs w:val="24"/>
        </w:rPr>
        <w:t xml:space="preserve">. Táto povinnosť sa nevzťahuje na fyzické osoby a na obce, ktoré nie sú </w:t>
      </w:r>
      <w:r w:rsidR="00940CEB" w:rsidRPr="00940CEB">
        <w:rPr>
          <w:rFonts w:ascii="Times New Roman" w:hAnsi="Times New Roman" w:cs="Times New Roman"/>
          <w:sz w:val="24"/>
          <w:szCs w:val="24"/>
        </w:rPr>
        <w:lastRenderedPageBreak/>
        <w:t>mestami.</w:t>
      </w:r>
      <w:r w:rsidR="00940CEB">
        <w:rPr>
          <w:rFonts w:ascii="Times New Roman" w:hAnsi="Times New Roman" w:cs="Times New Roman"/>
          <w:sz w:val="24"/>
          <w:szCs w:val="24"/>
        </w:rPr>
        <w:t xml:space="preserve"> Hr</w:t>
      </w:r>
      <w:r w:rsidR="00940CEB" w:rsidRPr="00940CEB">
        <w:rPr>
          <w:rFonts w:ascii="Times New Roman" w:hAnsi="Times New Roman" w:cs="Times New Roman"/>
          <w:sz w:val="24"/>
          <w:szCs w:val="24"/>
        </w:rPr>
        <w:t xml:space="preserve">omadným prístupom k informáciám </w:t>
      </w:r>
      <w:r w:rsidR="00940CEB">
        <w:rPr>
          <w:rFonts w:ascii="Times New Roman" w:hAnsi="Times New Roman" w:cs="Times New Roman"/>
          <w:sz w:val="24"/>
          <w:szCs w:val="24"/>
        </w:rPr>
        <w:t xml:space="preserve">(§ 4 ods. 2) </w:t>
      </w:r>
      <w:r w:rsidR="00940CEB" w:rsidRPr="00940CEB">
        <w:rPr>
          <w:rFonts w:ascii="Times New Roman" w:hAnsi="Times New Roman" w:cs="Times New Roman"/>
          <w:sz w:val="24"/>
          <w:szCs w:val="24"/>
        </w:rPr>
        <w:t>je prístup neobmedzeného okruhu žiadateľov pomoco</w:t>
      </w:r>
      <w:r w:rsidR="00940CEB">
        <w:rPr>
          <w:rFonts w:ascii="Times New Roman" w:hAnsi="Times New Roman" w:cs="Times New Roman"/>
          <w:sz w:val="24"/>
          <w:szCs w:val="24"/>
        </w:rPr>
        <w:t>u telekomunikačného zariadenia,</w:t>
      </w:r>
      <w:r w:rsidR="00940CEB" w:rsidRPr="00940CEB">
        <w:rPr>
          <w:rFonts w:ascii="Times New Roman" w:hAnsi="Times New Roman" w:cs="Times New Roman"/>
          <w:sz w:val="24"/>
          <w:szCs w:val="24"/>
        </w:rPr>
        <w:t xml:space="preserve"> najmä prostredníctvom siete internetu.</w:t>
      </w:r>
    </w:p>
    <w:p w14:paraId="166A6E9B" w14:textId="77777777" w:rsidR="00CB0162" w:rsidRPr="005F0FBD" w:rsidRDefault="00CB0162" w:rsidP="00CB0162">
      <w:pPr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</w:p>
    <w:p w14:paraId="0C21F938" w14:textId="77777777" w:rsidR="00417444" w:rsidRDefault="00417444" w:rsidP="0074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Povinné zverejňovanie zmlúv, objednávok a faktúr </w:t>
      </w:r>
    </w:p>
    <w:p w14:paraId="0E6282B5" w14:textId="77777777" w:rsidR="00417444" w:rsidRDefault="00417444" w:rsidP="00744E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5a a 5b zákona o slobode informácií</w:t>
      </w:r>
    </w:p>
    <w:p w14:paraId="743D176B" w14:textId="77777777" w:rsidR="00417444" w:rsidRDefault="00417444" w:rsidP="00744E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2011 na základe zákona č. 546/2010 Z. z., ktorým sa dopĺňa zákon č. 40/1964 Zb. Občiansky zákonník v znení neskorších predpisov a ktorým sa menia a dopĺňajú niektoré zákony</w:t>
      </w:r>
    </w:p>
    <w:p w14:paraId="66B85084" w14:textId="77777777" w:rsidR="00417444" w:rsidRPr="00744E38" w:rsidRDefault="00417444" w:rsidP="00744E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je zaviesť pravidlá, ktoré zabezpečia </w:t>
      </w:r>
      <w:r w:rsidRPr="00744E38">
        <w:rPr>
          <w:rFonts w:ascii="Times New Roman" w:hAnsi="Times New Roman" w:cs="Times New Roman"/>
          <w:b/>
          <w:sz w:val="24"/>
          <w:szCs w:val="24"/>
        </w:rPr>
        <w:t>transparentné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744E38">
        <w:rPr>
          <w:rFonts w:ascii="Times New Roman" w:hAnsi="Times New Roman" w:cs="Times New Roman"/>
          <w:b/>
          <w:sz w:val="24"/>
          <w:szCs w:val="24"/>
        </w:rPr>
        <w:t>hospodárne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38">
        <w:rPr>
          <w:rFonts w:ascii="Times New Roman" w:hAnsi="Times New Roman" w:cs="Times New Roman"/>
          <w:b/>
          <w:sz w:val="24"/>
          <w:szCs w:val="24"/>
        </w:rPr>
        <w:t>nakladanie s verejným majetkom a verejnými prostriedkami</w:t>
      </w:r>
      <w:r w:rsidR="00744E38">
        <w:rPr>
          <w:rFonts w:ascii="Times New Roman" w:hAnsi="Times New Roman" w:cs="Times New Roman"/>
          <w:b/>
          <w:sz w:val="24"/>
          <w:szCs w:val="24"/>
        </w:rPr>
        <w:t>.</w:t>
      </w:r>
    </w:p>
    <w:p w14:paraId="47F5C07A" w14:textId="77777777" w:rsidR="00744E38" w:rsidRDefault="00744E38" w:rsidP="007758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38">
        <w:rPr>
          <w:rFonts w:ascii="Times New Roman" w:hAnsi="Times New Roman" w:cs="Times New Roman"/>
          <w:sz w:val="24"/>
          <w:szCs w:val="24"/>
        </w:rPr>
        <w:t xml:space="preserve">Povinne zverejňovaná zmluva je písomná zmluva, ktorú uzaviera povinná osoba a ktorá obsahuje informáciu, ktorá sa získala za finančné prostriedky, s ktorými hospodária právnické osoby verejnej správy vrátane neštátnych účelových fondov, alebo sa týka používania týchto finančných prostriedkov, nakladania s majetkom štátu, majetkom obce, majetkom vyššieho územného celku alebo majetkom právnických osôb zriadených zákonom alebo na základe zákona alebo nakladania s finančnými prostriedkami Európskej únie. </w:t>
      </w:r>
      <w:r w:rsidR="00417444" w:rsidRPr="00744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5F112" w14:textId="77777777" w:rsidR="004C1C39" w:rsidRDefault="00744E38" w:rsidP="007758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4C1C39">
        <w:rPr>
          <w:rFonts w:ascii="Times New Roman" w:hAnsi="Times New Roman" w:cs="Times New Roman"/>
          <w:sz w:val="24"/>
          <w:szCs w:val="24"/>
        </w:rPr>
        <w:t xml:space="preserve"> 8 (ochrana utajovaných skutočností), § 9 (ochrana osobnosti a osobných údajov), § 10 (ochrana obchodného tajomstva), § 11 (ďalšie obmedzenia prístupu k informáciám) – ustanovuje obmedzenie prístupu k informáciám – zákonná prekážka sprístupnenia</w:t>
      </w:r>
    </w:p>
    <w:p w14:paraId="455E16D5" w14:textId="77777777" w:rsidR="00744E38" w:rsidRDefault="00744E38" w:rsidP="004C1C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EB44F" w14:textId="77777777" w:rsidR="00744E38" w:rsidRPr="00744E38" w:rsidRDefault="00744E38" w:rsidP="00744E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Zmluvy, objednávky a faktúry sa zverejňujú v Centrálnom registri zmlúv, ktorý vedie Úrad vlády Slovenskej republiky, a na webovom sídle povinnej osoby. </w:t>
      </w:r>
      <w:r w:rsidRPr="00744E38">
        <w:rPr>
          <w:rFonts w:ascii="Times New Roman" w:hAnsi="Times New Roman" w:cs="Times New Roman"/>
          <w:sz w:val="24"/>
          <w:szCs w:val="24"/>
        </w:rPr>
        <w:t>Povinná osoba zašle bezodkladne Úradu vlády Slovenskej republiky zmluvu na zverejnenie. Úrad vlády Slovenskej republiky zodpovedá za súlad zverejnenej zmluvy s jej zaslaným znením podľa prvej vety.</w:t>
      </w:r>
      <w:r w:rsidRPr="00744E38">
        <w:t xml:space="preserve"> </w:t>
      </w:r>
      <w:r w:rsidRPr="00744E38">
        <w:rPr>
          <w:rFonts w:ascii="Times New Roman" w:hAnsi="Times New Roman" w:cs="Times New Roman"/>
          <w:sz w:val="24"/>
          <w:szCs w:val="24"/>
        </w:rPr>
        <w:t>Ak zmluva nie je zverejnená do siedmich dní odo dňa uzavretia alebo odo dňa doručenia súhlasu, ak sa na jej platnosť vyžaduje súhlas príslušného orgánu, môže účastník podať návrh na zverejnenie v Obchodnom vestníku.</w:t>
      </w:r>
    </w:p>
    <w:p w14:paraId="747806C0" w14:textId="77777777" w:rsidR="00744E38" w:rsidRPr="00744E38" w:rsidRDefault="00744E38" w:rsidP="00744E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Centrálny r</w:t>
      </w:r>
      <w:r w:rsidRPr="00744E38">
        <w:rPr>
          <w:rFonts w:ascii="Times New Roman" w:hAnsi="Times New Roman" w:cs="Times New Roman"/>
          <w:sz w:val="24"/>
          <w:szCs w:val="24"/>
        </w:rPr>
        <w:t>egister je verejný zoznam povinne zverejňovaných zmlúv, ktorý vedie Úrad vlády Slovenskej republiky v elektronickej podobe; register je informačný systém verejnej správy</w:t>
      </w:r>
    </w:p>
    <w:p w14:paraId="3BA7DB9A" w14:textId="77777777" w:rsidR="00744E38" w:rsidRPr="00744E38" w:rsidRDefault="00744E38" w:rsidP="00744E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A0737F" w14:textId="77777777" w:rsidR="00413A6F" w:rsidRPr="005F0FBD" w:rsidRDefault="00940CEB" w:rsidP="00744E38">
      <w:pPr>
        <w:pStyle w:val="ListParagraph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Sprístupnenie</w:t>
      </w:r>
      <w:r w:rsidR="00413A6F" w:rsidRPr="005F0FBD">
        <w:rPr>
          <w:rFonts w:ascii="Times New Roman" w:hAnsi="Times New Roman" w:cs="Times New Roman"/>
          <w:b/>
          <w:sz w:val="24"/>
          <w:szCs w:val="24"/>
        </w:rPr>
        <w:t xml:space="preserve"> na žiadosť</w:t>
      </w:r>
    </w:p>
    <w:p w14:paraId="737B8CBA" w14:textId="77777777" w:rsidR="007649AB" w:rsidRPr="005F0FBD" w:rsidRDefault="007649AB" w:rsidP="00744E38">
      <w:pPr>
        <w:pStyle w:val="ListParagraph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65D2A13F" w14:textId="77777777" w:rsidR="007649AB" w:rsidRPr="005F0FBD" w:rsidRDefault="007649AB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t xml:space="preserve">Konanie vždy začína na žiadosť žiadateľa –  </w:t>
      </w:r>
      <w:r w:rsidRPr="005F0FBD">
        <w:rPr>
          <w:rFonts w:ascii="Times New Roman" w:hAnsi="Times New Roman" w:cs="Times New Roman"/>
          <w:b/>
          <w:sz w:val="24"/>
          <w:szCs w:val="24"/>
        </w:rPr>
        <w:t>dispozičná zásada</w:t>
      </w:r>
      <w:r w:rsidRPr="005F0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0DA75" w14:textId="77777777" w:rsidR="003D116F" w:rsidRPr="005F0FBD" w:rsidRDefault="003D116F" w:rsidP="003D116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žiad</w:t>
      </w:r>
      <w:r w:rsidRPr="005F0FBD">
        <w:rPr>
          <w:rFonts w:ascii="Times New Roman" w:hAnsi="Times New Roman" w:cs="Times New Roman"/>
          <w:b/>
          <w:sz w:val="24"/>
          <w:szCs w:val="24"/>
        </w:rPr>
        <w:t xml:space="preserve">osti </w:t>
      </w:r>
      <w:r w:rsidRPr="005F0FBD">
        <w:rPr>
          <w:rFonts w:ascii="Times New Roman" w:hAnsi="Times New Roman" w:cs="Times New Roman"/>
          <w:sz w:val="24"/>
          <w:szCs w:val="24"/>
        </w:rPr>
        <w:softHyphen/>
        <w:t>– písomne, ústne, faxom, elektronickou poštou alebo iným technicky vykonateľným spôsobom</w:t>
      </w:r>
      <w:r>
        <w:rPr>
          <w:rFonts w:ascii="Times New Roman" w:hAnsi="Times New Roman" w:cs="Times New Roman"/>
          <w:sz w:val="24"/>
          <w:szCs w:val="24"/>
        </w:rPr>
        <w:t xml:space="preserve"> (telefonicky)</w:t>
      </w:r>
    </w:p>
    <w:p w14:paraId="56499BE9" w14:textId="77777777" w:rsidR="003D116F" w:rsidRDefault="007649AB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16F">
        <w:rPr>
          <w:rFonts w:ascii="Times New Roman" w:hAnsi="Times New Roman" w:cs="Times New Roman"/>
          <w:b/>
          <w:sz w:val="24"/>
          <w:szCs w:val="24"/>
        </w:rPr>
        <w:t>Obsahové náležitosti</w:t>
      </w:r>
      <w:r w:rsidRPr="005F0FBD">
        <w:rPr>
          <w:rFonts w:ascii="Times New Roman" w:hAnsi="Times New Roman" w:cs="Times New Roman"/>
          <w:sz w:val="24"/>
          <w:szCs w:val="24"/>
        </w:rPr>
        <w:t xml:space="preserve"> </w:t>
      </w:r>
      <w:r w:rsidR="002016E1" w:rsidRPr="005F0FBD">
        <w:rPr>
          <w:rFonts w:ascii="Times New Roman" w:hAnsi="Times New Roman" w:cs="Times New Roman"/>
          <w:sz w:val="24"/>
          <w:szCs w:val="24"/>
        </w:rPr>
        <w:t>žiadosti ustanovuje § 14</w:t>
      </w:r>
      <w:r w:rsidR="003D116F">
        <w:rPr>
          <w:rFonts w:ascii="Times New Roman" w:hAnsi="Times New Roman" w:cs="Times New Roman"/>
          <w:sz w:val="24"/>
          <w:szCs w:val="24"/>
        </w:rPr>
        <w:t xml:space="preserve"> cit. zákona nasledovne:</w:t>
      </w:r>
    </w:p>
    <w:p w14:paraId="60EF1894" w14:textId="77777777" w:rsidR="007649AB" w:rsidRDefault="003D116F" w:rsidP="003D116F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116F">
        <w:rPr>
          <w:rFonts w:ascii="Times New Roman" w:hAnsi="Times New Roman" w:cs="Times New Roman"/>
          <w:sz w:val="24"/>
          <w:szCs w:val="24"/>
        </w:rPr>
        <w:t>o žiadosti musí byť zrejmé, ktorej povinnej osobe je určená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8EC4ED" w14:textId="77777777" w:rsidR="003D116F" w:rsidRDefault="003D116F" w:rsidP="003D116F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16F">
        <w:rPr>
          <w:rFonts w:ascii="Times New Roman" w:hAnsi="Times New Roman" w:cs="Times New Roman"/>
          <w:sz w:val="24"/>
          <w:szCs w:val="24"/>
        </w:rPr>
        <w:t>meno, priezvisko, názov alebo obchodné meno žiadateľa, jeho adresa pobytu alebo sídlo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2585CD" w14:textId="77777777" w:rsidR="003D116F" w:rsidRDefault="003D116F" w:rsidP="003D116F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116F">
        <w:rPr>
          <w:rFonts w:ascii="Times New Roman" w:hAnsi="Times New Roman" w:cs="Times New Roman"/>
          <w:sz w:val="24"/>
          <w:szCs w:val="24"/>
        </w:rPr>
        <w:t>o žiadosti musí byť zrejmé, ktorých informácií sa žiadosť týka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8ACACF" w14:textId="77777777" w:rsidR="003D116F" w:rsidRPr="003D116F" w:rsidRDefault="003D116F" w:rsidP="00885A7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16F">
        <w:rPr>
          <w:rFonts w:ascii="Times New Roman" w:hAnsi="Times New Roman" w:cs="Times New Roman"/>
          <w:sz w:val="24"/>
          <w:szCs w:val="24"/>
        </w:rPr>
        <w:t>aký spôsob sprístupnenia informácií žiadateľ navrhuje.</w:t>
      </w:r>
    </w:p>
    <w:p w14:paraId="04935007" w14:textId="77777777" w:rsidR="002016E1" w:rsidRPr="005F0FBD" w:rsidRDefault="002016E1" w:rsidP="00744E38">
      <w:pPr>
        <w:pStyle w:val="ListParagraph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271D471" w14:textId="77777777" w:rsidR="000D49D6" w:rsidRDefault="000D49D6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žiadosti žiadateľ </w:t>
      </w:r>
      <w:r w:rsidRPr="000D49D6">
        <w:rPr>
          <w:rFonts w:ascii="Times New Roman" w:hAnsi="Times New Roman" w:cs="Times New Roman"/>
          <w:b/>
          <w:sz w:val="24"/>
          <w:szCs w:val="24"/>
        </w:rPr>
        <w:t>nemusí</w:t>
      </w:r>
      <w:r>
        <w:rPr>
          <w:rFonts w:ascii="Times New Roman" w:hAnsi="Times New Roman" w:cs="Times New Roman"/>
          <w:sz w:val="24"/>
          <w:szCs w:val="24"/>
        </w:rPr>
        <w:t xml:space="preserve"> uvádzať právny dôvod. </w:t>
      </w:r>
    </w:p>
    <w:p w14:paraId="03EFB9DD" w14:textId="77777777" w:rsidR="002016E1" w:rsidRDefault="002016E1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D">
        <w:rPr>
          <w:rFonts w:ascii="Times New Roman" w:hAnsi="Times New Roman" w:cs="Times New Roman"/>
          <w:sz w:val="24"/>
          <w:szCs w:val="24"/>
        </w:rPr>
        <w:lastRenderedPageBreak/>
        <w:t xml:space="preserve">Ak žiadosť nemá predpísané náležitosti, povinná osoba bezodkladne vyzve žiadateľa, aby v určenej lehote, ktorá </w:t>
      </w:r>
      <w:r w:rsidRPr="005F0FBD">
        <w:rPr>
          <w:rFonts w:ascii="Times New Roman" w:hAnsi="Times New Roman" w:cs="Times New Roman"/>
          <w:b/>
          <w:sz w:val="24"/>
          <w:szCs w:val="24"/>
        </w:rPr>
        <w:t>nesmie byť kratšia ako sedem dní</w:t>
      </w:r>
      <w:r w:rsidRPr="005F0FBD">
        <w:rPr>
          <w:rFonts w:ascii="Times New Roman" w:hAnsi="Times New Roman" w:cs="Times New Roman"/>
          <w:sz w:val="24"/>
          <w:szCs w:val="24"/>
        </w:rPr>
        <w:t xml:space="preserve">, neúplnú žiadosť doplnil. Poučí žiadateľa aj o tom, ako treba doplnenie urobiť. Ak napriek výzve povinnej osoby žiadateľ žiadosť </w:t>
      </w:r>
      <w:r w:rsidRPr="005F0FBD">
        <w:rPr>
          <w:rFonts w:ascii="Times New Roman" w:hAnsi="Times New Roman" w:cs="Times New Roman"/>
          <w:b/>
          <w:sz w:val="24"/>
          <w:szCs w:val="24"/>
        </w:rPr>
        <w:t>nedoplní</w:t>
      </w:r>
      <w:r w:rsidRPr="005F0FBD">
        <w:rPr>
          <w:rFonts w:ascii="Times New Roman" w:hAnsi="Times New Roman" w:cs="Times New Roman"/>
          <w:sz w:val="24"/>
          <w:szCs w:val="24"/>
        </w:rPr>
        <w:t xml:space="preserve"> a informáciu </w:t>
      </w:r>
      <w:r w:rsidRPr="005F0FBD">
        <w:rPr>
          <w:rFonts w:ascii="Times New Roman" w:hAnsi="Times New Roman" w:cs="Times New Roman"/>
          <w:b/>
          <w:sz w:val="24"/>
          <w:szCs w:val="24"/>
        </w:rPr>
        <w:t>nemožno pre tento nedostatok sprístupniť</w:t>
      </w:r>
      <w:r w:rsidRPr="005F0FBD">
        <w:rPr>
          <w:rFonts w:ascii="Times New Roman" w:hAnsi="Times New Roman" w:cs="Times New Roman"/>
          <w:sz w:val="24"/>
          <w:szCs w:val="24"/>
        </w:rPr>
        <w:t xml:space="preserve">, povinná osoba žiadosť </w:t>
      </w:r>
      <w:r w:rsidRPr="005F0FBD">
        <w:rPr>
          <w:rFonts w:ascii="Times New Roman" w:hAnsi="Times New Roman" w:cs="Times New Roman"/>
          <w:b/>
          <w:sz w:val="24"/>
          <w:szCs w:val="24"/>
        </w:rPr>
        <w:t>odloží</w:t>
      </w:r>
      <w:r w:rsidRPr="005F0FBD">
        <w:rPr>
          <w:rFonts w:ascii="Times New Roman" w:hAnsi="Times New Roman" w:cs="Times New Roman"/>
          <w:sz w:val="24"/>
          <w:szCs w:val="24"/>
        </w:rPr>
        <w:t>.</w:t>
      </w:r>
    </w:p>
    <w:p w14:paraId="1EB9F95A" w14:textId="77777777" w:rsidR="005F0FBD" w:rsidRPr="005F0FBD" w:rsidRDefault="005F0FBD" w:rsidP="00744E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9FAFA9" w14:textId="77777777" w:rsidR="005F0FBD" w:rsidRPr="000D49D6" w:rsidRDefault="005F0FBD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F0FBD">
        <w:rPr>
          <w:rFonts w:ascii="Times New Roman" w:hAnsi="Times New Roman" w:cs="Times New Roman"/>
          <w:b/>
          <w:sz w:val="24"/>
          <w:szCs w:val="24"/>
        </w:rPr>
        <w:t>Postúpenie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– ak povinná osoba </w:t>
      </w:r>
      <w:r w:rsidRPr="005F0FBD">
        <w:rPr>
          <w:rFonts w:ascii="Times New Roman" w:hAnsi="Times New Roman" w:cs="Times New Roman"/>
          <w:sz w:val="24"/>
          <w:szCs w:val="24"/>
        </w:rPr>
        <w:t xml:space="preserve">nemá požadované informácie k dispozícii a ak má vedomosť o tom, kde možno požadovanú informáciu získať, postúpi žiadosť do piatich dní odo dňa doručenia žiadosti povinnej osobe, ktorá má požadované informácie k dispozícii, inak </w:t>
      </w: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žiadosť odmietne rozhodnutím.</w:t>
      </w:r>
    </w:p>
    <w:p w14:paraId="0C22C88E" w14:textId="77777777" w:rsidR="003C1D99" w:rsidRPr="000D49D6" w:rsidRDefault="003C1D99" w:rsidP="00744E38">
      <w:pPr>
        <w:pStyle w:val="ListParagraph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D74A11D" w14:textId="77777777" w:rsidR="008D2D30" w:rsidRDefault="008D2D30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Povinná osoba posudzuje žiadosť </w:t>
      </w:r>
      <w:r w:rsidRPr="000D49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podľa jej obsahu</w:t>
      </w: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E55B1D8" w14:textId="77777777" w:rsidR="00C25420" w:rsidRPr="00C25420" w:rsidRDefault="00C25420" w:rsidP="00C25420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894A347" w14:textId="77777777" w:rsidR="008D2D30" w:rsidRPr="000D49D6" w:rsidRDefault="008D2D30" w:rsidP="008D2D30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14:paraId="2948C5B8" w14:textId="77777777" w:rsidR="003C1D99" w:rsidRPr="000D49D6" w:rsidRDefault="003C1D99" w:rsidP="00744E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Lehota na vybavenie žiadosti</w:t>
      </w: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0D49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bez zbytočného odkladu, najneskôr do ôsmich pracovných dní</w:t>
      </w: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odo dňa podania žiadosti alebo odo dňa odstránenia nedostatkov žiadosti </w:t>
      </w:r>
    </w:p>
    <w:p w14:paraId="67D5DF09" w14:textId="77777777" w:rsidR="003C1D99" w:rsidRPr="000D49D6" w:rsidRDefault="003C1D99" w:rsidP="00744E3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0D49D6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predĺženie lehoty</w:t>
      </w: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 – zo závažných dôvodov môže povinná osoba predĺžiť lehotu, najviac však o osem pracovných dní</w:t>
      </w:r>
    </w:p>
    <w:p w14:paraId="12DA4925" w14:textId="77777777" w:rsidR="003C1D99" w:rsidRPr="000D49D6" w:rsidRDefault="003C1D99" w:rsidP="00744E38">
      <w:pPr>
        <w:pStyle w:val="ListParagraph"/>
        <w:shd w:val="clear" w:color="auto" w:fill="FFFFFF"/>
        <w:spacing w:after="0" w:line="240" w:lineRule="auto"/>
        <w:ind w:left="710" w:firstLine="35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Závažnými dôvodmi sú:</w:t>
      </w:r>
    </w:p>
    <w:p w14:paraId="5B34C0FE" w14:textId="77777777" w:rsidR="003C1D99" w:rsidRPr="000D49D6" w:rsidRDefault="003C1D99" w:rsidP="00744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vyhľadávanie a zber požadovaných informácií na inom mieste, ako je sídlo povinnej osoby vybavujúcej žiadosť,</w:t>
      </w:r>
    </w:p>
    <w:p w14:paraId="11DCC517" w14:textId="77777777" w:rsidR="003C1D99" w:rsidRPr="000D49D6" w:rsidRDefault="003C1D99" w:rsidP="00744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vyhľadávanie a zber väčšieho počtu oddelených alebo odlišných informácií požadovaných na sprístupnenie v jednej žiadosti,</w:t>
      </w:r>
    </w:p>
    <w:p w14:paraId="5D81BDA6" w14:textId="77777777" w:rsidR="003C1D99" w:rsidRPr="000D49D6" w:rsidRDefault="003C1D99" w:rsidP="00744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preukázateľné technické problémy spojené s vyhľadávaním a sprístupňovaním informácie, o ktorých možno predpokladať, že ich možno odstrániť v rámci predĺženej lehoty.</w:t>
      </w:r>
    </w:p>
    <w:p w14:paraId="55556F48" w14:textId="77777777" w:rsidR="00C25420" w:rsidRDefault="005F0FBD" w:rsidP="00C254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O predĺžení lehoty povinná osoba </w:t>
      </w: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sk-SK"/>
        </w:rPr>
        <w:t>upovedomí</w:t>
      </w: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 žiadateľa</w:t>
      </w:r>
      <w:r w:rsidR="000D49D6"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, a to ešte pred uplynutím lehoty.</w:t>
      </w:r>
      <w:r w:rsidR="00C25420" w:rsidRPr="00C25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499AFF2A" w14:textId="77777777" w:rsidR="00C25420" w:rsidRPr="00C25420" w:rsidRDefault="00C25420" w:rsidP="00C254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5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 predmetom žiadosti je získanie informácií, ktoré </w:t>
      </w:r>
      <w:r w:rsidRPr="00C254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už boli zverejnené</w:t>
      </w:r>
      <w:r w:rsidRPr="00C25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povinná osoba môže </w:t>
      </w:r>
      <w:r w:rsidRPr="00C254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bez zbytočného</w:t>
      </w:r>
      <w:r w:rsidRPr="00C25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odkladu, </w:t>
      </w:r>
      <w:r w:rsidRPr="00C254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najneskôr však do piatich</w:t>
      </w:r>
      <w:r w:rsidRPr="00C25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dní od podania žiadosti, namiesto sprístupnenia informácií žiadateľovi oznámiť údaje, ktoré umožňujú vyhľadanie a získanie zverejnenej informácie.</w:t>
      </w:r>
      <w:r w:rsidRPr="00C25420">
        <w:t xml:space="preserve"> </w:t>
      </w:r>
      <w:r w:rsidRPr="00C25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 žiadateľ trvá na sprístupnení zverejnených informácií, povinná osoba mu ich sprístupní. V takom prípade začína lehota na sprístupnenie plynúť dňom, keď žiadateľ oznámil, že trvá na priamom sprístupnení informácie.</w:t>
      </w:r>
    </w:p>
    <w:p w14:paraId="5A3BB836" w14:textId="77777777" w:rsidR="000D49D6" w:rsidRDefault="000D49D6" w:rsidP="000D49D6">
      <w:pPr>
        <w:shd w:val="clear" w:color="auto" w:fill="FFFFFF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</w:p>
    <w:p w14:paraId="4016D42C" w14:textId="77777777" w:rsidR="000D49D6" w:rsidRDefault="000D49D6" w:rsidP="000D49D6">
      <w:pPr>
        <w:shd w:val="clear" w:color="auto" w:fill="FFFFFF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Možnosti vybavenia žiadosti:</w:t>
      </w:r>
    </w:p>
    <w:p w14:paraId="46D66CAF" w14:textId="77777777" w:rsidR="00C25420" w:rsidRDefault="00C25420" w:rsidP="000D49D6">
      <w:pPr>
        <w:shd w:val="clear" w:color="auto" w:fill="FFFFFF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</w:p>
    <w:p w14:paraId="2B14411B" w14:textId="77777777" w:rsidR="004C2355" w:rsidRDefault="000D49D6" w:rsidP="000D49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0D49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sk-SK"/>
        </w:rPr>
        <w:t>Sprístupnenie informácie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 </w:t>
      </w:r>
    </w:p>
    <w:p w14:paraId="43125FE2" w14:textId="77777777" w:rsidR="000D49D6" w:rsidRDefault="000D49D6" w:rsidP="004C235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sprístupní sa n</w:t>
      </w:r>
      <w:r w:rsidRPr="000D4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ajmä ústne, nahliadnutím do spisu vrátane možnosti vyhotoviť si odpis alebo výpis, odkopírovaním informácií na technický nosič dát, sprístupnením kópií predlôh s požadovanými informáciami, telefonicky, faxom, poštou, elektronickou poštou. Ak informáciu nemožno sprístupniť spôsobom určeným žiadateľom, dohodne povinná osoba so žiadateľom iný spôsob sprístupnenia informácie.</w:t>
      </w:r>
    </w:p>
    <w:p w14:paraId="32F527FC" w14:textId="77777777" w:rsidR="004C2355" w:rsidRDefault="004C2355" w:rsidP="004C235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Nevydáva sa rozhodnutie,</w:t>
      </w:r>
      <w:r w:rsidRPr="004C2355">
        <w:t xml:space="preserve"> </w:t>
      </w:r>
      <w:r w:rsidRPr="004C2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urobí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 </w:t>
      </w:r>
      <w:r w:rsidRPr="004C2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rozhodnutie zápisom v spise. Proti takému rozhodnutiu nemožno podať opravný prostriedok.</w:t>
      </w:r>
    </w:p>
    <w:p w14:paraId="020BC1F2" w14:textId="77777777" w:rsidR="004C1C39" w:rsidRDefault="004C1C39" w:rsidP="004C235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Povinná osoba sprístupňuje len informácie, ktorými disponuje. Nemusí kreovať nové informácie.</w:t>
      </w:r>
    </w:p>
    <w:p w14:paraId="181C1AC3" w14:textId="77777777" w:rsidR="004C2355" w:rsidRDefault="004C2355" w:rsidP="004C23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sk-SK"/>
        </w:rPr>
        <w:lastRenderedPageBreak/>
        <w:t>Čiastočné sprístupnenie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 </w:t>
      </w:r>
    </w:p>
    <w:p w14:paraId="093B6703" w14:textId="77777777" w:rsidR="004C2355" w:rsidRPr="004C2355" w:rsidRDefault="004C2355" w:rsidP="004C235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4C2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Ak povinná osoba žiadosti nevyhovie hoci len sčasti, vydá o tom v zákonom stanovenej lehote písomné rozhodnutie.</w:t>
      </w:r>
    </w:p>
    <w:p w14:paraId="46EBA319" w14:textId="77777777" w:rsidR="004C2355" w:rsidRPr="004C2355" w:rsidRDefault="004C2355" w:rsidP="000D49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sk-SK"/>
        </w:rPr>
        <w:t xml:space="preserve">Nesprístupnenie </w:t>
      </w:r>
    </w:p>
    <w:p w14:paraId="58DCDB16" w14:textId="77777777" w:rsidR="004C2355" w:rsidRPr="000D49D6" w:rsidRDefault="004C2355" w:rsidP="004C235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Vydá písomné rozhodnutie – musí mať náležitosti podľa § 47 zákona o správnom konaní,  t. j. výrok, odôvodnenie, záver</w:t>
      </w:r>
    </w:p>
    <w:p w14:paraId="2BCDAF23" w14:textId="77777777" w:rsidR="00E41678" w:rsidRPr="00E41678" w:rsidRDefault="00336882" w:rsidP="00336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sk-SK"/>
        </w:rPr>
        <w:t>Fikcia negatívneho rozhodnutia</w:t>
      </w:r>
    </w:p>
    <w:p w14:paraId="0CC4AAE2" w14:textId="77777777" w:rsidR="004C1C39" w:rsidRDefault="00E41678" w:rsidP="004C1C3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E416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Ak povinná osoba v lehote na vybavenie žiadosti neposkytla informácie či nevydala rozhodnutie a ani informáciu nesprístupnila, predpokladá sa, že vydala rozhodnutie, ktorým odmietla poskytnúť informáciu. Za deň doručenia rozhodnutia sa v tomto prípade považuje tretí deň od uplynutia lehoty na vybavenie žiadosti.</w:t>
      </w:r>
    </w:p>
    <w:p w14:paraId="6FDC596B" w14:textId="77777777" w:rsidR="004C1C39" w:rsidRDefault="004C1C39" w:rsidP="004C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sk-SK"/>
        </w:rPr>
      </w:pPr>
    </w:p>
    <w:p w14:paraId="735F5C59" w14:textId="77777777" w:rsidR="004C1C39" w:rsidRDefault="004C1C39" w:rsidP="004C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sk-SK"/>
        </w:rPr>
      </w:pPr>
      <w:r w:rsidRPr="004C1C3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sk-SK"/>
        </w:rPr>
        <w:t>Opravné prostriedky</w:t>
      </w:r>
    </w:p>
    <w:p w14:paraId="2C66B38D" w14:textId="77777777" w:rsidR="004C1C39" w:rsidRDefault="004C1C39" w:rsidP="004C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sk-SK"/>
        </w:rPr>
      </w:pPr>
    </w:p>
    <w:p w14:paraId="7B02ED61" w14:textId="77777777" w:rsidR="004C1C39" w:rsidRPr="004C1C39" w:rsidRDefault="004C1C39" w:rsidP="004C1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4C1C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Proti rozhodnutiu povinnej osoby o odmietnutí požadovanej informácie možno podať odvolanie v lehote 15 dní od doručenia rozhodnutia alebo márneho uplynutia lehoty na rozhodnutie o žiadosti. Odvolanie sa podáva povinnej osobe, ktorá rozhodnutie vydala alebo mala vydať.</w:t>
      </w:r>
    </w:p>
    <w:p w14:paraId="3A59952E" w14:textId="77777777" w:rsidR="004C1C39" w:rsidRDefault="004C1C39" w:rsidP="004C1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4C1C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O odvolaní proti rozhodnutiu povinnej osoby rozhoduje nadriadený povinnej osoby, ktorá vo veci rozhodla alebo mala rozhodnúť. Ak ide o rozhodnutie obecného úradu, o odvolaní rozhoduje starosta obce (primátor). Proti rozhodnutiu ústredného orgánu štátnej správy možno podať rozklad, o ktorom rozhoduje vedúci ústredného orgánu štátnej správy.</w:t>
      </w:r>
    </w:p>
    <w:p w14:paraId="19BCD1C4" w14:textId="77777777" w:rsidR="004C1C39" w:rsidRPr="004C1C39" w:rsidRDefault="004C1C39" w:rsidP="004C1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4C1C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Odvolací orgán rozhodne o odvolaní do 15 dní od doručenia odvolania povinnou osobou. Ak odvolací orgán v tejto lehote nerozhodne, predpokladá sa, že vydal rozhodnutie, ktorým odvolanie zamietol a napadnuté rozhodnutie potvrdil; za deň doručenia tohto rozhodnutia sa považuje druhý deň po uplynutí lehoty na vydanie rozhodnutia.</w:t>
      </w:r>
    </w:p>
    <w:p w14:paraId="7BC80DB0" w14:textId="77777777" w:rsidR="00336882" w:rsidRPr="004C1C39" w:rsidRDefault="00336882" w:rsidP="00E41678">
      <w:pPr>
        <w:pStyle w:val="ListParagraph"/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4C1C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sk-SK"/>
        </w:rPr>
        <w:t xml:space="preserve"> </w:t>
      </w:r>
    </w:p>
    <w:p w14:paraId="44C20FB3" w14:textId="77777777" w:rsidR="003C1D99" w:rsidRPr="004C1C39" w:rsidRDefault="003C1D99" w:rsidP="00336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D99" w:rsidRPr="004C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919"/>
    <w:multiLevelType w:val="hybridMultilevel"/>
    <w:tmpl w:val="8618E4EA"/>
    <w:lvl w:ilvl="0" w:tplc="5CD0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A74"/>
    <w:multiLevelType w:val="hybridMultilevel"/>
    <w:tmpl w:val="419C6468"/>
    <w:lvl w:ilvl="0" w:tplc="041B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1E607111"/>
    <w:multiLevelType w:val="hybridMultilevel"/>
    <w:tmpl w:val="D0F6FAD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A41"/>
    <w:multiLevelType w:val="hybridMultilevel"/>
    <w:tmpl w:val="73A02F82"/>
    <w:lvl w:ilvl="0" w:tplc="041B0017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>
    <w:nsid w:val="3DAD559A"/>
    <w:multiLevelType w:val="hybridMultilevel"/>
    <w:tmpl w:val="41FEF878"/>
    <w:lvl w:ilvl="0" w:tplc="B558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53CA5"/>
    <w:multiLevelType w:val="hybridMultilevel"/>
    <w:tmpl w:val="AB6AB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64D10"/>
    <w:multiLevelType w:val="hybridMultilevel"/>
    <w:tmpl w:val="2AE61A78"/>
    <w:lvl w:ilvl="0" w:tplc="C31A5B9E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6B2C4A2F"/>
    <w:multiLevelType w:val="hybridMultilevel"/>
    <w:tmpl w:val="3A681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21DD"/>
    <w:multiLevelType w:val="hybridMultilevel"/>
    <w:tmpl w:val="C0749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770A8"/>
    <w:multiLevelType w:val="hybridMultilevel"/>
    <w:tmpl w:val="5440A2D8"/>
    <w:lvl w:ilvl="0" w:tplc="A740E9EE">
      <w:start w:val="1"/>
      <w:numFmt w:val="lowerLetter"/>
      <w:lvlText w:val="%1)"/>
      <w:lvlJc w:val="left"/>
      <w:pPr>
        <w:ind w:left="349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74F05D84"/>
    <w:multiLevelType w:val="hybridMultilevel"/>
    <w:tmpl w:val="C4848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6F"/>
    <w:rsid w:val="000D49D6"/>
    <w:rsid w:val="002016E1"/>
    <w:rsid w:val="002F06A8"/>
    <w:rsid w:val="00336882"/>
    <w:rsid w:val="003A6E59"/>
    <w:rsid w:val="003C1D99"/>
    <w:rsid w:val="003D116F"/>
    <w:rsid w:val="00413A6F"/>
    <w:rsid w:val="00417444"/>
    <w:rsid w:val="004C1C39"/>
    <w:rsid w:val="004C2355"/>
    <w:rsid w:val="00574A20"/>
    <w:rsid w:val="005C5D83"/>
    <w:rsid w:val="005F0FBD"/>
    <w:rsid w:val="00744E38"/>
    <w:rsid w:val="007649AB"/>
    <w:rsid w:val="008D2D30"/>
    <w:rsid w:val="00940CEB"/>
    <w:rsid w:val="00A84042"/>
    <w:rsid w:val="00BB23A4"/>
    <w:rsid w:val="00C25420"/>
    <w:rsid w:val="00CB0162"/>
    <w:rsid w:val="00E234F7"/>
    <w:rsid w:val="00E41678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1DF6"/>
  <w15:chartTrackingRefBased/>
  <w15:docId w15:val="{74B8C817-8CE4-4CE6-BFCE-92655FE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9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8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2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7705</Characters>
  <Application>Microsoft Macintosh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Microsoft Office User</cp:lastModifiedBy>
  <cp:revision>5</cp:revision>
  <dcterms:created xsi:type="dcterms:W3CDTF">2017-12-13T09:42:00Z</dcterms:created>
  <dcterms:modified xsi:type="dcterms:W3CDTF">2017-12-13T10:31:00Z</dcterms:modified>
</cp:coreProperties>
</file>