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CD" w:rsidRDefault="00AA2BCD" w:rsidP="00AA2BCD">
      <w:pPr>
        <w:jc w:val="center"/>
        <w:rPr>
          <w:b/>
        </w:rPr>
      </w:pPr>
      <w:r>
        <w:rPr>
          <w:b/>
        </w:rPr>
        <w:t>Právnická fakulta Trnavskej univerzity v Trnave</w:t>
      </w:r>
    </w:p>
    <w:p w:rsidR="00AA2BCD" w:rsidRDefault="00AA2BCD" w:rsidP="00AA2BCD">
      <w:pPr>
        <w:jc w:val="center"/>
        <w:rPr>
          <w:b/>
        </w:rPr>
      </w:pPr>
      <w:r>
        <w:rPr>
          <w:b/>
        </w:rPr>
        <w:t>Katedra správneho práva, práva životného prostredia a finančného práva</w:t>
      </w:r>
    </w:p>
    <w:p w:rsidR="00AA2BCD" w:rsidRDefault="00AA2BCD" w:rsidP="00AA2BCD">
      <w:pPr>
        <w:pBdr>
          <w:bottom w:val="single" w:sz="4" w:space="1" w:color="auto"/>
        </w:pBdr>
        <w:jc w:val="center"/>
        <w:rPr>
          <w:b/>
        </w:rPr>
      </w:pPr>
      <w:r w:rsidRPr="009E33A6">
        <w:rPr>
          <w:b/>
        </w:rPr>
        <w:t>S</w:t>
      </w:r>
      <w:r>
        <w:rPr>
          <w:b/>
        </w:rPr>
        <w:t>právne právo procesné - Osobitné správne konania</w:t>
      </w:r>
    </w:p>
    <w:p w:rsidR="00AA2BCD" w:rsidRPr="009E33A6" w:rsidRDefault="00AA2BCD" w:rsidP="00AA2BC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Akademický rok 2018/2019 </w:t>
      </w:r>
    </w:p>
    <w:p w:rsidR="00AA2BCD" w:rsidRDefault="00AA2BCD" w:rsidP="00AA2BCD">
      <w:pPr>
        <w:jc w:val="both"/>
        <w:rPr>
          <w:b/>
        </w:rPr>
      </w:pPr>
    </w:p>
    <w:p w:rsidR="00846532" w:rsidRPr="00115089" w:rsidRDefault="00FF0098">
      <w:pPr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 xml:space="preserve">Téma: </w:t>
      </w:r>
      <w:r w:rsidR="00846532" w:rsidRPr="00115089">
        <w:rPr>
          <w:b/>
          <w:sz w:val="22"/>
          <w:szCs w:val="22"/>
        </w:rPr>
        <w:t>Územné konania, stavebné konania, vyvlastňovacie konania</w:t>
      </w:r>
    </w:p>
    <w:p w:rsidR="00FF0098" w:rsidRPr="00115089" w:rsidRDefault="00BC6C84" w:rsidP="00846532">
      <w:pPr>
        <w:ind w:firstLine="708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I.  O</w:t>
      </w:r>
      <w:r w:rsidR="00C6743D" w:rsidRPr="00115089">
        <w:rPr>
          <w:b/>
          <w:sz w:val="22"/>
          <w:szCs w:val="22"/>
        </w:rPr>
        <w:t>sobitosti správnych konaní podľa stavebného zákona</w:t>
      </w:r>
      <w:r w:rsidR="00846532" w:rsidRPr="00115089">
        <w:rPr>
          <w:b/>
          <w:sz w:val="22"/>
          <w:szCs w:val="22"/>
        </w:rPr>
        <w:t xml:space="preserve"> ( územné, stavebné)</w:t>
      </w:r>
      <w:r w:rsidR="00C6743D" w:rsidRPr="00115089">
        <w:rPr>
          <w:b/>
          <w:sz w:val="22"/>
          <w:szCs w:val="22"/>
        </w:rPr>
        <w:t>.</w:t>
      </w:r>
    </w:p>
    <w:p w:rsidR="00FD38B3" w:rsidRPr="00115089" w:rsidRDefault="00BC6C84">
      <w:pPr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 xml:space="preserve">            II. </w:t>
      </w:r>
      <w:r w:rsidR="00C9221E" w:rsidRPr="00115089">
        <w:rPr>
          <w:b/>
          <w:sz w:val="22"/>
          <w:szCs w:val="22"/>
        </w:rPr>
        <w:t>Konania o vyvlastňovaní pozemkov a stavieb a o nútenom obmedzení</w:t>
      </w:r>
      <w:r w:rsidR="00FD38B3" w:rsidRPr="00115089">
        <w:rPr>
          <w:b/>
          <w:sz w:val="22"/>
          <w:szCs w:val="22"/>
        </w:rPr>
        <w:t xml:space="preserve"> vlastníckych  </w:t>
      </w:r>
    </w:p>
    <w:p w:rsidR="00BC6C84" w:rsidRPr="00115089" w:rsidRDefault="00FD38B3">
      <w:pPr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 xml:space="preserve">                 práv k nim.</w:t>
      </w:r>
    </w:p>
    <w:p w:rsidR="00C6743D" w:rsidRPr="00115089" w:rsidRDefault="00C6743D">
      <w:pPr>
        <w:rPr>
          <w:b/>
          <w:sz w:val="22"/>
          <w:szCs w:val="22"/>
        </w:rPr>
      </w:pPr>
    </w:p>
    <w:p w:rsidR="00FF4600" w:rsidRPr="00115089" w:rsidRDefault="00FF4600" w:rsidP="00FB1968">
      <w:pPr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Všeobecn</w:t>
      </w:r>
      <w:r w:rsidR="00FB1968" w:rsidRPr="00115089">
        <w:rPr>
          <w:b/>
          <w:sz w:val="22"/>
          <w:szCs w:val="22"/>
        </w:rPr>
        <w:t>e</w:t>
      </w:r>
      <w:r w:rsidRPr="00115089">
        <w:rPr>
          <w:b/>
          <w:sz w:val="22"/>
          <w:szCs w:val="22"/>
        </w:rPr>
        <w:t xml:space="preserve">  k tém</w:t>
      </w:r>
      <w:r w:rsidR="002A3FAC" w:rsidRPr="00115089">
        <w:rPr>
          <w:b/>
          <w:sz w:val="22"/>
          <w:szCs w:val="22"/>
        </w:rPr>
        <w:t>am</w:t>
      </w:r>
      <w:r w:rsidRPr="00115089">
        <w:rPr>
          <w:b/>
          <w:sz w:val="22"/>
          <w:szCs w:val="22"/>
        </w:rPr>
        <w:t xml:space="preserve"> prednáš</w:t>
      </w:r>
      <w:r w:rsidR="00BC6C84" w:rsidRPr="00115089">
        <w:rPr>
          <w:b/>
          <w:sz w:val="22"/>
          <w:szCs w:val="22"/>
        </w:rPr>
        <w:t>o</w:t>
      </w:r>
      <w:r w:rsidRPr="00115089">
        <w:rPr>
          <w:b/>
          <w:sz w:val="22"/>
          <w:szCs w:val="22"/>
        </w:rPr>
        <w:t>k:</w:t>
      </w:r>
      <w:r w:rsidR="00791632" w:rsidRPr="00791632">
        <w:rPr>
          <w:rStyle w:val="Odkaznapoznmkupodiarou"/>
          <w:b/>
          <w:sz w:val="22"/>
          <w:szCs w:val="22"/>
        </w:rPr>
        <w:t xml:space="preserve"> </w:t>
      </w:r>
      <w:r w:rsidR="00791632">
        <w:rPr>
          <w:rStyle w:val="Odkaznapoznmkupodiarou"/>
          <w:b/>
          <w:sz w:val="22"/>
          <w:szCs w:val="22"/>
        </w:rPr>
        <w:footnoteReference w:id="1"/>
      </w:r>
    </w:p>
    <w:p w:rsidR="00E172C0" w:rsidRPr="00115089" w:rsidRDefault="00E172C0" w:rsidP="00FB1968">
      <w:pPr>
        <w:ind w:left="840"/>
        <w:rPr>
          <w:b/>
          <w:sz w:val="22"/>
          <w:szCs w:val="22"/>
        </w:rPr>
      </w:pPr>
    </w:p>
    <w:p w:rsidR="0011404C" w:rsidRPr="00115089" w:rsidRDefault="00796A15" w:rsidP="00796A15">
      <w:p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Literatúra:</w:t>
      </w:r>
    </w:p>
    <w:p w:rsidR="00846532" w:rsidRPr="00115089" w:rsidRDefault="00846532" w:rsidP="00AA2BCD">
      <w:pPr>
        <w:numPr>
          <w:ilvl w:val="0"/>
          <w:numId w:val="11"/>
        </w:num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Aktualizovaný text prednášok sprístupnený na stránke katedry.</w:t>
      </w:r>
    </w:p>
    <w:p w:rsidR="00C9221E" w:rsidRPr="00115089" w:rsidRDefault="00846532" w:rsidP="00AA2BCD">
      <w:pPr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115089">
        <w:rPr>
          <w:sz w:val="22"/>
          <w:szCs w:val="22"/>
        </w:rPr>
        <w:t>Škrobák</w:t>
      </w:r>
      <w:proofErr w:type="spellEnd"/>
      <w:r w:rsidRPr="00115089">
        <w:rPr>
          <w:sz w:val="22"/>
          <w:szCs w:val="22"/>
        </w:rPr>
        <w:t>, J. in Vrabko, M. a kol.</w:t>
      </w:r>
      <w:r w:rsidR="00C9221E" w:rsidRPr="00115089">
        <w:rPr>
          <w:sz w:val="22"/>
          <w:szCs w:val="22"/>
        </w:rPr>
        <w:t xml:space="preserve">: </w:t>
      </w:r>
      <w:r w:rsidR="00C9221E" w:rsidRPr="00115089">
        <w:rPr>
          <w:i/>
          <w:sz w:val="22"/>
          <w:szCs w:val="22"/>
        </w:rPr>
        <w:t>Správne právo procesné. Osobitná časť.</w:t>
      </w:r>
      <w:r w:rsidR="00C9221E" w:rsidRPr="00115089">
        <w:rPr>
          <w:sz w:val="22"/>
          <w:szCs w:val="22"/>
        </w:rPr>
        <w:t xml:space="preserve"> Šamorín: Heuréka,  </w:t>
      </w:r>
    </w:p>
    <w:p w:rsidR="00846532" w:rsidRPr="00115089" w:rsidRDefault="00C9221E" w:rsidP="00AA2BCD">
      <w:pPr>
        <w:numPr>
          <w:ilvl w:val="0"/>
          <w:numId w:val="11"/>
        </w:num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2015, s. 66-124 </w:t>
      </w:r>
    </w:p>
    <w:p w:rsidR="00AA2BCD" w:rsidRDefault="00AA2BCD" w:rsidP="00AA2BCD">
      <w:pPr>
        <w:numPr>
          <w:ilvl w:val="0"/>
          <w:numId w:val="11"/>
        </w:numPr>
        <w:jc w:val="both"/>
      </w:pPr>
      <w:proofErr w:type="spellStart"/>
      <w:r>
        <w:t>Košičiarová</w:t>
      </w:r>
      <w:proofErr w:type="spellEnd"/>
      <w:r>
        <w:t xml:space="preserve">, S.: </w:t>
      </w:r>
      <w:proofErr w:type="spellStart"/>
      <w:r>
        <w:t>Repetitórium</w:t>
      </w:r>
      <w:proofErr w:type="spellEnd"/>
      <w:r>
        <w:t xml:space="preserve"> správneho práva procesného, Šamorín: Heuréka, 2017</w:t>
      </w:r>
    </w:p>
    <w:p w:rsidR="00796A15" w:rsidRPr="00115089" w:rsidRDefault="00796A15" w:rsidP="00AA2BCD">
      <w:pPr>
        <w:numPr>
          <w:ilvl w:val="0"/>
          <w:numId w:val="11"/>
        </w:numPr>
        <w:jc w:val="both"/>
        <w:rPr>
          <w:rStyle w:val="apple-style-span"/>
          <w:sz w:val="22"/>
          <w:szCs w:val="22"/>
        </w:rPr>
      </w:pPr>
      <w:proofErr w:type="spellStart"/>
      <w:r w:rsidRPr="00115089">
        <w:rPr>
          <w:sz w:val="22"/>
          <w:szCs w:val="22"/>
        </w:rPr>
        <w:t>Košičiarová</w:t>
      </w:r>
      <w:proofErr w:type="spellEnd"/>
      <w:r w:rsidRPr="00115089">
        <w:rPr>
          <w:sz w:val="22"/>
          <w:szCs w:val="22"/>
        </w:rPr>
        <w:t>, S.:</w:t>
      </w:r>
      <w:r w:rsidRPr="00115089">
        <w:rPr>
          <w:rStyle w:val="apple-style-span"/>
          <w:b/>
          <w:bCs/>
          <w:iCs/>
          <w:sz w:val="22"/>
          <w:szCs w:val="22"/>
        </w:rPr>
        <w:t xml:space="preserve"> </w:t>
      </w:r>
      <w:r w:rsidRPr="00115089">
        <w:rPr>
          <w:rStyle w:val="apple-style-span"/>
          <w:bCs/>
          <w:i/>
          <w:iCs/>
          <w:sz w:val="22"/>
          <w:szCs w:val="22"/>
        </w:rPr>
        <w:t>Správny poriadok</w:t>
      </w:r>
      <w:r w:rsidR="001C3C53" w:rsidRPr="00115089">
        <w:rPr>
          <w:rStyle w:val="apple-style-span"/>
          <w:bCs/>
          <w:i/>
          <w:iCs/>
          <w:sz w:val="22"/>
          <w:szCs w:val="22"/>
        </w:rPr>
        <w:t>. Komentár</w:t>
      </w:r>
      <w:r w:rsidR="001C3C53" w:rsidRPr="00115089">
        <w:rPr>
          <w:rStyle w:val="apple-style-span"/>
          <w:bCs/>
          <w:iCs/>
          <w:sz w:val="22"/>
          <w:szCs w:val="22"/>
        </w:rPr>
        <w:t>.</w:t>
      </w:r>
      <w:r w:rsidRPr="00115089">
        <w:rPr>
          <w:rStyle w:val="apple-style-span"/>
          <w:sz w:val="22"/>
          <w:szCs w:val="22"/>
        </w:rPr>
        <w:t xml:space="preserve"> Šamorín: Heuréka, 20</w:t>
      </w:r>
      <w:r w:rsidR="001C3C53" w:rsidRPr="00115089">
        <w:rPr>
          <w:rStyle w:val="apple-style-span"/>
          <w:sz w:val="22"/>
          <w:szCs w:val="22"/>
        </w:rPr>
        <w:t>13</w:t>
      </w:r>
      <w:r w:rsidRPr="00115089">
        <w:rPr>
          <w:rStyle w:val="apple-style-span"/>
          <w:sz w:val="22"/>
          <w:szCs w:val="22"/>
        </w:rPr>
        <w:t>.</w:t>
      </w:r>
    </w:p>
    <w:p w:rsidR="00C517D3" w:rsidRPr="00115089" w:rsidRDefault="00C517D3" w:rsidP="00AA2BCD">
      <w:pPr>
        <w:numPr>
          <w:ilvl w:val="0"/>
          <w:numId w:val="11"/>
        </w:numPr>
        <w:jc w:val="both"/>
        <w:rPr>
          <w:rStyle w:val="apple-style-span"/>
          <w:sz w:val="22"/>
          <w:szCs w:val="22"/>
        </w:rPr>
      </w:pPr>
      <w:proofErr w:type="spellStart"/>
      <w:r w:rsidRPr="00115089">
        <w:rPr>
          <w:rStyle w:val="apple-style-span"/>
          <w:sz w:val="22"/>
          <w:szCs w:val="22"/>
        </w:rPr>
        <w:t>Košičiarová</w:t>
      </w:r>
      <w:proofErr w:type="spellEnd"/>
      <w:r w:rsidRPr="00115089">
        <w:rPr>
          <w:rStyle w:val="apple-style-span"/>
          <w:sz w:val="22"/>
          <w:szCs w:val="22"/>
        </w:rPr>
        <w:t>, S.: Správne právo procesné. Všeobecná časť. Šamorín: Heuréka,</w:t>
      </w:r>
      <w:r w:rsidR="00511E82" w:rsidRPr="00115089">
        <w:rPr>
          <w:rStyle w:val="apple-style-span"/>
          <w:sz w:val="22"/>
          <w:szCs w:val="22"/>
        </w:rPr>
        <w:t xml:space="preserve"> 2015</w:t>
      </w:r>
    </w:p>
    <w:p w:rsidR="00796A15" w:rsidRPr="00115089" w:rsidRDefault="00796A15" w:rsidP="00AA2BCD">
      <w:pPr>
        <w:numPr>
          <w:ilvl w:val="0"/>
          <w:numId w:val="11"/>
        </w:numPr>
        <w:jc w:val="both"/>
        <w:rPr>
          <w:rStyle w:val="apple-style-span"/>
          <w:sz w:val="22"/>
          <w:szCs w:val="22"/>
        </w:rPr>
      </w:pPr>
      <w:proofErr w:type="spellStart"/>
      <w:r w:rsidRPr="00115089">
        <w:rPr>
          <w:rStyle w:val="apple-style-span"/>
          <w:sz w:val="22"/>
          <w:szCs w:val="22"/>
        </w:rPr>
        <w:t>Hašanová</w:t>
      </w:r>
      <w:proofErr w:type="spellEnd"/>
      <w:r w:rsidRPr="00115089">
        <w:rPr>
          <w:rStyle w:val="apple-style-span"/>
          <w:sz w:val="22"/>
          <w:szCs w:val="22"/>
        </w:rPr>
        <w:t xml:space="preserve">, J.: </w:t>
      </w:r>
      <w:r w:rsidRPr="00115089">
        <w:rPr>
          <w:rStyle w:val="apple-style-span"/>
          <w:i/>
          <w:sz w:val="22"/>
          <w:szCs w:val="22"/>
        </w:rPr>
        <w:t>Správne právo. Všeobecná a osobitná časť.</w:t>
      </w:r>
      <w:r w:rsidRPr="00115089">
        <w:rPr>
          <w:rStyle w:val="apple-style-span"/>
          <w:sz w:val="22"/>
          <w:szCs w:val="22"/>
        </w:rPr>
        <w:t xml:space="preserve"> Bratislava: Veda, 2011</w:t>
      </w:r>
    </w:p>
    <w:p w:rsidR="00C9221E" w:rsidRPr="00115089" w:rsidRDefault="00C9221E" w:rsidP="00AA2BCD">
      <w:pPr>
        <w:numPr>
          <w:ilvl w:val="0"/>
          <w:numId w:val="11"/>
        </w:numPr>
        <w:jc w:val="both"/>
        <w:rPr>
          <w:rStyle w:val="apple-style-span"/>
          <w:sz w:val="22"/>
          <w:szCs w:val="22"/>
        </w:rPr>
      </w:pPr>
      <w:r w:rsidRPr="00115089">
        <w:rPr>
          <w:rStyle w:val="apple-style-span"/>
          <w:sz w:val="22"/>
          <w:szCs w:val="22"/>
        </w:rPr>
        <w:t xml:space="preserve">Dôvodová správa k zákonu č. 282/2015 Z. z. o vyvlastňovaní pozemkov a stavieb a o nútenom  </w:t>
      </w:r>
    </w:p>
    <w:p w:rsidR="00C9221E" w:rsidRPr="00115089" w:rsidRDefault="00C9221E" w:rsidP="00AA2BCD">
      <w:pPr>
        <w:numPr>
          <w:ilvl w:val="0"/>
          <w:numId w:val="11"/>
        </w:numPr>
        <w:jc w:val="both"/>
        <w:rPr>
          <w:rStyle w:val="apple-style-span"/>
          <w:sz w:val="22"/>
          <w:szCs w:val="22"/>
        </w:rPr>
      </w:pPr>
      <w:r w:rsidRPr="00115089">
        <w:rPr>
          <w:rStyle w:val="apple-style-span"/>
          <w:sz w:val="22"/>
          <w:szCs w:val="22"/>
        </w:rPr>
        <w:t>obmedzení vlastníckych práv k nim a o zmene a doplnení niektorých zákonov.</w:t>
      </w:r>
    </w:p>
    <w:p w:rsidR="00796A15" w:rsidRPr="00115089" w:rsidRDefault="00796A15" w:rsidP="00796A15">
      <w:pPr>
        <w:jc w:val="both"/>
        <w:rPr>
          <w:rStyle w:val="apple-style-span"/>
          <w:sz w:val="22"/>
          <w:szCs w:val="22"/>
        </w:rPr>
      </w:pPr>
    </w:p>
    <w:p w:rsidR="00796A15" w:rsidRPr="00115089" w:rsidRDefault="00FF4600" w:rsidP="00796A15">
      <w:p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Základné pramene práva na tomto úseku</w:t>
      </w:r>
      <w:r w:rsidR="00796A15" w:rsidRPr="00115089">
        <w:rPr>
          <w:b/>
          <w:sz w:val="22"/>
          <w:szCs w:val="22"/>
        </w:rPr>
        <w:t>:</w:t>
      </w:r>
    </w:p>
    <w:p w:rsidR="00796A15" w:rsidRPr="00115089" w:rsidRDefault="00796A15" w:rsidP="00796A15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sz w:val="22"/>
          <w:szCs w:val="22"/>
        </w:rPr>
        <w:t xml:space="preserve">zákon č.50/1976 Zb. </w:t>
      </w:r>
      <w:r w:rsidRPr="00115089">
        <w:rPr>
          <w:bCs/>
          <w:color w:val="000000"/>
          <w:sz w:val="22"/>
          <w:szCs w:val="22"/>
        </w:rPr>
        <w:t>o územnom plánovaní a stavebnom poriadku (stavebný zákon) v znení neskorších predpisov (ďalej len „</w:t>
      </w:r>
      <w:r w:rsidR="00132717" w:rsidRPr="00115089">
        <w:rPr>
          <w:bCs/>
          <w:color w:val="000000"/>
          <w:sz w:val="22"/>
          <w:szCs w:val="22"/>
        </w:rPr>
        <w:t>s</w:t>
      </w:r>
      <w:r w:rsidRPr="00115089">
        <w:rPr>
          <w:bCs/>
          <w:color w:val="000000"/>
          <w:sz w:val="22"/>
          <w:szCs w:val="22"/>
        </w:rPr>
        <w:t>tavebný zákon</w:t>
      </w:r>
      <w:r w:rsidR="007E5A42" w:rsidRPr="00115089">
        <w:rPr>
          <w:bCs/>
          <w:color w:val="000000"/>
          <w:sz w:val="22"/>
          <w:szCs w:val="22"/>
        </w:rPr>
        <w:t>)</w:t>
      </w:r>
    </w:p>
    <w:p w:rsidR="00511E82" w:rsidRPr="00115089" w:rsidRDefault="00511E82" w:rsidP="00796A15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>zákon č. 71/1967 Zb. o správnom konaní (správny poriadok) v znení neskorších predpisov</w:t>
      </w:r>
      <w:r w:rsidR="00A63D1D" w:rsidRPr="00115089">
        <w:rPr>
          <w:bCs/>
          <w:color w:val="000000"/>
          <w:sz w:val="22"/>
          <w:szCs w:val="22"/>
        </w:rPr>
        <w:t xml:space="preserve"> (ďalej len </w:t>
      </w:r>
      <w:r w:rsidR="00132717" w:rsidRPr="00115089">
        <w:rPr>
          <w:bCs/>
          <w:color w:val="000000"/>
          <w:sz w:val="22"/>
          <w:szCs w:val="22"/>
        </w:rPr>
        <w:t>s</w:t>
      </w:r>
      <w:r w:rsidR="00A63D1D" w:rsidRPr="00115089">
        <w:rPr>
          <w:bCs/>
          <w:color w:val="000000"/>
          <w:sz w:val="22"/>
          <w:szCs w:val="22"/>
        </w:rPr>
        <w:t>právny poriadok)</w:t>
      </w:r>
    </w:p>
    <w:p w:rsidR="00796A15" w:rsidRPr="00115089" w:rsidRDefault="00796A15" w:rsidP="00796A15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>zákon č. 369/1990 Zb. o obecnom zriadení v znení neskorších predpisov</w:t>
      </w:r>
    </w:p>
    <w:p w:rsidR="00653330" w:rsidRPr="00115089" w:rsidRDefault="001C3C53" w:rsidP="00653330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zákon č. 416/2001 Z . z., </w:t>
      </w:r>
      <w:r w:rsidR="00653330" w:rsidRPr="00115089">
        <w:rPr>
          <w:bCs/>
          <w:color w:val="000000"/>
          <w:sz w:val="22"/>
          <w:szCs w:val="22"/>
        </w:rPr>
        <w:t xml:space="preserve">o prenesení niektorých pôsobností z orgánov štátnej správy na  </w:t>
      </w:r>
    </w:p>
    <w:p w:rsidR="00796A15" w:rsidRPr="00115089" w:rsidRDefault="00653330" w:rsidP="00653330">
      <w:pPr>
        <w:pStyle w:val="titulok"/>
        <w:spacing w:before="0" w:beforeAutospacing="0" w:after="0" w:afterAutospacing="0"/>
        <w:ind w:left="36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     </w:t>
      </w:r>
      <w:r w:rsidR="002A3FAC" w:rsidRPr="00115089">
        <w:rPr>
          <w:bCs/>
          <w:color w:val="000000"/>
          <w:sz w:val="22"/>
          <w:szCs w:val="22"/>
        </w:rPr>
        <w:t xml:space="preserve"> </w:t>
      </w:r>
      <w:r w:rsidRPr="00115089">
        <w:rPr>
          <w:bCs/>
          <w:color w:val="000000"/>
          <w:sz w:val="22"/>
          <w:szCs w:val="22"/>
        </w:rPr>
        <w:t xml:space="preserve"> </w:t>
      </w:r>
      <w:r w:rsidR="002A3FAC" w:rsidRPr="00115089">
        <w:rPr>
          <w:bCs/>
          <w:color w:val="000000"/>
          <w:sz w:val="22"/>
          <w:szCs w:val="22"/>
        </w:rPr>
        <w:t xml:space="preserve"> </w:t>
      </w:r>
      <w:r w:rsidRPr="00115089">
        <w:rPr>
          <w:bCs/>
          <w:color w:val="000000"/>
          <w:sz w:val="22"/>
          <w:szCs w:val="22"/>
        </w:rPr>
        <w:t xml:space="preserve">obce a na vyššie územné celky v znení neskorších predpisov  </w:t>
      </w:r>
    </w:p>
    <w:p w:rsidR="006B773D" w:rsidRPr="00115089" w:rsidRDefault="00653330" w:rsidP="006B773D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zákon č. 669/2007 Z. z.. o jednorázových mimoriadnych opatreniach v príprave </w:t>
      </w:r>
      <w:r w:rsidR="006B773D" w:rsidRPr="00115089">
        <w:rPr>
          <w:bCs/>
          <w:color w:val="000000"/>
          <w:sz w:val="22"/>
          <w:szCs w:val="22"/>
        </w:rPr>
        <w:t xml:space="preserve">niektorých  </w:t>
      </w:r>
    </w:p>
    <w:p w:rsidR="00653330" w:rsidRPr="00115089" w:rsidRDefault="006B773D" w:rsidP="006B773D">
      <w:pPr>
        <w:pStyle w:val="titulok"/>
        <w:spacing w:before="0" w:beforeAutospacing="0" w:after="0" w:afterAutospacing="0"/>
        <w:ind w:left="36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      </w:t>
      </w:r>
      <w:r w:rsidR="002A3FAC" w:rsidRPr="00115089">
        <w:rPr>
          <w:bCs/>
          <w:color w:val="000000"/>
          <w:sz w:val="22"/>
          <w:szCs w:val="22"/>
        </w:rPr>
        <w:t xml:space="preserve">  </w:t>
      </w:r>
      <w:r w:rsidRPr="00115089">
        <w:rPr>
          <w:bCs/>
          <w:color w:val="000000"/>
          <w:sz w:val="22"/>
          <w:szCs w:val="22"/>
        </w:rPr>
        <w:t>stavieb diaľnic a ciest pre motorové vozidlá v znení neskorších predpisov a nálezu ÚS SR</w:t>
      </w:r>
    </w:p>
    <w:p w:rsidR="006B773D" w:rsidRPr="00115089" w:rsidRDefault="006B773D" w:rsidP="006B773D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zákon č. </w:t>
      </w:r>
      <w:r w:rsidR="00FD38B3" w:rsidRPr="00115089">
        <w:rPr>
          <w:bCs/>
          <w:color w:val="000000"/>
          <w:sz w:val="22"/>
          <w:szCs w:val="22"/>
        </w:rPr>
        <w:t xml:space="preserve">39/2013 </w:t>
      </w:r>
      <w:r w:rsidRPr="00115089">
        <w:rPr>
          <w:bCs/>
          <w:color w:val="000000"/>
          <w:sz w:val="22"/>
          <w:szCs w:val="22"/>
        </w:rPr>
        <w:t xml:space="preserve">Z. z., o integrovanej prevencii a kontrole znečisťovania životného </w:t>
      </w:r>
    </w:p>
    <w:p w:rsidR="006B773D" w:rsidRPr="00115089" w:rsidRDefault="006B773D" w:rsidP="006B773D">
      <w:pPr>
        <w:pStyle w:val="titulok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            </w:t>
      </w:r>
      <w:r w:rsidR="002A3FAC" w:rsidRPr="00115089">
        <w:rPr>
          <w:bCs/>
          <w:color w:val="000000"/>
          <w:sz w:val="22"/>
          <w:szCs w:val="22"/>
        </w:rPr>
        <w:t xml:space="preserve">  </w:t>
      </w:r>
      <w:r w:rsidRPr="00115089">
        <w:rPr>
          <w:bCs/>
          <w:color w:val="000000"/>
          <w:sz w:val="22"/>
          <w:szCs w:val="22"/>
        </w:rPr>
        <w:t xml:space="preserve">prostredia </w:t>
      </w:r>
      <w:r w:rsidR="00103A2F" w:rsidRPr="00115089">
        <w:rPr>
          <w:bCs/>
          <w:color w:val="000000"/>
          <w:sz w:val="22"/>
          <w:szCs w:val="22"/>
        </w:rPr>
        <w:t xml:space="preserve">a o zmene a doplnení niektorých zákonov  </w:t>
      </w:r>
      <w:r w:rsidR="00FD38B3" w:rsidRPr="00115089">
        <w:rPr>
          <w:bCs/>
          <w:color w:val="000000"/>
          <w:sz w:val="22"/>
          <w:szCs w:val="22"/>
        </w:rPr>
        <w:t>v znení neskorších predpisov</w:t>
      </w:r>
    </w:p>
    <w:p w:rsidR="00103A2F" w:rsidRPr="00115089" w:rsidRDefault="00FD38B3" w:rsidP="006B773D">
      <w:pPr>
        <w:pStyle w:val="titulok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      </w:t>
      </w:r>
      <w:r w:rsidR="002A3FAC" w:rsidRPr="00115089">
        <w:rPr>
          <w:bCs/>
          <w:color w:val="000000"/>
          <w:sz w:val="22"/>
          <w:szCs w:val="22"/>
        </w:rPr>
        <w:t xml:space="preserve">  </w:t>
      </w:r>
      <w:r w:rsidRPr="00115089">
        <w:rPr>
          <w:bCs/>
          <w:color w:val="000000"/>
          <w:sz w:val="22"/>
          <w:szCs w:val="22"/>
        </w:rPr>
        <w:t xml:space="preserve">-   </w:t>
      </w:r>
      <w:r w:rsidR="00511406">
        <w:rPr>
          <w:bCs/>
          <w:color w:val="000000"/>
          <w:sz w:val="22"/>
          <w:szCs w:val="22"/>
        </w:rPr>
        <w:t xml:space="preserve"> </w:t>
      </w:r>
      <w:r w:rsidRPr="00115089">
        <w:rPr>
          <w:bCs/>
          <w:color w:val="000000"/>
          <w:sz w:val="22"/>
          <w:szCs w:val="22"/>
        </w:rPr>
        <w:t xml:space="preserve"> zákon č. 24/2006 Z. z. o posudzovaní vplyvov na životné  </w:t>
      </w:r>
      <w:r w:rsidR="00103A2F" w:rsidRPr="00115089">
        <w:rPr>
          <w:bCs/>
          <w:color w:val="000000"/>
          <w:sz w:val="22"/>
          <w:szCs w:val="22"/>
        </w:rPr>
        <w:t>prostredie a o zmene a doplnení</w:t>
      </w:r>
    </w:p>
    <w:p w:rsidR="00103A2F" w:rsidRPr="00115089" w:rsidRDefault="00103A2F" w:rsidP="006B773D">
      <w:pPr>
        <w:pStyle w:val="titulok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           </w:t>
      </w:r>
      <w:r w:rsidR="002A3FAC" w:rsidRPr="00115089">
        <w:rPr>
          <w:bCs/>
          <w:color w:val="000000"/>
          <w:sz w:val="22"/>
          <w:szCs w:val="22"/>
        </w:rPr>
        <w:t xml:space="preserve"> </w:t>
      </w:r>
      <w:r w:rsidRPr="00115089">
        <w:rPr>
          <w:bCs/>
          <w:color w:val="000000"/>
          <w:sz w:val="22"/>
          <w:szCs w:val="22"/>
        </w:rPr>
        <w:t xml:space="preserve"> </w:t>
      </w:r>
      <w:r w:rsidR="00511406">
        <w:rPr>
          <w:bCs/>
          <w:color w:val="000000"/>
          <w:sz w:val="22"/>
          <w:szCs w:val="22"/>
        </w:rPr>
        <w:t xml:space="preserve"> </w:t>
      </w:r>
      <w:r w:rsidRPr="00115089">
        <w:rPr>
          <w:bCs/>
          <w:color w:val="000000"/>
          <w:sz w:val="22"/>
          <w:szCs w:val="22"/>
        </w:rPr>
        <w:t>niektorých zákonov v znení neskorších predpisov</w:t>
      </w:r>
    </w:p>
    <w:p w:rsidR="00103A2F" w:rsidRPr="00115089" w:rsidRDefault="00C9221E" w:rsidP="00103A2F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zákon č. 282/2015 Z. z. o vyvlastňovaní </w:t>
      </w:r>
      <w:r w:rsidR="00103A2F" w:rsidRPr="00115089">
        <w:rPr>
          <w:bCs/>
          <w:color w:val="000000"/>
          <w:sz w:val="22"/>
          <w:szCs w:val="22"/>
        </w:rPr>
        <w:t xml:space="preserve">pozemkov a stavieb a o nútenom obmedzení   </w:t>
      </w:r>
    </w:p>
    <w:p w:rsidR="00C9221E" w:rsidRPr="00115089" w:rsidRDefault="00103A2F" w:rsidP="00103A2F">
      <w:pPr>
        <w:pStyle w:val="titulok"/>
        <w:spacing w:before="0" w:beforeAutospacing="0" w:after="0" w:afterAutospacing="0"/>
        <w:ind w:left="36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     </w:t>
      </w:r>
      <w:r w:rsidR="002A3FAC" w:rsidRPr="00115089">
        <w:rPr>
          <w:bCs/>
          <w:color w:val="000000"/>
          <w:sz w:val="22"/>
          <w:szCs w:val="22"/>
        </w:rPr>
        <w:t xml:space="preserve">   </w:t>
      </w:r>
      <w:r w:rsidRPr="00115089">
        <w:rPr>
          <w:bCs/>
          <w:color w:val="000000"/>
          <w:sz w:val="22"/>
          <w:szCs w:val="22"/>
        </w:rPr>
        <w:t>vlastníckeho práva k</w:t>
      </w:r>
      <w:r w:rsidR="0025322D" w:rsidRPr="00115089">
        <w:rPr>
          <w:bCs/>
          <w:color w:val="000000"/>
          <w:sz w:val="22"/>
          <w:szCs w:val="22"/>
        </w:rPr>
        <w:t> </w:t>
      </w:r>
      <w:r w:rsidRPr="00115089">
        <w:rPr>
          <w:bCs/>
          <w:color w:val="000000"/>
          <w:sz w:val="22"/>
          <w:szCs w:val="22"/>
        </w:rPr>
        <w:t>nim</w:t>
      </w:r>
      <w:r w:rsidR="0025322D" w:rsidRPr="00115089">
        <w:rPr>
          <w:bCs/>
          <w:color w:val="000000"/>
          <w:sz w:val="22"/>
          <w:szCs w:val="22"/>
        </w:rPr>
        <w:t xml:space="preserve"> ( ďalej len </w:t>
      </w:r>
      <w:r w:rsidR="003B1D2E" w:rsidRPr="00115089">
        <w:rPr>
          <w:bCs/>
          <w:color w:val="000000"/>
          <w:sz w:val="22"/>
          <w:szCs w:val="22"/>
        </w:rPr>
        <w:t>Z</w:t>
      </w:r>
      <w:r w:rsidR="0025322D" w:rsidRPr="00115089">
        <w:rPr>
          <w:bCs/>
          <w:color w:val="000000"/>
          <w:sz w:val="22"/>
          <w:szCs w:val="22"/>
        </w:rPr>
        <w:t>ákon o vyvlastňovaní)</w:t>
      </w:r>
    </w:p>
    <w:p w:rsidR="003B1D2E" w:rsidRPr="00115089" w:rsidRDefault="003B1D2E" w:rsidP="00103A2F">
      <w:pPr>
        <w:pStyle w:val="titulok"/>
        <w:spacing w:before="0" w:beforeAutospacing="0" w:after="0" w:afterAutospacing="0"/>
        <w:ind w:left="360"/>
        <w:jc w:val="both"/>
        <w:rPr>
          <w:bCs/>
          <w:color w:val="000000"/>
          <w:sz w:val="22"/>
          <w:szCs w:val="22"/>
        </w:rPr>
      </w:pPr>
    </w:p>
    <w:p w:rsidR="00103A2F" w:rsidRPr="00115089" w:rsidRDefault="002B79E8" w:rsidP="006B773D">
      <w:pPr>
        <w:pStyle w:val="titulok"/>
        <w:spacing w:before="0" w:beforeAutospacing="0" w:after="0" w:afterAutospacing="0"/>
        <w:jc w:val="both"/>
        <w:rPr>
          <w:b/>
          <w:bCs/>
          <w:i/>
          <w:color w:val="000000"/>
          <w:sz w:val="22"/>
          <w:szCs w:val="22"/>
        </w:rPr>
      </w:pPr>
      <w:r w:rsidRPr="00115089">
        <w:rPr>
          <w:b/>
          <w:bCs/>
          <w:i/>
          <w:color w:val="000000"/>
          <w:sz w:val="22"/>
          <w:szCs w:val="22"/>
        </w:rPr>
        <w:t>Poznámka:</w:t>
      </w:r>
    </w:p>
    <w:p w:rsidR="002B79E8" w:rsidRPr="00115089" w:rsidRDefault="002B79E8" w:rsidP="00103A2F">
      <w:pPr>
        <w:pStyle w:val="titulok"/>
        <w:spacing w:before="0" w:beforeAutospacing="0" w:after="0" w:afterAutospacing="0"/>
        <w:ind w:firstLine="708"/>
        <w:jc w:val="both"/>
        <w:rPr>
          <w:bCs/>
          <w:i/>
          <w:color w:val="000000"/>
          <w:sz w:val="22"/>
          <w:szCs w:val="22"/>
        </w:rPr>
      </w:pPr>
      <w:r w:rsidRPr="00115089">
        <w:rPr>
          <w:bCs/>
          <w:i/>
          <w:color w:val="000000"/>
          <w:sz w:val="22"/>
          <w:szCs w:val="22"/>
        </w:rPr>
        <w:t xml:space="preserve"> </w:t>
      </w:r>
      <w:r w:rsidR="00193ACB" w:rsidRPr="00115089">
        <w:rPr>
          <w:bCs/>
          <w:i/>
          <w:color w:val="000000"/>
          <w:sz w:val="22"/>
          <w:szCs w:val="22"/>
        </w:rPr>
        <w:t>V Slovenskej republike p</w:t>
      </w:r>
      <w:r w:rsidRPr="00115089">
        <w:rPr>
          <w:bCs/>
          <w:i/>
          <w:color w:val="000000"/>
          <w:sz w:val="22"/>
          <w:szCs w:val="22"/>
        </w:rPr>
        <w:t xml:space="preserve">o roku 1993 </w:t>
      </w:r>
      <w:r w:rsidR="00193ACB" w:rsidRPr="00115089">
        <w:rPr>
          <w:bCs/>
          <w:i/>
          <w:color w:val="000000"/>
          <w:sz w:val="22"/>
          <w:szCs w:val="22"/>
        </w:rPr>
        <w:t>jednotlivé vlády mali v legislatívnych zámeroch úlohu vypracovať novú právnu úpravu stavebného práva a vyvlastňovania.</w:t>
      </w:r>
      <w:r w:rsidR="00FA436A" w:rsidRPr="00115089">
        <w:rPr>
          <w:bCs/>
          <w:i/>
          <w:color w:val="000000"/>
          <w:sz w:val="22"/>
          <w:szCs w:val="22"/>
        </w:rPr>
        <w:t xml:space="preserve"> V roku 2015</w:t>
      </w:r>
      <w:r w:rsidR="00193ACB" w:rsidRPr="00115089">
        <w:rPr>
          <w:bCs/>
          <w:i/>
          <w:color w:val="000000"/>
          <w:sz w:val="22"/>
          <w:szCs w:val="22"/>
        </w:rPr>
        <w:t xml:space="preserve"> </w:t>
      </w:r>
      <w:r w:rsidR="00FA436A" w:rsidRPr="00115089">
        <w:rPr>
          <w:bCs/>
          <w:i/>
          <w:color w:val="000000"/>
          <w:sz w:val="22"/>
          <w:szCs w:val="22"/>
        </w:rPr>
        <w:t>boli v</w:t>
      </w:r>
      <w:r w:rsidR="00103A2F" w:rsidRPr="00115089">
        <w:rPr>
          <w:bCs/>
          <w:i/>
          <w:color w:val="000000"/>
          <w:sz w:val="22"/>
          <w:szCs w:val="22"/>
        </w:rPr>
        <w:t xml:space="preserve">ládou SR </w:t>
      </w:r>
      <w:r w:rsidR="00FA436A" w:rsidRPr="00115089">
        <w:rPr>
          <w:bCs/>
          <w:i/>
          <w:color w:val="000000"/>
          <w:sz w:val="22"/>
          <w:szCs w:val="22"/>
        </w:rPr>
        <w:t xml:space="preserve">predložené </w:t>
      </w:r>
      <w:r w:rsidR="00103A2F" w:rsidRPr="00115089">
        <w:rPr>
          <w:bCs/>
          <w:i/>
          <w:color w:val="000000"/>
          <w:sz w:val="22"/>
          <w:szCs w:val="22"/>
        </w:rPr>
        <w:t xml:space="preserve">do NR SR dva návrhy zákonov. Návrh nového stavebného zákona bol v septembri 2015 </w:t>
      </w:r>
      <w:r w:rsidR="00A724AC" w:rsidRPr="00115089">
        <w:rPr>
          <w:bCs/>
          <w:i/>
          <w:color w:val="000000"/>
          <w:sz w:val="22"/>
          <w:szCs w:val="22"/>
        </w:rPr>
        <w:t>z rokovania NR SR stiahnutý v priebehu druhého čítania. Návrh zákona o vyvlastňovaní pozemkov a stavieb a o nútenom obmedzení vlastníckeho práva k nim bol NR SR schválený a uverejnený pod</w:t>
      </w:r>
      <w:r w:rsidR="003519DC" w:rsidRPr="00115089">
        <w:rPr>
          <w:bCs/>
          <w:i/>
          <w:color w:val="000000"/>
          <w:sz w:val="22"/>
          <w:szCs w:val="22"/>
        </w:rPr>
        <w:t xml:space="preserve"> č. 282/2015 Z. z.</w:t>
      </w:r>
      <w:r w:rsidR="00A724AC" w:rsidRPr="00115089">
        <w:rPr>
          <w:bCs/>
          <w:i/>
          <w:color w:val="000000"/>
          <w:sz w:val="22"/>
          <w:szCs w:val="22"/>
        </w:rPr>
        <w:t xml:space="preserve"> V texte zákona však chýba ustanovenie o zrušení úpravy vyvlastňovania </w:t>
      </w:r>
      <w:r w:rsidR="003519DC" w:rsidRPr="00115089">
        <w:rPr>
          <w:bCs/>
          <w:i/>
          <w:color w:val="000000"/>
          <w:sz w:val="22"/>
          <w:szCs w:val="22"/>
        </w:rPr>
        <w:t xml:space="preserve">obsiahnutej </w:t>
      </w:r>
      <w:r w:rsidR="00A724AC" w:rsidRPr="00115089">
        <w:rPr>
          <w:bCs/>
          <w:i/>
          <w:color w:val="000000"/>
          <w:sz w:val="22"/>
          <w:szCs w:val="22"/>
        </w:rPr>
        <w:t>v</w:t>
      </w:r>
      <w:r w:rsidR="003519DC" w:rsidRPr="00115089">
        <w:rPr>
          <w:bCs/>
          <w:i/>
          <w:color w:val="000000"/>
          <w:sz w:val="22"/>
          <w:szCs w:val="22"/>
        </w:rPr>
        <w:t xml:space="preserve"> štvrtej  časti (§ 108-116)</w:t>
      </w:r>
      <w:r w:rsidR="00A724AC" w:rsidRPr="00115089">
        <w:rPr>
          <w:bCs/>
          <w:i/>
          <w:color w:val="000000"/>
          <w:sz w:val="22"/>
          <w:szCs w:val="22"/>
        </w:rPr>
        <w:t xml:space="preserve"> zá</w:t>
      </w:r>
      <w:r w:rsidR="003519DC" w:rsidRPr="00115089">
        <w:rPr>
          <w:bCs/>
          <w:i/>
          <w:color w:val="000000"/>
          <w:sz w:val="22"/>
          <w:szCs w:val="22"/>
        </w:rPr>
        <w:t>kona č. 50/1976 Zb. v znení neskorších predpisov. V čl. II</w:t>
      </w:r>
      <w:r w:rsidR="007E5E6A" w:rsidRPr="00115089">
        <w:rPr>
          <w:bCs/>
          <w:i/>
          <w:color w:val="000000"/>
          <w:sz w:val="22"/>
          <w:szCs w:val="22"/>
        </w:rPr>
        <w:t xml:space="preserve"> </w:t>
      </w:r>
      <w:r w:rsidR="003519DC" w:rsidRPr="00115089">
        <w:rPr>
          <w:bCs/>
          <w:i/>
          <w:color w:val="000000"/>
          <w:sz w:val="22"/>
          <w:szCs w:val="22"/>
        </w:rPr>
        <w:t xml:space="preserve">- VII zákona č. 282/2015 Z. z. </w:t>
      </w:r>
      <w:r w:rsidR="0025720D" w:rsidRPr="00115089">
        <w:rPr>
          <w:bCs/>
          <w:i/>
          <w:color w:val="000000"/>
          <w:sz w:val="22"/>
          <w:szCs w:val="22"/>
        </w:rPr>
        <w:t>sú zmenené a doplnené texty</w:t>
      </w:r>
      <w:r w:rsidR="0066301C" w:rsidRPr="00115089">
        <w:rPr>
          <w:bCs/>
          <w:i/>
          <w:color w:val="000000"/>
          <w:sz w:val="22"/>
          <w:szCs w:val="22"/>
        </w:rPr>
        <w:t xml:space="preserve"> len niektorých</w:t>
      </w:r>
      <w:r w:rsidR="0025720D" w:rsidRPr="00115089">
        <w:rPr>
          <w:bCs/>
          <w:i/>
          <w:color w:val="000000"/>
          <w:sz w:val="22"/>
          <w:szCs w:val="22"/>
        </w:rPr>
        <w:t xml:space="preserve"> osobitných zákonov</w:t>
      </w:r>
      <w:r w:rsidR="0066301C" w:rsidRPr="00115089">
        <w:rPr>
          <w:bCs/>
          <w:i/>
          <w:color w:val="000000"/>
          <w:sz w:val="22"/>
          <w:szCs w:val="22"/>
        </w:rPr>
        <w:t xml:space="preserve"> obsahujúcich inštitút vyvlastnenia nehnuteľností</w:t>
      </w:r>
      <w:r w:rsidR="0025720D" w:rsidRPr="00115089">
        <w:rPr>
          <w:bCs/>
          <w:i/>
          <w:color w:val="000000"/>
          <w:sz w:val="22"/>
          <w:szCs w:val="22"/>
        </w:rPr>
        <w:t xml:space="preserve">, vzťah k zákonu č. </w:t>
      </w:r>
      <w:r w:rsidR="0025720D" w:rsidRPr="00115089">
        <w:rPr>
          <w:bCs/>
          <w:i/>
          <w:color w:val="000000"/>
          <w:sz w:val="22"/>
          <w:szCs w:val="22"/>
        </w:rPr>
        <w:lastRenderedPageBreak/>
        <w:t xml:space="preserve">50/1976 Zb. tu však riešený tiež nie je. </w:t>
      </w:r>
      <w:r w:rsidR="00FA436A" w:rsidRPr="00115089">
        <w:rPr>
          <w:bCs/>
          <w:i/>
          <w:color w:val="000000"/>
          <w:sz w:val="22"/>
          <w:szCs w:val="22"/>
        </w:rPr>
        <w:t xml:space="preserve">Zrejme navrhovateľ počítal so zrušením celého zákona č. 50/1976 Zb. v novom stavebnom zákone. </w:t>
      </w:r>
      <w:r w:rsidR="009E3873" w:rsidRPr="00115089">
        <w:rPr>
          <w:bCs/>
          <w:i/>
          <w:color w:val="000000"/>
          <w:sz w:val="22"/>
          <w:szCs w:val="22"/>
        </w:rPr>
        <w:t xml:space="preserve">Možno tak zrejme uplatniť všeobecnú interpretačnú zásadu, že ak ide o úpravu identických vzťahov- zákon neskorší ruší zákon skorší ( lex posterior derogat </w:t>
      </w:r>
      <w:r w:rsidR="004865E9" w:rsidRPr="00115089">
        <w:rPr>
          <w:bCs/>
          <w:i/>
          <w:color w:val="000000"/>
          <w:sz w:val="22"/>
          <w:szCs w:val="22"/>
        </w:rPr>
        <w:t>(legi) priori).</w:t>
      </w:r>
      <w:r w:rsidR="0025322D" w:rsidRPr="00115089">
        <w:rPr>
          <w:bCs/>
          <w:i/>
          <w:color w:val="000000"/>
          <w:sz w:val="22"/>
          <w:szCs w:val="22"/>
        </w:rPr>
        <w:t xml:space="preserve"> I v dôvodovej správe je konštatované, že zákon o vyvlastňovaní bude </w:t>
      </w:r>
      <w:r w:rsidR="0025322D" w:rsidRPr="00115089">
        <w:rPr>
          <w:b/>
          <w:bCs/>
          <w:i/>
          <w:color w:val="000000"/>
          <w:sz w:val="22"/>
          <w:szCs w:val="22"/>
        </w:rPr>
        <w:t>nadväzovať</w:t>
      </w:r>
      <w:r w:rsidR="007B7EBD" w:rsidRPr="00115089">
        <w:rPr>
          <w:b/>
          <w:bCs/>
          <w:i/>
          <w:color w:val="000000"/>
          <w:sz w:val="22"/>
          <w:szCs w:val="22"/>
        </w:rPr>
        <w:t xml:space="preserve"> </w:t>
      </w:r>
      <w:r w:rsidR="0025322D" w:rsidRPr="00115089">
        <w:rPr>
          <w:bCs/>
          <w:i/>
          <w:color w:val="000000"/>
          <w:sz w:val="22"/>
          <w:szCs w:val="22"/>
        </w:rPr>
        <w:t xml:space="preserve">na nový zákon o územnom plánovaní a výstavbe. </w:t>
      </w:r>
      <w:r w:rsidR="007B7EBD" w:rsidRPr="00115089">
        <w:rPr>
          <w:bCs/>
          <w:i/>
          <w:color w:val="000000"/>
          <w:sz w:val="22"/>
          <w:szCs w:val="22"/>
        </w:rPr>
        <w:t>Tieto zmeny v právnej úprave vyvlastňovania treba akceptovať i pri štúdiu odbornej literatúry</w:t>
      </w:r>
      <w:r w:rsidR="00132717" w:rsidRPr="00115089">
        <w:rPr>
          <w:bCs/>
          <w:i/>
          <w:color w:val="000000"/>
          <w:sz w:val="22"/>
          <w:szCs w:val="22"/>
        </w:rPr>
        <w:t xml:space="preserve"> k téme pokiaľ bola vydaná</w:t>
      </w:r>
      <w:r w:rsidR="007B7EBD" w:rsidRPr="00115089">
        <w:rPr>
          <w:bCs/>
          <w:i/>
          <w:color w:val="000000"/>
          <w:sz w:val="22"/>
          <w:szCs w:val="22"/>
        </w:rPr>
        <w:t xml:space="preserve"> pred prijatím zákona</w:t>
      </w:r>
      <w:r w:rsidR="0025322D" w:rsidRPr="00115089">
        <w:rPr>
          <w:bCs/>
          <w:i/>
          <w:color w:val="000000"/>
          <w:sz w:val="22"/>
          <w:szCs w:val="22"/>
        </w:rPr>
        <w:t xml:space="preserve"> o vyvlastňovaní. </w:t>
      </w:r>
      <w:r w:rsidR="005B71D6" w:rsidRPr="00115089">
        <w:rPr>
          <w:bCs/>
          <w:i/>
          <w:color w:val="000000"/>
          <w:sz w:val="22"/>
          <w:szCs w:val="22"/>
        </w:rPr>
        <w:t>Týka sa to i </w:t>
      </w:r>
      <w:r w:rsidR="00132717" w:rsidRPr="00115089">
        <w:rPr>
          <w:bCs/>
          <w:i/>
          <w:color w:val="000000"/>
          <w:sz w:val="22"/>
          <w:szCs w:val="22"/>
        </w:rPr>
        <w:t xml:space="preserve">vyššie uvedeného </w:t>
      </w:r>
      <w:r w:rsidR="005B71D6" w:rsidRPr="00115089">
        <w:rPr>
          <w:bCs/>
          <w:i/>
          <w:color w:val="000000"/>
          <w:sz w:val="22"/>
          <w:szCs w:val="22"/>
        </w:rPr>
        <w:t>textu autora J Škrobáka</w:t>
      </w:r>
      <w:r w:rsidR="00BF0CA2" w:rsidRPr="00115089">
        <w:rPr>
          <w:bCs/>
          <w:i/>
          <w:color w:val="000000"/>
          <w:sz w:val="22"/>
          <w:szCs w:val="22"/>
        </w:rPr>
        <w:t>, ktorý je pre územné konania a konania podľa stavebného poriadku(stavebné konania)</w:t>
      </w:r>
      <w:r w:rsidR="00FA51F8" w:rsidRPr="00115089">
        <w:rPr>
          <w:bCs/>
          <w:i/>
          <w:color w:val="000000"/>
          <w:sz w:val="22"/>
          <w:szCs w:val="22"/>
        </w:rPr>
        <w:t xml:space="preserve"> určený ako základný študijný prameň. </w:t>
      </w:r>
      <w:r w:rsidR="00C923A7" w:rsidRPr="00115089">
        <w:rPr>
          <w:bCs/>
          <w:i/>
          <w:color w:val="000000"/>
          <w:sz w:val="22"/>
          <w:szCs w:val="22"/>
        </w:rPr>
        <w:t>Text prvej časti tejto prednášky (body I.1 a I.2) je preto len zostručneným prierezom problematiky.</w:t>
      </w:r>
      <w:r w:rsidR="00DC4CF1" w:rsidRPr="00115089">
        <w:rPr>
          <w:bCs/>
          <w:i/>
          <w:color w:val="000000"/>
          <w:sz w:val="22"/>
          <w:szCs w:val="22"/>
        </w:rPr>
        <w:t xml:space="preserve"> Druhá časť (bod II.) je podrobnejšie spracovaná.</w:t>
      </w:r>
      <w:r w:rsidR="00BF0CA2" w:rsidRPr="00115089">
        <w:rPr>
          <w:bCs/>
          <w:i/>
          <w:color w:val="000000"/>
          <w:sz w:val="22"/>
          <w:szCs w:val="22"/>
        </w:rPr>
        <w:t xml:space="preserve"> </w:t>
      </w:r>
      <w:r w:rsidR="005B71D6" w:rsidRPr="00115089">
        <w:rPr>
          <w:bCs/>
          <w:i/>
          <w:color w:val="000000"/>
          <w:sz w:val="22"/>
          <w:szCs w:val="22"/>
        </w:rPr>
        <w:t xml:space="preserve"> </w:t>
      </w:r>
    </w:p>
    <w:p w:rsidR="003B1D2E" w:rsidRPr="00115089" w:rsidRDefault="003B1D2E" w:rsidP="00796A15">
      <w:pPr>
        <w:pStyle w:val="titulok"/>
        <w:spacing w:before="0" w:beforeAutospacing="0" w:after="0" w:afterAutospacing="0"/>
        <w:jc w:val="both"/>
        <w:rPr>
          <w:b/>
          <w:bCs/>
          <w:i/>
          <w:color w:val="000000"/>
          <w:sz w:val="22"/>
          <w:szCs w:val="22"/>
        </w:rPr>
      </w:pPr>
    </w:p>
    <w:p w:rsidR="00796A15" w:rsidRPr="00115089" w:rsidRDefault="00796A15" w:rsidP="00796A15">
      <w:pPr>
        <w:pStyle w:val="titulok"/>
        <w:spacing w:before="0" w:beforeAutospacing="0" w:after="0" w:afterAutospacing="0"/>
        <w:jc w:val="both"/>
        <w:rPr>
          <w:b/>
          <w:bCs/>
          <w:i/>
          <w:color w:val="000000"/>
          <w:sz w:val="22"/>
          <w:szCs w:val="22"/>
        </w:rPr>
      </w:pPr>
      <w:r w:rsidRPr="00115089">
        <w:rPr>
          <w:b/>
          <w:bCs/>
          <w:i/>
          <w:color w:val="000000"/>
          <w:sz w:val="22"/>
          <w:szCs w:val="22"/>
        </w:rPr>
        <w:t>Rozhodnutia súdov</w:t>
      </w:r>
    </w:p>
    <w:p w:rsidR="00796A15" w:rsidRPr="00115089" w:rsidRDefault="00796A15" w:rsidP="00796A15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  <w:bCs/>
          <w:i/>
          <w:color w:val="000000"/>
          <w:sz w:val="22"/>
          <w:szCs w:val="22"/>
        </w:rPr>
      </w:pPr>
      <w:r w:rsidRPr="00115089">
        <w:rPr>
          <w:bCs/>
          <w:i/>
          <w:color w:val="000000"/>
          <w:sz w:val="22"/>
          <w:szCs w:val="22"/>
        </w:rPr>
        <w:t>Nález Ústavného súdu SR</w:t>
      </w:r>
      <w:r w:rsidRPr="00115089">
        <w:rPr>
          <w:rStyle w:val="apple-style-span"/>
          <w:i/>
          <w:color w:val="000000"/>
          <w:sz w:val="22"/>
          <w:szCs w:val="22"/>
        </w:rPr>
        <w:t xml:space="preserve"> č. k. II. ÚS 22/02-117 zo 16. apríla 2003</w:t>
      </w:r>
    </w:p>
    <w:p w:rsidR="00796A15" w:rsidRPr="00115089" w:rsidRDefault="00796A15" w:rsidP="00796A15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  <w:bCs/>
          <w:i/>
          <w:color w:val="000000"/>
          <w:sz w:val="22"/>
          <w:szCs w:val="22"/>
        </w:rPr>
      </w:pPr>
      <w:r w:rsidRPr="00115089">
        <w:rPr>
          <w:bCs/>
          <w:i/>
          <w:color w:val="000000"/>
          <w:sz w:val="22"/>
          <w:szCs w:val="22"/>
        </w:rPr>
        <w:t xml:space="preserve">Uznesenie Ústavného súdu SR č. k. </w:t>
      </w:r>
      <w:r w:rsidRPr="00115089">
        <w:rPr>
          <w:rStyle w:val="apple-style-span"/>
          <w:i/>
          <w:color w:val="000000"/>
          <w:sz w:val="22"/>
          <w:szCs w:val="22"/>
        </w:rPr>
        <w:t>II. ÚS 20/02-11 zo 6. marca 2002</w:t>
      </w:r>
    </w:p>
    <w:p w:rsidR="006B773D" w:rsidRPr="00115089" w:rsidRDefault="006B773D" w:rsidP="00796A15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  <w:bCs/>
          <w:i/>
          <w:color w:val="000000"/>
          <w:sz w:val="22"/>
          <w:szCs w:val="22"/>
        </w:rPr>
      </w:pPr>
      <w:r w:rsidRPr="00115089">
        <w:rPr>
          <w:rStyle w:val="apple-style-span"/>
          <w:i/>
          <w:color w:val="000000"/>
          <w:sz w:val="22"/>
          <w:szCs w:val="22"/>
        </w:rPr>
        <w:t>Rs</w:t>
      </w:r>
      <w:r w:rsidR="002B79E8" w:rsidRPr="00115089">
        <w:rPr>
          <w:rStyle w:val="apple-style-span"/>
          <w:i/>
          <w:color w:val="000000"/>
          <w:sz w:val="22"/>
          <w:szCs w:val="22"/>
        </w:rPr>
        <w:t xml:space="preserve"> NS SR </w:t>
      </w:r>
      <w:r w:rsidRPr="00115089">
        <w:rPr>
          <w:rStyle w:val="apple-style-span"/>
          <w:i/>
          <w:color w:val="000000"/>
          <w:sz w:val="22"/>
          <w:szCs w:val="22"/>
        </w:rPr>
        <w:t xml:space="preserve"> </w:t>
      </w:r>
      <w:r w:rsidR="002B79E8" w:rsidRPr="00115089">
        <w:rPr>
          <w:rStyle w:val="apple-style-span"/>
          <w:i/>
          <w:color w:val="000000"/>
          <w:sz w:val="22"/>
          <w:szCs w:val="22"/>
        </w:rPr>
        <w:t>8 Sžo 3/2007</w:t>
      </w:r>
    </w:p>
    <w:p w:rsidR="002B79E8" w:rsidRPr="00115089" w:rsidRDefault="002B79E8" w:rsidP="00796A15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  <w:bCs/>
          <w:i/>
          <w:color w:val="000000"/>
          <w:sz w:val="22"/>
          <w:szCs w:val="22"/>
        </w:rPr>
      </w:pPr>
      <w:r w:rsidRPr="00115089">
        <w:rPr>
          <w:rStyle w:val="apple-style-span"/>
          <w:i/>
          <w:color w:val="000000"/>
          <w:sz w:val="22"/>
          <w:szCs w:val="22"/>
        </w:rPr>
        <w:t>Rs NS SR 8 Sžo 16/2008</w:t>
      </w:r>
    </w:p>
    <w:p w:rsidR="002B79E8" w:rsidRPr="00115089" w:rsidRDefault="002B79E8" w:rsidP="00796A15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rStyle w:val="apple-style-span"/>
          <w:bCs/>
          <w:i/>
          <w:color w:val="000000"/>
          <w:sz w:val="22"/>
          <w:szCs w:val="22"/>
        </w:rPr>
      </w:pPr>
      <w:r w:rsidRPr="00115089">
        <w:rPr>
          <w:rStyle w:val="apple-style-span"/>
          <w:i/>
          <w:color w:val="000000"/>
          <w:sz w:val="22"/>
          <w:szCs w:val="22"/>
        </w:rPr>
        <w:t>Rs NS SR 8 Sžo 39/2008</w:t>
      </w:r>
    </w:p>
    <w:p w:rsidR="002B79E8" w:rsidRPr="00115089" w:rsidRDefault="002B79E8" w:rsidP="00796A15">
      <w:pPr>
        <w:pStyle w:val="titulok"/>
        <w:numPr>
          <w:ilvl w:val="0"/>
          <w:numId w:val="1"/>
        </w:numPr>
        <w:spacing w:before="0" w:beforeAutospacing="0" w:after="0" w:afterAutospacing="0"/>
        <w:jc w:val="both"/>
        <w:rPr>
          <w:bCs/>
          <w:i/>
          <w:color w:val="000000"/>
          <w:sz w:val="22"/>
          <w:szCs w:val="22"/>
        </w:rPr>
      </w:pPr>
      <w:r w:rsidRPr="00115089">
        <w:rPr>
          <w:rStyle w:val="apple-style-span"/>
          <w:i/>
          <w:color w:val="000000"/>
          <w:sz w:val="22"/>
          <w:szCs w:val="22"/>
        </w:rPr>
        <w:t>Rs NS SR 8 Sžo 162/2009</w:t>
      </w:r>
    </w:p>
    <w:p w:rsidR="00C6743D" w:rsidRPr="00115089" w:rsidRDefault="00C6743D">
      <w:pPr>
        <w:rPr>
          <w:b/>
          <w:sz w:val="22"/>
          <w:szCs w:val="22"/>
        </w:rPr>
      </w:pPr>
    </w:p>
    <w:p w:rsidR="00912FF4" w:rsidRDefault="00912FF4" w:rsidP="00912FF4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912FF4">
        <w:rPr>
          <w:b/>
          <w:sz w:val="28"/>
          <w:szCs w:val="28"/>
        </w:rPr>
        <w:t>Územné a stavebné konania</w:t>
      </w:r>
    </w:p>
    <w:p w:rsidR="00912FF4" w:rsidRPr="00912FF4" w:rsidRDefault="00912FF4" w:rsidP="00912FF4">
      <w:pPr>
        <w:ind w:left="1080"/>
        <w:jc w:val="both"/>
        <w:rPr>
          <w:b/>
          <w:sz w:val="28"/>
          <w:szCs w:val="28"/>
        </w:rPr>
      </w:pPr>
    </w:p>
    <w:p w:rsidR="00993825" w:rsidRPr="00115089" w:rsidRDefault="00993825" w:rsidP="00912FF4">
      <w:pPr>
        <w:ind w:firstLine="360"/>
        <w:jc w:val="both"/>
        <w:rPr>
          <w:sz w:val="22"/>
          <w:szCs w:val="22"/>
        </w:rPr>
      </w:pPr>
      <w:r w:rsidRPr="00115089">
        <w:rPr>
          <w:b/>
          <w:sz w:val="22"/>
          <w:szCs w:val="22"/>
        </w:rPr>
        <w:t>Predmetom</w:t>
      </w:r>
      <w:r w:rsidRPr="00115089">
        <w:rPr>
          <w:sz w:val="22"/>
          <w:szCs w:val="22"/>
        </w:rPr>
        <w:t xml:space="preserve"> </w:t>
      </w:r>
      <w:r w:rsidR="0099469B" w:rsidRPr="00115089">
        <w:rPr>
          <w:sz w:val="22"/>
          <w:szCs w:val="22"/>
        </w:rPr>
        <w:t xml:space="preserve">prvej časti </w:t>
      </w:r>
      <w:r w:rsidRPr="00115089">
        <w:rPr>
          <w:sz w:val="22"/>
          <w:szCs w:val="22"/>
        </w:rPr>
        <w:t xml:space="preserve">prednášky sú </w:t>
      </w:r>
      <w:r w:rsidR="0099469B" w:rsidRPr="00115089">
        <w:rPr>
          <w:sz w:val="22"/>
          <w:szCs w:val="22"/>
        </w:rPr>
        <w:t xml:space="preserve">dva osobitné druhy správnych konaní </w:t>
      </w:r>
      <w:r w:rsidRPr="00115089">
        <w:rPr>
          <w:sz w:val="22"/>
          <w:szCs w:val="22"/>
        </w:rPr>
        <w:t xml:space="preserve"> </w:t>
      </w:r>
    </w:p>
    <w:p w:rsidR="00993825" w:rsidRPr="00115089" w:rsidRDefault="00132717" w:rsidP="00132717">
      <w:p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 xml:space="preserve">I.1 </w:t>
      </w:r>
      <w:r w:rsidR="00912FF4">
        <w:rPr>
          <w:b/>
          <w:sz w:val="22"/>
          <w:szCs w:val="22"/>
        </w:rPr>
        <w:t>Ú</w:t>
      </w:r>
      <w:r w:rsidR="00993825" w:rsidRPr="00115089">
        <w:rPr>
          <w:b/>
          <w:sz w:val="22"/>
          <w:szCs w:val="22"/>
        </w:rPr>
        <w:t>zemné konani</w:t>
      </w:r>
      <w:r w:rsidR="0099469B" w:rsidRPr="00115089">
        <w:rPr>
          <w:b/>
          <w:sz w:val="22"/>
          <w:szCs w:val="22"/>
        </w:rPr>
        <w:t>a</w:t>
      </w:r>
    </w:p>
    <w:p w:rsidR="00993825" w:rsidRPr="00115089" w:rsidRDefault="00132717" w:rsidP="00132717">
      <w:p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I.2</w:t>
      </w:r>
      <w:r w:rsidR="00912FF4">
        <w:rPr>
          <w:b/>
          <w:sz w:val="22"/>
          <w:szCs w:val="22"/>
        </w:rPr>
        <w:t xml:space="preserve"> S</w:t>
      </w:r>
      <w:r w:rsidR="00993825" w:rsidRPr="00115089">
        <w:rPr>
          <w:b/>
          <w:sz w:val="22"/>
          <w:szCs w:val="22"/>
        </w:rPr>
        <w:t>tavebné konani</w:t>
      </w:r>
      <w:r w:rsidR="0099469B" w:rsidRPr="00115089">
        <w:rPr>
          <w:b/>
          <w:sz w:val="22"/>
          <w:szCs w:val="22"/>
        </w:rPr>
        <w:t>a</w:t>
      </w:r>
      <w:r w:rsidR="00993825" w:rsidRPr="00115089">
        <w:rPr>
          <w:b/>
          <w:sz w:val="22"/>
          <w:szCs w:val="22"/>
        </w:rPr>
        <w:t xml:space="preserve"> </w:t>
      </w:r>
    </w:p>
    <w:p w:rsidR="00511E82" w:rsidRPr="00115089" w:rsidRDefault="00993825" w:rsidP="00993825">
      <w:pPr>
        <w:jc w:val="both"/>
        <w:rPr>
          <w:i/>
          <w:sz w:val="22"/>
          <w:szCs w:val="22"/>
        </w:rPr>
      </w:pPr>
      <w:r w:rsidRPr="00115089">
        <w:rPr>
          <w:b/>
          <w:i/>
          <w:sz w:val="22"/>
          <w:szCs w:val="22"/>
        </w:rPr>
        <w:t>Poznámka:</w:t>
      </w:r>
      <w:r w:rsidRPr="00115089">
        <w:rPr>
          <w:i/>
          <w:sz w:val="22"/>
          <w:szCs w:val="22"/>
        </w:rPr>
        <w:t xml:space="preserve"> V stavebnom zákone sú v prvej časti v oddieloch 1-7 upravené i procesné úkony spojené s územným plánovaním. Nakoľko výsledky územného plánovania – územnoplánovacia dokumentácia nemá povahu individuálneho správneho aktu súhrn týchto procesných úkonov nezačleňujeme pod pojem správne konanie v užšom zmysle.</w:t>
      </w:r>
      <w:r w:rsidR="00E172C0" w:rsidRPr="00115089">
        <w:rPr>
          <w:i/>
          <w:sz w:val="22"/>
          <w:szCs w:val="22"/>
        </w:rPr>
        <w:t xml:space="preserve"> </w:t>
      </w:r>
      <w:r w:rsidR="00511E82" w:rsidRPr="00115089">
        <w:rPr>
          <w:i/>
          <w:sz w:val="22"/>
          <w:szCs w:val="22"/>
        </w:rPr>
        <w:t>Na tieto procesné úkony sa</w:t>
      </w:r>
      <w:r w:rsidR="00511E82" w:rsidRPr="00115089">
        <w:rPr>
          <w:b/>
          <w:i/>
          <w:sz w:val="22"/>
          <w:szCs w:val="22"/>
        </w:rPr>
        <w:t xml:space="preserve"> nevťahujú </w:t>
      </w:r>
      <w:r w:rsidR="00511E82" w:rsidRPr="00115089">
        <w:rPr>
          <w:i/>
          <w:sz w:val="22"/>
          <w:szCs w:val="22"/>
        </w:rPr>
        <w:t>všeobecné predpisy o správnom konaní</w:t>
      </w:r>
      <w:r w:rsidR="00511E82" w:rsidRPr="00115089">
        <w:rPr>
          <w:b/>
          <w:i/>
          <w:sz w:val="22"/>
          <w:szCs w:val="22"/>
        </w:rPr>
        <w:t xml:space="preserve"> </w:t>
      </w:r>
      <w:r w:rsidR="00511E82" w:rsidRPr="00115089">
        <w:rPr>
          <w:i/>
          <w:sz w:val="22"/>
          <w:szCs w:val="22"/>
        </w:rPr>
        <w:t xml:space="preserve">(§ 2 ods.6 stavebného zákona).  </w:t>
      </w:r>
      <w:r w:rsidR="00E172C0" w:rsidRPr="00115089">
        <w:rPr>
          <w:i/>
          <w:sz w:val="22"/>
          <w:szCs w:val="22"/>
        </w:rPr>
        <w:t>Napríklad záväzná časť územného plánu obce je vyd</w:t>
      </w:r>
      <w:r w:rsidR="0066301C" w:rsidRPr="00115089">
        <w:rPr>
          <w:i/>
          <w:sz w:val="22"/>
          <w:szCs w:val="22"/>
        </w:rPr>
        <w:t>áva</w:t>
      </w:r>
      <w:r w:rsidR="00E172C0" w:rsidRPr="00115089">
        <w:rPr>
          <w:i/>
          <w:sz w:val="22"/>
          <w:szCs w:val="22"/>
        </w:rPr>
        <w:t>ná vo forme všeobecne záväzného nariadenia obce.</w:t>
      </w:r>
      <w:r w:rsidR="00511E82" w:rsidRPr="00115089">
        <w:rPr>
          <w:i/>
          <w:sz w:val="22"/>
          <w:szCs w:val="22"/>
        </w:rPr>
        <w:t xml:space="preserve"> </w:t>
      </w:r>
      <w:r w:rsidR="00AE5733" w:rsidRPr="00115089">
        <w:rPr>
          <w:i/>
          <w:sz w:val="22"/>
          <w:szCs w:val="22"/>
        </w:rPr>
        <w:t xml:space="preserve">Územnoplánovacia dokumentácia má však svoj význam </w:t>
      </w:r>
      <w:r w:rsidR="00132717" w:rsidRPr="00115089">
        <w:rPr>
          <w:i/>
          <w:sz w:val="22"/>
          <w:szCs w:val="22"/>
        </w:rPr>
        <w:t xml:space="preserve">pre správne konania </w:t>
      </w:r>
      <w:r w:rsidR="00AE5733" w:rsidRPr="00115089">
        <w:rPr>
          <w:i/>
          <w:sz w:val="22"/>
          <w:szCs w:val="22"/>
        </w:rPr>
        <w:t>najmä pre priebeh územného konania ( pozri napríklad ustanovenia §</w:t>
      </w:r>
      <w:r w:rsidR="00FF4600" w:rsidRPr="00115089">
        <w:rPr>
          <w:i/>
          <w:sz w:val="22"/>
          <w:szCs w:val="22"/>
        </w:rPr>
        <w:t xml:space="preserve"> </w:t>
      </w:r>
      <w:r w:rsidR="00AE5733" w:rsidRPr="00115089">
        <w:rPr>
          <w:i/>
          <w:sz w:val="22"/>
          <w:szCs w:val="22"/>
        </w:rPr>
        <w:t>37 ods.1, 3, § 39, § 39a ods.3, § 41 ods.1 stavebného zákona).</w:t>
      </w:r>
      <w:r w:rsidR="002A3FAC" w:rsidRPr="00115089">
        <w:rPr>
          <w:i/>
          <w:sz w:val="22"/>
          <w:szCs w:val="22"/>
        </w:rPr>
        <w:t xml:space="preserve"> </w:t>
      </w:r>
    </w:p>
    <w:p w:rsidR="00E172C0" w:rsidRPr="00115089" w:rsidRDefault="002A3FAC" w:rsidP="00511E82">
      <w:pPr>
        <w:ind w:firstLine="708"/>
        <w:jc w:val="both"/>
        <w:rPr>
          <w:i/>
          <w:sz w:val="22"/>
          <w:szCs w:val="22"/>
        </w:rPr>
      </w:pPr>
      <w:r w:rsidRPr="00115089">
        <w:rPr>
          <w:i/>
          <w:sz w:val="22"/>
          <w:szCs w:val="22"/>
        </w:rPr>
        <w:t>Platný stavebný zákon obsahuje hmotnoprávne ustanovenia i procesnoprávne ustanovenia.</w:t>
      </w:r>
      <w:r w:rsidR="00511E82" w:rsidRPr="00115089">
        <w:rPr>
          <w:i/>
          <w:sz w:val="22"/>
          <w:szCs w:val="22"/>
        </w:rPr>
        <w:t xml:space="preserve"> </w:t>
      </w:r>
      <w:r w:rsidR="00A63D1D" w:rsidRPr="00115089">
        <w:rPr>
          <w:i/>
          <w:sz w:val="22"/>
          <w:szCs w:val="22"/>
        </w:rPr>
        <w:t xml:space="preserve">Procesné nevyčleňuje do samostatnej časti zákona. Z hľadiska prameňov správneho práva procesného pre územné konania a stavebné konania je uplatnený variant </w:t>
      </w:r>
      <w:r w:rsidR="00A63D1D" w:rsidRPr="00115089">
        <w:rPr>
          <w:b/>
          <w:i/>
          <w:sz w:val="22"/>
          <w:szCs w:val="22"/>
        </w:rPr>
        <w:t>špeciality</w:t>
      </w:r>
      <w:r w:rsidR="00A63D1D" w:rsidRPr="00115089">
        <w:rPr>
          <w:i/>
          <w:sz w:val="22"/>
          <w:szCs w:val="22"/>
        </w:rPr>
        <w:t xml:space="preserve"> (</w:t>
      </w:r>
      <w:r w:rsidR="00BA1C73" w:rsidRPr="00115089">
        <w:rPr>
          <w:i/>
          <w:sz w:val="22"/>
          <w:szCs w:val="22"/>
        </w:rPr>
        <w:t xml:space="preserve">špeciálne, osobitné </w:t>
      </w:r>
      <w:r w:rsidR="00A63D1D" w:rsidRPr="00115089">
        <w:rPr>
          <w:i/>
          <w:sz w:val="22"/>
          <w:szCs w:val="22"/>
        </w:rPr>
        <w:t>procesné ustanovenia stavebného zákona</w:t>
      </w:r>
      <w:r w:rsidR="003B1D2E" w:rsidRPr="00115089">
        <w:rPr>
          <w:i/>
          <w:sz w:val="22"/>
          <w:szCs w:val="22"/>
        </w:rPr>
        <w:t>, majú prednosť</w:t>
      </w:r>
      <w:r w:rsidR="00A63D1D" w:rsidRPr="00115089">
        <w:rPr>
          <w:i/>
          <w:sz w:val="22"/>
          <w:szCs w:val="22"/>
        </w:rPr>
        <w:t xml:space="preserve">) a </w:t>
      </w:r>
      <w:r w:rsidR="00A63D1D" w:rsidRPr="00115089">
        <w:rPr>
          <w:b/>
          <w:i/>
          <w:sz w:val="22"/>
          <w:szCs w:val="22"/>
        </w:rPr>
        <w:t>subsidiarity</w:t>
      </w:r>
      <w:r w:rsidRPr="00115089">
        <w:rPr>
          <w:b/>
          <w:i/>
          <w:sz w:val="22"/>
          <w:szCs w:val="22"/>
        </w:rPr>
        <w:t xml:space="preserve"> </w:t>
      </w:r>
      <w:r w:rsidR="00A63D1D" w:rsidRPr="00115089">
        <w:rPr>
          <w:i/>
          <w:sz w:val="22"/>
          <w:szCs w:val="22"/>
        </w:rPr>
        <w:t>(podporné použitie</w:t>
      </w:r>
      <w:r w:rsidR="003B1D2E" w:rsidRPr="00115089">
        <w:rPr>
          <w:i/>
          <w:sz w:val="22"/>
          <w:szCs w:val="22"/>
        </w:rPr>
        <w:t xml:space="preserve"> ustanovení</w:t>
      </w:r>
      <w:r w:rsidRPr="00115089">
        <w:rPr>
          <w:i/>
          <w:sz w:val="22"/>
          <w:szCs w:val="22"/>
        </w:rPr>
        <w:t xml:space="preserve"> </w:t>
      </w:r>
      <w:r w:rsidR="00132717" w:rsidRPr="00115089">
        <w:rPr>
          <w:i/>
          <w:sz w:val="22"/>
          <w:szCs w:val="22"/>
        </w:rPr>
        <w:t>s</w:t>
      </w:r>
      <w:r w:rsidR="00A63D1D" w:rsidRPr="00115089">
        <w:rPr>
          <w:i/>
          <w:sz w:val="22"/>
          <w:szCs w:val="22"/>
        </w:rPr>
        <w:t>právneho poriadku</w:t>
      </w:r>
      <w:r w:rsidR="003B1D2E" w:rsidRPr="00115089">
        <w:rPr>
          <w:i/>
          <w:sz w:val="22"/>
          <w:szCs w:val="22"/>
        </w:rPr>
        <w:t xml:space="preserve"> pri tých procesných inštitútoch, ktoré nie sú výslovne v stavebnom zákone upravené). Pred </w:t>
      </w:r>
      <w:r w:rsidR="00BA1C73" w:rsidRPr="00115089">
        <w:rPr>
          <w:i/>
          <w:sz w:val="22"/>
          <w:szCs w:val="22"/>
        </w:rPr>
        <w:t xml:space="preserve">špeciálnymi </w:t>
      </w:r>
      <w:r w:rsidR="003B1D2E" w:rsidRPr="00115089">
        <w:rPr>
          <w:i/>
          <w:sz w:val="22"/>
          <w:szCs w:val="22"/>
        </w:rPr>
        <w:t xml:space="preserve">procesnými ustanoveniami </w:t>
      </w:r>
      <w:r w:rsidR="00132717" w:rsidRPr="00115089">
        <w:rPr>
          <w:i/>
          <w:sz w:val="22"/>
          <w:szCs w:val="22"/>
        </w:rPr>
        <w:t>s</w:t>
      </w:r>
      <w:r w:rsidR="003B1D2E" w:rsidRPr="00115089">
        <w:rPr>
          <w:i/>
          <w:sz w:val="22"/>
          <w:szCs w:val="22"/>
        </w:rPr>
        <w:t xml:space="preserve">tavebného zákona </w:t>
      </w:r>
      <w:r w:rsidR="00BA1C73" w:rsidRPr="00115089">
        <w:rPr>
          <w:i/>
          <w:sz w:val="22"/>
          <w:szCs w:val="22"/>
        </w:rPr>
        <w:t>majú prednosť špecifické, jedinečné ustanovenia zákonov upravujúcich napr. konania pred špeciálnymi stavebnými úradmi.</w:t>
      </w:r>
      <w:r w:rsidR="003B1D2E" w:rsidRPr="00115089">
        <w:rPr>
          <w:i/>
          <w:sz w:val="22"/>
          <w:szCs w:val="22"/>
        </w:rPr>
        <w:t xml:space="preserve"> </w:t>
      </w:r>
    </w:p>
    <w:p w:rsidR="00E172C0" w:rsidRPr="00115089" w:rsidRDefault="00E172C0" w:rsidP="00993825">
      <w:pPr>
        <w:jc w:val="both"/>
        <w:rPr>
          <w:sz w:val="22"/>
          <w:szCs w:val="22"/>
        </w:rPr>
      </w:pPr>
    </w:p>
    <w:p w:rsidR="00C6743D" w:rsidRPr="00115089" w:rsidRDefault="00C6743D" w:rsidP="0023771B">
      <w:pPr>
        <w:ind w:left="708"/>
        <w:rPr>
          <w:b/>
          <w:sz w:val="22"/>
          <w:szCs w:val="22"/>
        </w:rPr>
      </w:pPr>
    </w:p>
    <w:p w:rsidR="00AF6725" w:rsidRPr="00115089" w:rsidRDefault="00AF6725" w:rsidP="00AF6725">
      <w:pPr>
        <w:jc w:val="both"/>
        <w:rPr>
          <w:sz w:val="22"/>
          <w:szCs w:val="22"/>
        </w:rPr>
      </w:pPr>
      <w:r w:rsidRPr="00115089">
        <w:rPr>
          <w:b/>
          <w:sz w:val="22"/>
          <w:szCs w:val="22"/>
        </w:rPr>
        <w:t>Subjektmi v správnom konaní</w:t>
      </w:r>
      <w:r w:rsidRPr="00115089">
        <w:rPr>
          <w:sz w:val="22"/>
          <w:szCs w:val="22"/>
        </w:rPr>
        <w:t xml:space="preserve"> </w:t>
      </w:r>
      <w:r w:rsidR="00BA1C73" w:rsidRPr="00115089">
        <w:rPr>
          <w:sz w:val="22"/>
          <w:szCs w:val="22"/>
        </w:rPr>
        <w:t xml:space="preserve">všeobecne </w:t>
      </w:r>
      <w:r w:rsidRPr="00115089">
        <w:rPr>
          <w:sz w:val="22"/>
          <w:szCs w:val="22"/>
        </w:rPr>
        <w:t>sú</w:t>
      </w:r>
      <w:r w:rsidR="00BA1C73" w:rsidRPr="00115089">
        <w:rPr>
          <w:sz w:val="22"/>
          <w:szCs w:val="22"/>
        </w:rPr>
        <w:t>:</w:t>
      </w:r>
      <w:r w:rsidRPr="00115089">
        <w:rPr>
          <w:sz w:val="22"/>
          <w:szCs w:val="22"/>
        </w:rPr>
        <w:t xml:space="preserve"> </w:t>
      </w:r>
    </w:p>
    <w:p w:rsidR="00A563BF" w:rsidRPr="00115089" w:rsidRDefault="00BA1C73" w:rsidP="00AF6725">
      <w:pPr>
        <w:ind w:firstLine="708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a)</w:t>
      </w:r>
      <w:r w:rsidR="00AF6725" w:rsidRPr="00115089">
        <w:rPr>
          <w:sz w:val="22"/>
          <w:szCs w:val="22"/>
        </w:rPr>
        <w:t xml:space="preserve"> </w:t>
      </w:r>
      <w:r w:rsidR="00AF6725" w:rsidRPr="00115089">
        <w:rPr>
          <w:b/>
          <w:sz w:val="22"/>
          <w:szCs w:val="22"/>
        </w:rPr>
        <w:t>správny orgán</w:t>
      </w:r>
      <w:r w:rsidR="00AF6725" w:rsidRPr="00115089">
        <w:rPr>
          <w:sz w:val="22"/>
          <w:szCs w:val="22"/>
        </w:rPr>
        <w:t xml:space="preserve">, ktorý je </w:t>
      </w:r>
      <w:r w:rsidR="00E43390" w:rsidRPr="00115089">
        <w:rPr>
          <w:sz w:val="22"/>
          <w:szCs w:val="22"/>
        </w:rPr>
        <w:t xml:space="preserve">príslušný </w:t>
      </w:r>
      <w:r w:rsidR="00AF6725" w:rsidRPr="00115089">
        <w:rPr>
          <w:sz w:val="22"/>
          <w:szCs w:val="22"/>
        </w:rPr>
        <w:t>konať vo veci a vydať rozhodnutie a</w:t>
      </w:r>
      <w:r w:rsidR="00E43390" w:rsidRPr="00115089">
        <w:rPr>
          <w:sz w:val="22"/>
          <w:szCs w:val="22"/>
        </w:rPr>
        <w:t xml:space="preserve"> vykonávatelia verejnej správy </w:t>
      </w:r>
      <w:r w:rsidR="0066301C" w:rsidRPr="00115089">
        <w:rPr>
          <w:sz w:val="22"/>
          <w:szCs w:val="22"/>
        </w:rPr>
        <w:t xml:space="preserve">v postavení </w:t>
      </w:r>
      <w:r w:rsidR="0066301C" w:rsidRPr="00115089">
        <w:rPr>
          <w:b/>
          <w:sz w:val="22"/>
          <w:szCs w:val="22"/>
        </w:rPr>
        <w:t>dotknutých orgánov</w:t>
      </w:r>
      <w:r w:rsidR="0066301C" w:rsidRPr="00115089">
        <w:rPr>
          <w:sz w:val="22"/>
          <w:szCs w:val="22"/>
        </w:rPr>
        <w:t xml:space="preserve"> </w:t>
      </w:r>
      <w:r w:rsidR="00E43390" w:rsidRPr="00115089">
        <w:rPr>
          <w:sz w:val="22"/>
          <w:szCs w:val="22"/>
        </w:rPr>
        <w:t>s pôsobnosťou na jednotlivých úsekoch verejnej správy</w:t>
      </w:r>
      <w:r w:rsidR="0066301C" w:rsidRPr="00115089">
        <w:rPr>
          <w:sz w:val="22"/>
          <w:szCs w:val="22"/>
        </w:rPr>
        <w:t xml:space="preserve">, ktoré si </w:t>
      </w:r>
      <w:r w:rsidR="00922A46" w:rsidRPr="00115089">
        <w:rPr>
          <w:sz w:val="22"/>
          <w:szCs w:val="22"/>
        </w:rPr>
        <w:t xml:space="preserve">vyžadujú </w:t>
      </w:r>
      <w:r w:rsidR="003D3FFE" w:rsidRPr="00115089">
        <w:rPr>
          <w:sz w:val="22"/>
          <w:szCs w:val="22"/>
        </w:rPr>
        <w:t>ochranu osobitných záujmov pri investičných aktivitách</w:t>
      </w:r>
      <w:r w:rsidR="00A563BF" w:rsidRPr="00115089">
        <w:rPr>
          <w:sz w:val="22"/>
          <w:szCs w:val="22"/>
        </w:rPr>
        <w:t xml:space="preserve">. </w:t>
      </w:r>
    </w:p>
    <w:p w:rsidR="00AF6725" w:rsidRPr="00115089" w:rsidRDefault="00BA1C73" w:rsidP="00AF6725">
      <w:pPr>
        <w:ind w:firstLine="708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b)</w:t>
      </w:r>
      <w:r w:rsidR="00AF6725" w:rsidRPr="00115089">
        <w:rPr>
          <w:sz w:val="22"/>
          <w:szCs w:val="22"/>
        </w:rPr>
        <w:t xml:space="preserve"> osoby, ktoré majú postavenie </w:t>
      </w:r>
      <w:r w:rsidR="00AF6725" w:rsidRPr="00115089">
        <w:rPr>
          <w:b/>
          <w:sz w:val="22"/>
          <w:szCs w:val="22"/>
        </w:rPr>
        <w:t>účastníkov konania</w:t>
      </w:r>
      <w:r w:rsidR="00922A46" w:rsidRPr="00115089">
        <w:rPr>
          <w:b/>
          <w:sz w:val="22"/>
          <w:szCs w:val="22"/>
        </w:rPr>
        <w:t xml:space="preserve">, zúčastnených osôb </w:t>
      </w:r>
      <w:r w:rsidR="00922A46" w:rsidRPr="00115089">
        <w:rPr>
          <w:sz w:val="22"/>
          <w:szCs w:val="22"/>
        </w:rPr>
        <w:t>a </w:t>
      </w:r>
      <w:r w:rsidR="00922A46" w:rsidRPr="00115089">
        <w:rPr>
          <w:b/>
          <w:sz w:val="22"/>
          <w:szCs w:val="22"/>
        </w:rPr>
        <w:t>ďalšie osoby</w:t>
      </w:r>
      <w:r w:rsidR="00922A46" w:rsidRPr="00115089">
        <w:rPr>
          <w:sz w:val="22"/>
          <w:szCs w:val="22"/>
        </w:rPr>
        <w:t xml:space="preserve"> ( napr. svedkovia, tlmočníci, znalci, prizvané osoby)</w:t>
      </w:r>
      <w:r w:rsidR="003D3FFE" w:rsidRPr="00115089">
        <w:rPr>
          <w:sz w:val="22"/>
          <w:szCs w:val="22"/>
        </w:rPr>
        <w:t>.</w:t>
      </w:r>
      <w:r w:rsidR="00922A46" w:rsidRPr="00115089">
        <w:rPr>
          <w:sz w:val="22"/>
          <w:szCs w:val="22"/>
        </w:rPr>
        <w:t xml:space="preserve"> </w:t>
      </w:r>
      <w:r w:rsidR="00AF6725" w:rsidRPr="00115089">
        <w:rPr>
          <w:sz w:val="22"/>
          <w:szCs w:val="22"/>
        </w:rPr>
        <w:t xml:space="preserve"> </w:t>
      </w:r>
    </w:p>
    <w:p w:rsidR="00674397" w:rsidRPr="00115089" w:rsidRDefault="00A63D1D" w:rsidP="00AF6725">
      <w:pPr>
        <w:ind w:firstLine="708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 </w:t>
      </w:r>
    </w:p>
    <w:p w:rsidR="00674397" w:rsidRPr="00115089" w:rsidRDefault="00BA1C73" w:rsidP="00EB0805">
      <w:pPr>
        <w:jc w:val="both"/>
        <w:rPr>
          <w:b/>
          <w:sz w:val="22"/>
          <w:szCs w:val="22"/>
        </w:rPr>
      </w:pPr>
      <w:r w:rsidRPr="00115089">
        <w:rPr>
          <w:sz w:val="22"/>
          <w:szCs w:val="22"/>
        </w:rPr>
        <w:t>A</w:t>
      </w:r>
      <w:r w:rsidR="00AF6725" w:rsidRPr="00115089">
        <w:rPr>
          <w:sz w:val="22"/>
          <w:szCs w:val="22"/>
        </w:rPr>
        <w:t>d</w:t>
      </w:r>
      <w:r w:rsidRPr="00115089">
        <w:rPr>
          <w:sz w:val="22"/>
          <w:szCs w:val="22"/>
        </w:rPr>
        <w:t xml:space="preserve"> a)</w:t>
      </w:r>
      <w:r w:rsidR="00FF4600" w:rsidRPr="00115089">
        <w:rPr>
          <w:b/>
          <w:sz w:val="22"/>
          <w:szCs w:val="22"/>
        </w:rPr>
        <w:t xml:space="preserve"> Správny orgán</w:t>
      </w:r>
      <w:r w:rsidR="00FF4600" w:rsidRPr="00115089">
        <w:rPr>
          <w:sz w:val="22"/>
          <w:szCs w:val="22"/>
        </w:rPr>
        <w:t xml:space="preserve"> </w:t>
      </w:r>
      <w:r w:rsidRPr="00115089">
        <w:rPr>
          <w:sz w:val="22"/>
          <w:szCs w:val="22"/>
        </w:rPr>
        <w:t xml:space="preserve">je v stavebnom zákone funkčne označený ako </w:t>
      </w:r>
      <w:r w:rsidR="00FF4600" w:rsidRPr="00115089">
        <w:rPr>
          <w:b/>
          <w:sz w:val="22"/>
          <w:szCs w:val="22"/>
        </w:rPr>
        <w:t>stavebný úrad</w:t>
      </w:r>
      <w:r w:rsidR="00EB0805" w:rsidRPr="00115089">
        <w:rPr>
          <w:b/>
          <w:sz w:val="22"/>
          <w:szCs w:val="22"/>
        </w:rPr>
        <w:t>.</w:t>
      </w:r>
      <w:r w:rsidR="00FF4600" w:rsidRPr="00115089">
        <w:rPr>
          <w:b/>
          <w:sz w:val="22"/>
          <w:szCs w:val="22"/>
        </w:rPr>
        <w:t xml:space="preserve"> </w:t>
      </w:r>
    </w:p>
    <w:p w:rsidR="00EB0805" w:rsidRPr="00115089" w:rsidRDefault="00EB0805" w:rsidP="00EB0805">
      <w:pPr>
        <w:jc w:val="both"/>
        <w:rPr>
          <w:sz w:val="22"/>
          <w:szCs w:val="22"/>
        </w:rPr>
      </w:pPr>
    </w:p>
    <w:p w:rsidR="00674397" w:rsidRPr="00115089" w:rsidRDefault="00674397" w:rsidP="00674397">
      <w:pPr>
        <w:jc w:val="both"/>
        <w:rPr>
          <w:i/>
          <w:sz w:val="22"/>
          <w:szCs w:val="22"/>
        </w:rPr>
      </w:pPr>
      <w:r w:rsidRPr="00115089">
        <w:rPr>
          <w:b/>
          <w:i/>
          <w:sz w:val="22"/>
          <w:szCs w:val="22"/>
        </w:rPr>
        <w:t>Poznámka k vývoju stavebných úradov:</w:t>
      </w:r>
    </w:p>
    <w:p w:rsidR="00674397" w:rsidRPr="00115089" w:rsidRDefault="00674397" w:rsidP="0067439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15089">
        <w:rPr>
          <w:i/>
          <w:sz w:val="22"/>
          <w:szCs w:val="22"/>
        </w:rPr>
        <w:t>do roku 1989 vykonávali pôsobnosť stavebných úradov národné výbory</w:t>
      </w:r>
    </w:p>
    <w:p w:rsidR="00674397" w:rsidRPr="00115089" w:rsidRDefault="00674397" w:rsidP="0067439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15089">
        <w:rPr>
          <w:i/>
          <w:sz w:val="22"/>
          <w:szCs w:val="22"/>
        </w:rPr>
        <w:lastRenderedPageBreak/>
        <w:t xml:space="preserve">po prijatí zákona č. </w:t>
      </w:r>
      <w:r w:rsidRPr="00115089">
        <w:rPr>
          <w:bCs/>
          <w:i/>
          <w:color w:val="000000"/>
          <w:sz w:val="22"/>
          <w:szCs w:val="22"/>
        </w:rPr>
        <w:t>č. 369/1990 Zb. vykonávali pôsobnosť stavebných úradov obvodné a okresné úrady, a to až do roku 1996</w:t>
      </w:r>
    </w:p>
    <w:p w:rsidR="00674397" w:rsidRPr="00115089" w:rsidRDefault="00674397" w:rsidP="0067439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15089">
        <w:rPr>
          <w:bCs/>
          <w:i/>
          <w:color w:val="000000"/>
          <w:sz w:val="22"/>
          <w:szCs w:val="22"/>
        </w:rPr>
        <w:t>na základe zákona č. 222/1996 Z. z. bola pôsobnosť v oblasti „stavebného konania“  daná okresným a krajským úradom</w:t>
      </w:r>
    </w:p>
    <w:p w:rsidR="00674397" w:rsidRPr="00115089" w:rsidRDefault="00674397" w:rsidP="0067439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15089">
        <w:rPr>
          <w:bCs/>
          <w:i/>
          <w:color w:val="000000"/>
          <w:sz w:val="22"/>
          <w:szCs w:val="22"/>
        </w:rPr>
        <w:t xml:space="preserve">s účinnosťou od 1.1.2002 vykonávajú pôsobnosť stavebných úradov podľa ustanovenia § 2 písm. e) zákona č. 416/2001 Z z. vo veciach územného plánovania a stavebného poriadku obce. Podľa zákona č. 479/2005 Z. z. s účinnosťou od 1.11.2005 mohli </w:t>
      </w:r>
      <w:r w:rsidRPr="00115089">
        <w:rPr>
          <w:b/>
          <w:bCs/>
          <w:i/>
          <w:color w:val="000000"/>
          <w:sz w:val="22"/>
          <w:szCs w:val="22"/>
        </w:rPr>
        <w:t xml:space="preserve">obce </w:t>
      </w:r>
      <w:r w:rsidRPr="00115089">
        <w:rPr>
          <w:bCs/>
          <w:i/>
          <w:color w:val="000000"/>
          <w:sz w:val="22"/>
          <w:szCs w:val="22"/>
        </w:rPr>
        <w:t>vytvárať spoločné obecné úrady.</w:t>
      </w:r>
      <w:r w:rsidR="00BF0CA2" w:rsidRPr="00115089">
        <w:rPr>
          <w:bCs/>
          <w:i/>
          <w:color w:val="000000"/>
          <w:sz w:val="22"/>
          <w:szCs w:val="22"/>
        </w:rPr>
        <w:t xml:space="preserve"> </w:t>
      </w:r>
      <w:r w:rsidRPr="00115089">
        <w:rPr>
          <w:bCs/>
          <w:i/>
          <w:color w:val="000000"/>
          <w:sz w:val="22"/>
          <w:szCs w:val="22"/>
        </w:rPr>
        <w:t xml:space="preserve"> Boli povinné oznámiť krajskému stavebnému úradu zoznam obcí pre ktoré plnia úlohy na úseku územného plánovania a stavebného poriadku. Zamestnanci obce musia preukazovať osobitný kvalifikačný predpoklad pre výkon funkcie na tomto úseku.</w:t>
      </w:r>
    </w:p>
    <w:p w:rsidR="002F7BA8" w:rsidRPr="00115089" w:rsidRDefault="002F7BA8" w:rsidP="002F7BA8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15089">
        <w:rPr>
          <w:i/>
          <w:sz w:val="22"/>
          <w:szCs w:val="22"/>
        </w:rPr>
        <w:t>Zákonom č. 345/2012 Z.</w:t>
      </w:r>
      <w:r w:rsidR="00E90656" w:rsidRPr="00115089">
        <w:rPr>
          <w:i/>
          <w:sz w:val="22"/>
          <w:szCs w:val="22"/>
        </w:rPr>
        <w:t xml:space="preserve"> </w:t>
      </w:r>
      <w:r w:rsidRPr="00115089">
        <w:rPr>
          <w:i/>
          <w:sz w:val="22"/>
          <w:szCs w:val="22"/>
        </w:rPr>
        <w:t xml:space="preserve">z. boli zrušené krajské úrady. Medzi nimi aj krajské stavebné úrady. Ich kompetencie  </w:t>
      </w:r>
    </w:p>
    <w:p w:rsidR="002F7BA8" w:rsidRPr="00115089" w:rsidRDefault="00E90656" w:rsidP="00E90656">
      <w:pPr>
        <w:ind w:left="360"/>
        <w:jc w:val="both"/>
        <w:rPr>
          <w:i/>
          <w:sz w:val="22"/>
          <w:szCs w:val="22"/>
        </w:rPr>
      </w:pPr>
      <w:r w:rsidRPr="00115089">
        <w:rPr>
          <w:i/>
          <w:sz w:val="22"/>
          <w:szCs w:val="22"/>
        </w:rPr>
        <w:t xml:space="preserve">       </w:t>
      </w:r>
      <w:r w:rsidR="005B362C" w:rsidRPr="00115089">
        <w:rPr>
          <w:i/>
          <w:sz w:val="22"/>
          <w:szCs w:val="22"/>
        </w:rPr>
        <w:t xml:space="preserve">  </w:t>
      </w:r>
      <w:r w:rsidR="002F7BA8" w:rsidRPr="00115089">
        <w:rPr>
          <w:i/>
          <w:sz w:val="22"/>
          <w:szCs w:val="22"/>
        </w:rPr>
        <w:t>prešli na obvodné úrady v sídle kraja</w:t>
      </w:r>
      <w:r w:rsidR="005B362C" w:rsidRPr="00115089">
        <w:rPr>
          <w:i/>
          <w:sz w:val="22"/>
          <w:szCs w:val="22"/>
        </w:rPr>
        <w:t xml:space="preserve"> a podľa </w:t>
      </w:r>
      <w:r w:rsidR="002F7BA8" w:rsidRPr="00115089">
        <w:rPr>
          <w:i/>
          <w:sz w:val="22"/>
          <w:szCs w:val="22"/>
        </w:rPr>
        <w:t>zákona č. 180/2013 Z</w:t>
      </w:r>
      <w:r w:rsidRPr="00115089">
        <w:rPr>
          <w:i/>
          <w:sz w:val="22"/>
          <w:szCs w:val="22"/>
        </w:rPr>
        <w:t xml:space="preserve"> </w:t>
      </w:r>
      <w:r w:rsidR="002F7BA8" w:rsidRPr="00115089">
        <w:rPr>
          <w:i/>
          <w:sz w:val="22"/>
          <w:szCs w:val="22"/>
        </w:rPr>
        <w:t xml:space="preserve">.z. </w:t>
      </w:r>
      <w:r w:rsidR="005B362C" w:rsidRPr="00115089">
        <w:rPr>
          <w:i/>
          <w:sz w:val="22"/>
          <w:szCs w:val="22"/>
        </w:rPr>
        <w:t>na okresné úrady v sídle kraja</w:t>
      </w:r>
      <w:r w:rsidR="00535CDC" w:rsidRPr="00115089">
        <w:rPr>
          <w:i/>
          <w:sz w:val="22"/>
          <w:szCs w:val="22"/>
        </w:rPr>
        <w:t>.</w:t>
      </w:r>
    </w:p>
    <w:p w:rsidR="00674397" w:rsidRPr="00115089" w:rsidRDefault="00674397" w:rsidP="00674397">
      <w:pPr>
        <w:ind w:left="360"/>
        <w:jc w:val="both"/>
        <w:rPr>
          <w:bCs/>
          <w:i/>
          <w:color w:val="000000"/>
          <w:sz w:val="22"/>
          <w:szCs w:val="22"/>
        </w:rPr>
      </w:pPr>
    </w:p>
    <w:p w:rsidR="002401A5" w:rsidRPr="00115089" w:rsidRDefault="002F7BA8" w:rsidP="002F7BA8">
      <w:pPr>
        <w:ind w:firstLine="360"/>
        <w:jc w:val="both"/>
        <w:rPr>
          <w:bCs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 xml:space="preserve">Okrem stavebných úradov príslušných na konanie stavebný zákon ( § 140a a 140b) vymedzuje i okruh </w:t>
      </w:r>
      <w:r w:rsidRPr="00115089">
        <w:rPr>
          <w:b/>
          <w:bCs/>
          <w:color w:val="000000"/>
          <w:sz w:val="22"/>
          <w:szCs w:val="22"/>
        </w:rPr>
        <w:t xml:space="preserve">dotknutých orgánov </w:t>
      </w:r>
      <w:r w:rsidRPr="00115089">
        <w:rPr>
          <w:bCs/>
          <w:color w:val="000000"/>
          <w:sz w:val="22"/>
          <w:szCs w:val="22"/>
        </w:rPr>
        <w:t>a ich procesné postavenie ako aj </w:t>
      </w:r>
      <w:r w:rsidR="0099729B" w:rsidRPr="00115089">
        <w:rPr>
          <w:bCs/>
          <w:color w:val="000000"/>
          <w:sz w:val="22"/>
          <w:szCs w:val="22"/>
        </w:rPr>
        <w:t>súvisiac</w:t>
      </w:r>
      <w:r w:rsidR="003D3FFE" w:rsidRPr="00115089">
        <w:rPr>
          <w:bCs/>
          <w:color w:val="000000"/>
          <w:sz w:val="22"/>
          <w:szCs w:val="22"/>
        </w:rPr>
        <w:t>e</w:t>
      </w:r>
      <w:r w:rsidR="0099729B" w:rsidRPr="00115089">
        <w:rPr>
          <w:bCs/>
          <w:color w:val="000000"/>
          <w:sz w:val="22"/>
          <w:szCs w:val="22"/>
        </w:rPr>
        <w:t xml:space="preserve"> </w:t>
      </w:r>
      <w:r w:rsidRPr="00115089">
        <w:rPr>
          <w:bCs/>
          <w:color w:val="000000"/>
          <w:sz w:val="22"/>
          <w:szCs w:val="22"/>
        </w:rPr>
        <w:t>inštitút</w:t>
      </w:r>
      <w:r w:rsidR="00922A46" w:rsidRPr="00115089">
        <w:rPr>
          <w:bCs/>
          <w:color w:val="000000"/>
          <w:sz w:val="22"/>
          <w:szCs w:val="22"/>
        </w:rPr>
        <w:t>y (požiadavky,</w:t>
      </w:r>
      <w:r w:rsidRPr="00115089">
        <w:rPr>
          <w:b/>
          <w:bCs/>
          <w:color w:val="000000"/>
          <w:sz w:val="22"/>
          <w:szCs w:val="22"/>
        </w:rPr>
        <w:t xml:space="preserve"> </w:t>
      </w:r>
      <w:r w:rsidR="003D3FFE" w:rsidRPr="00115089">
        <w:rPr>
          <w:bCs/>
          <w:color w:val="000000"/>
          <w:sz w:val="22"/>
          <w:szCs w:val="22"/>
        </w:rPr>
        <w:t>vyjadrenie</w:t>
      </w:r>
      <w:r w:rsidR="003D3FFE" w:rsidRPr="00115089">
        <w:rPr>
          <w:b/>
          <w:bCs/>
          <w:color w:val="000000"/>
          <w:sz w:val="22"/>
          <w:szCs w:val="22"/>
        </w:rPr>
        <w:t xml:space="preserve">, </w:t>
      </w:r>
      <w:r w:rsidR="00922A46" w:rsidRPr="00115089">
        <w:rPr>
          <w:bCs/>
          <w:color w:val="000000"/>
          <w:sz w:val="22"/>
          <w:szCs w:val="22"/>
        </w:rPr>
        <w:t>stanovisk</w:t>
      </w:r>
      <w:r w:rsidR="003D3FFE" w:rsidRPr="00115089">
        <w:rPr>
          <w:bCs/>
          <w:color w:val="000000"/>
          <w:sz w:val="22"/>
          <w:szCs w:val="22"/>
        </w:rPr>
        <w:t>o</w:t>
      </w:r>
      <w:r w:rsidR="00922A46" w:rsidRPr="00115089">
        <w:rPr>
          <w:bCs/>
          <w:color w:val="000000"/>
          <w:sz w:val="22"/>
          <w:szCs w:val="22"/>
        </w:rPr>
        <w:t xml:space="preserve">, </w:t>
      </w:r>
      <w:r w:rsidRPr="00115089">
        <w:rPr>
          <w:bCs/>
          <w:color w:val="000000"/>
          <w:sz w:val="22"/>
          <w:szCs w:val="22"/>
        </w:rPr>
        <w:t>záväzné stanovisk</w:t>
      </w:r>
      <w:r w:rsidR="003D3FFE" w:rsidRPr="00115089">
        <w:rPr>
          <w:bCs/>
          <w:color w:val="000000"/>
          <w:sz w:val="22"/>
          <w:szCs w:val="22"/>
        </w:rPr>
        <w:t>o</w:t>
      </w:r>
      <w:r w:rsidR="00922A46" w:rsidRPr="00115089">
        <w:rPr>
          <w:bCs/>
          <w:color w:val="000000"/>
          <w:sz w:val="22"/>
          <w:szCs w:val="22"/>
        </w:rPr>
        <w:t>,</w:t>
      </w:r>
      <w:r w:rsidR="003D3FFE" w:rsidRPr="00115089">
        <w:rPr>
          <w:bCs/>
          <w:color w:val="000000"/>
          <w:sz w:val="22"/>
          <w:szCs w:val="22"/>
        </w:rPr>
        <w:t xml:space="preserve"> súhlas resp. samostatné rozhodnutie).</w:t>
      </w:r>
    </w:p>
    <w:p w:rsidR="00FF4600" w:rsidRPr="00115089" w:rsidRDefault="002401A5" w:rsidP="002401A5">
      <w:pPr>
        <w:ind w:firstLine="360"/>
        <w:jc w:val="both"/>
        <w:rPr>
          <w:b/>
          <w:bCs/>
          <w:i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</w:rPr>
        <w:tab/>
        <w:t>Stavebný zákon v piatej časti člení stavebné úrady do štyroch kategórii:</w:t>
      </w:r>
      <w:r w:rsidR="003D3FFE" w:rsidRPr="00115089">
        <w:rPr>
          <w:bCs/>
          <w:color w:val="000000"/>
          <w:sz w:val="22"/>
          <w:szCs w:val="22"/>
        </w:rPr>
        <w:t xml:space="preserve"> </w:t>
      </w:r>
      <w:r w:rsidR="00922A46" w:rsidRPr="00115089">
        <w:rPr>
          <w:bCs/>
          <w:color w:val="000000"/>
          <w:sz w:val="22"/>
          <w:szCs w:val="22"/>
        </w:rPr>
        <w:t xml:space="preserve"> </w:t>
      </w:r>
      <w:r w:rsidR="00535CDC" w:rsidRPr="00115089">
        <w:rPr>
          <w:b/>
          <w:bCs/>
          <w:i/>
          <w:color w:val="000000"/>
          <w:sz w:val="22"/>
          <w:szCs w:val="22"/>
        </w:rPr>
        <w:t xml:space="preserve"> </w:t>
      </w:r>
    </w:p>
    <w:p w:rsidR="002F7BA8" w:rsidRPr="00115089" w:rsidRDefault="002F7BA8" w:rsidP="00B10E25">
      <w:pPr>
        <w:numPr>
          <w:ilvl w:val="0"/>
          <w:numId w:val="1"/>
        </w:numPr>
        <w:jc w:val="both"/>
        <w:rPr>
          <w:rStyle w:val="apple-style-span"/>
          <w:color w:val="000000"/>
          <w:sz w:val="22"/>
          <w:szCs w:val="22"/>
        </w:rPr>
      </w:pPr>
      <w:r w:rsidRPr="00115089">
        <w:rPr>
          <w:bCs/>
          <w:color w:val="000000"/>
          <w:sz w:val="22"/>
          <w:szCs w:val="22"/>
          <w:u w:val="single"/>
        </w:rPr>
        <w:t xml:space="preserve">všeobecný stavebný úrad - </w:t>
      </w:r>
      <w:r w:rsidRPr="00115089">
        <w:rPr>
          <w:rStyle w:val="apple-style-span"/>
          <w:b/>
          <w:color w:val="000000"/>
          <w:sz w:val="22"/>
          <w:szCs w:val="22"/>
          <w:u w:val="single"/>
        </w:rPr>
        <w:t>obec</w:t>
      </w:r>
      <w:r w:rsidRPr="00115089">
        <w:rPr>
          <w:rStyle w:val="apple-style-span"/>
          <w:b/>
          <w:color w:val="000000"/>
          <w:sz w:val="22"/>
          <w:szCs w:val="22"/>
        </w:rPr>
        <w:t xml:space="preserve"> (</w:t>
      </w:r>
      <w:r w:rsidRPr="00115089">
        <w:rPr>
          <w:rStyle w:val="apple-style-span"/>
          <w:color w:val="000000"/>
          <w:sz w:val="22"/>
          <w:szCs w:val="22"/>
        </w:rPr>
        <w:t>pôsobnosť</w:t>
      </w:r>
      <w:r w:rsidR="002401A5" w:rsidRPr="00115089">
        <w:rPr>
          <w:rStyle w:val="apple-style-span"/>
          <w:color w:val="000000"/>
          <w:sz w:val="22"/>
          <w:szCs w:val="22"/>
        </w:rPr>
        <w:t xml:space="preserve"> obce ako</w:t>
      </w:r>
      <w:r w:rsidRPr="00115089">
        <w:rPr>
          <w:rStyle w:val="apple-style-span"/>
          <w:color w:val="000000"/>
          <w:sz w:val="22"/>
          <w:szCs w:val="22"/>
        </w:rPr>
        <w:t xml:space="preserve"> stavebného úradu je preneseným výkonom štátnej správy)</w:t>
      </w:r>
      <w:r w:rsidR="00E90656" w:rsidRPr="00115089">
        <w:rPr>
          <w:rStyle w:val="apple-style-span"/>
          <w:color w:val="000000"/>
          <w:sz w:val="22"/>
          <w:szCs w:val="22"/>
        </w:rPr>
        <w:t xml:space="preserve"> a</w:t>
      </w:r>
      <w:r w:rsidR="00B10E25" w:rsidRPr="00115089">
        <w:rPr>
          <w:rStyle w:val="apple-style-span"/>
          <w:color w:val="000000"/>
          <w:sz w:val="22"/>
          <w:szCs w:val="22"/>
        </w:rPr>
        <w:t> </w:t>
      </w:r>
      <w:r w:rsidR="00B10E25" w:rsidRPr="00115089">
        <w:rPr>
          <w:rStyle w:val="apple-style-span"/>
          <w:b/>
          <w:color w:val="000000"/>
          <w:sz w:val="22"/>
          <w:szCs w:val="22"/>
          <w:u w:val="single"/>
        </w:rPr>
        <w:t>okresný úrad v sídle kraja</w:t>
      </w:r>
      <w:r w:rsidR="00B10E25" w:rsidRPr="00115089">
        <w:rPr>
          <w:rStyle w:val="apple-style-span"/>
          <w:color w:val="000000"/>
          <w:sz w:val="22"/>
          <w:szCs w:val="22"/>
        </w:rPr>
        <w:t xml:space="preserve"> </w:t>
      </w:r>
      <w:r w:rsidR="009631F3" w:rsidRPr="00115089">
        <w:rPr>
          <w:rStyle w:val="apple-style-span"/>
          <w:color w:val="000000"/>
          <w:sz w:val="22"/>
          <w:szCs w:val="22"/>
        </w:rPr>
        <w:t xml:space="preserve">(odbor výstavby a bytovej politiky) </w:t>
      </w:r>
      <w:r w:rsidR="00387E89" w:rsidRPr="00115089">
        <w:rPr>
          <w:rStyle w:val="apple-style-span"/>
          <w:color w:val="000000"/>
          <w:sz w:val="22"/>
          <w:szCs w:val="22"/>
        </w:rPr>
        <w:t xml:space="preserve">vykonáva štátnu správu na tomto úseku v druhom stupni, </w:t>
      </w:r>
      <w:r w:rsidRPr="00115089">
        <w:rPr>
          <w:rStyle w:val="apple-style-span"/>
          <w:color w:val="000000"/>
          <w:sz w:val="22"/>
          <w:szCs w:val="22"/>
        </w:rPr>
        <w:t xml:space="preserve">je príslušný konať </w:t>
      </w:r>
      <w:r w:rsidR="002401A5" w:rsidRPr="00115089">
        <w:rPr>
          <w:rStyle w:val="apple-style-span"/>
          <w:color w:val="000000"/>
          <w:sz w:val="22"/>
          <w:szCs w:val="22"/>
        </w:rPr>
        <w:t xml:space="preserve">v druhom stupni </w:t>
      </w:r>
      <w:r w:rsidRPr="00115089">
        <w:rPr>
          <w:rStyle w:val="apple-style-span"/>
          <w:color w:val="000000"/>
          <w:sz w:val="22"/>
          <w:szCs w:val="22"/>
        </w:rPr>
        <w:t>vo veciach, v ktorých v správnom konaní v prvom stupni koná obec ako stavebný úrad</w:t>
      </w:r>
      <w:r w:rsidR="00B10E25" w:rsidRPr="00115089">
        <w:rPr>
          <w:rStyle w:val="apple-style-span"/>
          <w:color w:val="000000"/>
          <w:sz w:val="22"/>
          <w:szCs w:val="22"/>
        </w:rPr>
        <w:t xml:space="preserve">; </w:t>
      </w:r>
      <w:r w:rsidRPr="00115089">
        <w:rPr>
          <w:rStyle w:val="apple-style-span"/>
          <w:color w:val="000000"/>
          <w:sz w:val="22"/>
          <w:szCs w:val="22"/>
        </w:rPr>
        <w:t xml:space="preserve"> ak ide o stavbu alebo opatrenie, ktoré sa má uskutočniť v územnom obvode dvoch alebo viacerých stavebných úradov určí príslušný stavebný úrad</w:t>
      </w:r>
      <w:r w:rsidR="003B6EA3" w:rsidRPr="00115089">
        <w:rPr>
          <w:rStyle w:val="apple-style-span"/>
          <w:color w:val="000000"/>
          <w:sz w:val="22"/>
          <w:szCs w:val="22"/>
        </w:rPr>
        <w:t>; v zákonom ustanovených prípadoch rozhoduje</w:t>
      </w:r>
      <w:r w:rsidR="002401A5" w:rsidRPr="00115089">
        <w:rPr>
          <w:rStyle w:val="apple-style-span"/>
          <w:color w:val="000000"/>
          <w:sz w:val="22"/>
          <w:szCs w:val="22"/>
        </w:rPr>
        <w:t xml:space="preserve"> v prvom stupni</w:t>
      </w:r>
      <w:r w:rsidR="00387E89" w:rsidRPr="00115089">
        <w:rPr>
          <w:rStyle w:val="apple-style-span"/>
          <w:color w:val="000000"/>
          <w:sz w:val="22"/>
          <w:szCs w:val="22"/>
        </w:rPr>
        <w:t xml:space="preserve"> ako aj v prípadoch, ak si to vyhradí pri technicky náročných stavbách ( §123)</w:t>
      </w:r>
      <w:r w:rsidR="00B10E25" w:rsidRPr="00115089">
        <w:rPr>
          <w:rStyle w:val="apple-style-span"/>
          <w:color w:val="000000"/>
          <w:sz w:val="22"/>
          <w:szCs w:val="22"/>
        </w:rPr>
        <w:t>.</w:t>
      </w:r>
      <w:r w:rsidRPr="00115089">
        <w:rPr>
          <w:rStyle w:val="apple-style-span"/>
          <w:color w:val="000000"/>
          <w:sz w:val="22"/>
          <w:szCs w:val="22"/>
        </w:rPr>
        <w:t xml:space="preserve"> </w:t>
      </w:r>
    </w:p>
    <w:p w:rsidR="002F7BA8" w:rsidRPr="00115089" w:rsidRDefault="0099729B" w:rsidP="002F7BA8">
      <w:pPr>
        <w:numPr>
          <w:ilvl w:val="0"/>
          <w:numId w:val="1"/>
        </w:numPr>
        <w:jc w:val="both"/>
        <w:rPr>
          <w:rStyle w:val="apple-style-span"/>
          <w:i/>
          <w:sz w:val="22"/>
          <w:szCs w:val="22"/>
        </w:rPr>
      </w:pPr>
      <w:r w:rsidRPr="00115089">
        <w:rPr>
          <w:b/>
          <w:sz w:val="22"/>
          <w:szCs w:val="22"/>
          <w:u w:val="single"/>
        </w:rPr>
        <w:t>š</w:t>
      </w:r>
      <w:r w:rsidR="002F7BA8" w:rsidRPr="00115089">
        <w:rPr>
          <w:b/>
          <w:sz w:val="22"/>
          <w:szCs w:val="22"/>
          <w:u w:val="single"/>
        </w:rPr>
        <w:t>peciáln</w:t>
      </w:r>
      <w:r w:rsidR="003B6EA3" w:rsidRPr="00115089">
        <w:rPr>
          <w:b/>
          <w:sz w:val="22"/>
          <w:szCs w:val="22"/>
          <w:u w:val="single"/>
        </w:rPr>
        <w:t>e</w:t>
      </w:r>
      <w:r w:rsidR="002F7BA8" w:rsidRPr="00115089">
        <w:rPr>
          <w:b/>
          <w:sz w:val="22"/>
          <w:szCs w:val="22"/>
          <w:u w:val="single"/>
        </w:rPr>
        <w:t xml:space="preserve"> stavebn</w:t>
      </w:r>
      <w:r w:rsidR="003B6EA3" w:rsidRPr="00115089">
        <w:rPr>
          <w:b/>
          <w:sz w:val="22"/>
          <w:szCs w:val="22"/>
          <w:u w:val="single"/>
        </w:rPr>
        <w:t>é</w:t>
      </w:r>
      <w:r w:rsidR="002F7BA8" w:rsidRPr="00115089">
        <w:rPr>
          <w:b/>
          <w:sz w:val="22"/>
          <w:szCs w:val="22"/>
          <w:u w:val="single"/>
        </w:rPr>
        <w:t xml:space="preserve"> úrad</w:t>
      </w:r>
      <w:r w:rsidR="003B6EA3" w:rsidRPr="00115089">
        <w:rPr>
          <w:b/>
          <w:sz w:val="22"/>
          <w:szCs w:val="22"/>
          <w:u w:val="single"/>
        </w:rPr>
        <w:t>y</w:t>
      </w:r>
      <w:r w:rsidR="002F7BA8" w:rsidRPr="00115089">
        <w:rPr>
          <w:sz w:val="22"/>
          <w:szCs w:val="22"/>
          <w:u w:val="single"/>
        </w:rPr>
        <w:t xml:space="preserve"> </w:t>
      </w:r>
      <w:r w:rsidR="002F7BA8" w:rsidRPr="00115089">
        <w:rPr>
          <w:sz w:val="22"/>
          <w:szCs w:val="22"/>
        </w:rPr>
        <w:t xml:space="preserve">(§ 120 </w:t>
      </w:r>
      <w:r w:rsidR="00387E89" w:rsidRPr="00115089">
        <w:rPr>
          <w:sz w:val="22"/>
          <w:szCs w:val="22"/>
        </w:rPr>
        <w:t>s</w:t>
      </w:r>
      <w:r w:rsidR="002F7BA8" w:rsidRPr="00115089">
        <w:rPr>
          <w:sz w:val="22"/>
          <w:szCs w:val="22"/>
        </w:rPr>
        <w:t>tavebného zákona) –</w:t>
      </w:r>
      <w:r w:rsidR="00387E89" w:rsidRPr="00115089">
        <w:rPr>
          <w:sz w:val="22"/>
          <w:szCs w:val="22"/>
        </w:rPr>
        <w:t xml:space="preserve"> </w:t>
      </w:r>
      <w:r w:rsidR="002F7BA8" w:rsidRPr="00115089">
        <w:rPr>
          <w:sz w:val="22"/>
          <w:szCs w:val="22"/>
        </w:rPr>
        <w:t>p</w:t>
      </w:r>
      <w:r w:rsidR="002F7BA8" w:rsidRPr="00115089">
        <w:rPr>
          <w:rStyle w:val="apple-style-span"/>
          <w:color w:val="000000"/>
          <w:sz w:val="22"/>
          <w:szCs w:val="22"/>
        </w:rPr>
        <w:t>ri stavbách</w:t>
      </w:r>
      <w:r w:rsidR="00387E89" w:rsidRPr="00115089">
        <w:rPr>
          <w:rStyle w:val="apple-style-span"/>
          <w:color w:val="000000"/>
          <w:sz w:val="22"/>
          <w:szCs w:val="22"/>
        </w:rPr>
        <w:t xml:space="preserve"> v jednotlivých druhoch dopravy</w:t>
      </w:r>
      <w:r w:rsidR="002F7BA8" w:rsidRPr="00115089">
        <w:rPr>
          <w:rStyle w:val="apple-style-span"/>
          <w:color w:val="000000"/>
          <w:sz w:val="22"/>
          <w:szCs w:val="22"/>
        </w:rPr>
        <w:t>, pri vodných stavbách</w:t>
      </w:r>
      <w:r w:rsidR="00387E89" w:rsidRPr="00115089">
        <w:rPr>
          <w:rStyle w:val="apple-style-span"/>
          <w:color w:val="000000"/>
          <w:sz w:val="22"/>
          <w:szCs w:val="22"/>
        </w:rPr>
        <w:t xml:space="preserve">, </w:t>
      </w:r>
      <w:r w:rsidR="002F7BA8" w:rsidRPr="00115089">
        <w:rPr>
          <w:rStyle w:val="apple-style-span"/>
          <w:color w:val="000000"/>
          <w:sz w:val="22"/>
          <w:szCs w:val="22"/>
        </w:rPr>
        <w:t>stavbách podliehajúcich integrovanému povoľovaniu</w:t>
      </w:r>
      <w:r w:rsidR="00FF0E00" w:rsidRPr="00115089">
        <w:rPr>
          <w:rStyle w:val="apple-style-span"/>
          <w:color w:val="000000"/>
          <w:sz w:val="22"/>
          <w:szCs w:val="22"/>
        </w:rPr>
        <w:t xml:space="preserve"> (</w:t>
      </w:r>
      <w:r w:rsidR="00FF0E00" w:rsidRPr="00115089">
        <w:rPr>
          <w:sz w:val="22"/>
          <w:szCs w:val="22"/>
        </w:rPr>
        <w:t>na tzv.</w:t>
      </w:r>
      <w:r w:rsidR="00FF0E00" w:rsidRPr="00115089">
        <w:rPr>
          <w:rStyle w:val="apple-converted-space"/>
          <w:color w:val="000000"/>
          <w:sz w:val="22"/>
          <w:szCs w:val="22"/>
        </w:rPr>
        <w:t xml:space="preserve"> </w:t>
      </w:r>
      <w:r w:rsidR="00FF0E00" w:rsidRPr="00115089">
        <w:rPr>
          <w:rStyle w:val="apple-converted-space"/>
          <w:b/>
          <w:color w:val="000000"/>
          <w:sz w:val="22"/>
          <w:szCs w:val="22"/>
        </w:rPr>
        <w:t>integrované povoľovanie</w:t>
      </w:r>
      <w:r w:rsidR="00FF0E00" w:rsidRPr="00115089">
        <w:rPr>
          <w:rStyle w:val="apple-converted-space"/>
          <w:color w:val="000000"/>
          <w:sz w:val="22"/>
          <w:szCs w:val="22"/>
        </w:rPr>
        <w:t xml:space="preserve"> podľa zákona č. 245/2003 Z. z. sú príslušné orgány správy životného prostredia. Integrované povolenie nahrádza napríklad stavebné povolenie. Súčasťou integrovaného konania však nie je územné konanie)</w:t>
      </w:r>
      <w:r w:rsidR="002401A5" w:rsidRPr="00115089">
        <w:rPr>
          <w:rStyle w:val="apple-style-span"/>
          <w:color w:val="000000"/>
          <w:sz w:val="22"/>
          <w:szCs w:val="22"/>
        </w:rPr>
        <w:t>,</w:t>
      </w:r>
      <w:r w:rsidR="002F7BA8" w:rsidRPr="00115089">
        <w:rPr>
          <w:rStyle w:val="apple-style-span"/>
          <w:color w:val="000000"/>
          <w:sz w:val="22"/>
          <w:szCs w:val="22"/>
        </w:rPr>
        <w:t xml:space="preserve"> pri stavbách na povrchu, ktoré bezprostredne slúžia prevádzke banských diel a banských stavieb pod povrchom a to ťažných vežiach, jamových budovách, strojovniach ťažných strojov a ventilátorovniach a pri stavbách skladov výbušnín</w:t>
      </w:r>
      <w:r w:rsidR="00387E89" w:rsidRPr="00115089">
        <w:rPr>
          <w:rStyle w:val="apple-style-span"/>
          <w:color w:val="000000"/>
          <w:sz w:val="22"/>
          <w:szCs w:val="22"/>
        </w:rPr>
        <w:t xml:space="preserve"> vykonávajú pôsobnosť stavebného úradu orgány štátnej správy vykonávajúce pôsobnosť podľa osobitných predpisov</w:t>
      </w:r>
      <w:r w:rsidR="002F7BA8" w:rsidRPr="00115089">
        <w:rPr>
          <w:rStyle w:val="apple-style-span"/>
          <w:color w:val="000000"/>
          <w:sz w:val="22"/>
          <w:szCs w:val="22"/>
        </w:rPr>
        <w:t>.</w:t>
      </w:r>
      <w:r w:rsidR="00FF0E00" w:rsidRPr="00115089">
        <w:rPr>
          <w:rStyle w:val="apple-style-span"/>
          <w:color w:val="000000"/>
          <w:sz w:val="22"/>
          <w:szCs w:val="22"/>
        </w:rPr>
        <w:t xml:space="preserve"> Nemajú však právomoc vo veciach územného konania</w:t>
      </w:r>
      <w:r w:rsidR="008B0F07" w:rsidRPr="00115089">
        <w:rPr>
          <w:rStyle w:val="apple-style-span"/>
          <w:color w:val="000000"/>
          <w:sz w:val="22"/>
          <w:szCs w:val="22"/>
        </w:rPr>
        <w:t xml:space="preserve"> a povoliť stavbu alebo jej zmenu môžu len na základe </w:t>
      </w:r>
      <w:r w:rsidR="008B0F07" w:rsidRPr="00115089">
        <w:rPr>
          <w:rStyle w:val="apple-style-span"/>
          <w:b/>
          <w:color w:val="000000"/>
          <w:sz w:val="22"/>
          <w:szCs w:val="22"/>
        </w:rPr>
        <w:t>záväzného stanoviska</w:t>
      </w:r>
      <w:r w:rsidR="008B0F07" w:rsidRPr="00115089">
        <w:rPr>
          <w:rStyle w:val="apple-style-span"/>
          <w:color w:val="000000"/>
          <w:sz w:val="22"/>
          <w:szCs w:val="22"/>
        </w:rPr>
        <w:t xml:space="preserve"> všeobecného stavebného úradu.</w:t>
      </w:r>
    </w:p>
    <w:p w:rsidR="002F7BA8" w:rsidRPr="00115089" w:rsidRDefault="0099729B" w:rsidP="002F7BA8">
      <w:pPr>
        <w:numPr>
          <w:ilvl w:val="0"/>
          <w:numId w:val="1"/>
        </w:numPr>
        <w:jc w:val="both"/>
        <w:rPr>
          <w:rStyle w:val="apple-style-span"/>
          <w:i/>
          <w:sz w:val="22"/>
          <w:szCs w:val="22"/>
        </w:rPr>
      </w:pPr>
      <w:r w:rsidRPr="00115089">
        <w:rPr>
          <w:b/>
          <w:sz w:val="22"/>
          <w:szCs w:val="22"/>
          <w:u w:val="single"/>
        </w:rPr>
        <w:t>v</w:t>
      </w:r>
      <w:r w:rsidR="002F7BA8" w:rsidRPr="00115089">
        <w:rPr>
          <w:b/>
          <w:sz w:val="22"/>
          <w:szCs w:val="22"/>
          <w:u w:val="single"/>
        </w:rPr>
        <w:t>ojensk</w:t>
      </w:r>
      <w:r w:rsidRPr="00115089">
        <w:rPr>
          <w:b/>
          <w:sz w:val="22"/>
          <w:szCs w:val="22"/>
          <w:u w:val="single"/>
        </w:rPr>
        <w:t>ý</w:t>
      </w:r>
      <w:r w:rsidR="002F7BA8" w:rsidRPr="00115089">
        <w:rPr>
          <w:b/>
          <w:sz w:val="22"/>
          <w:szCs w:val="22"/>
          <w:u w:val="single"/>
        </w:rPr>
        <w:t xml:space="preserve"> stavebn</w:t>
      </w:r>
      <w:r w:rsidRPr="00115089">
        <w:rPr>
          <w:b/>
          <w:sz w:val="22"/>
          <w:szCs w:val="22"/>
          <w:u w:val="single"/>
        </w:rPr>
        <w:t>ý</w:t>
      </w:r>
      <w:r w:rsidR="002F7BA8" w:rsidRPr="00115089">
        <w:rPr>
          <w:b/>
          <w:sz w:val="22"/>
          <w:szCs w:val="22"/>
          <w:u w:val="single"/>
        </w:rPr>
        <w:t xml:space="preserve"> úrad</w:t>
      </w:r>
      <w:r w:rsidR="002F7BA8" w:rsidRPr="00115089">
        <w:rPr>
          <w:sz w:val="22"/>
          <w:szCs w:val="22"/>
        </w:rPr>
        <w:t xml:space="preserve"> (§ 121 ods. 1 </w:t>
      </w:r>
      <w:r w:rsidR="00FF0E00" w:rsidRPr="00115089">
        <w:rPr>
          <w:sz w:val="22"/>
          <w:szCs w:val="22"/>
        </w:rPr>
        <w:t>s</w:t>
      </w:r>
      <w:r w:rsidR="002F7BA8" w:rsidRPr="00115089">
        <w:rPr>
          <w:sz w:val="22"/>
          <w:szCs w:val="22"/>
        </w:rPr>
        <w:t xml:space="preserve">tavebného zákona) </w:t>
      </w:r>
      <w:r w:rsidR="008B0F07" w:rsidRPr="00115089">
        <w:rPr>
          <w:sz w:val="22"/>
          <w:szCs w:val="22"/>
        </w:rPr>
        <w:t>–</w:t>
      </w:r>
      <w:r w:rsidR="002F7BA8" w:rsidRPr="00115089">
        <w:rPr>
          <w:sz w:val="22"/>
          <w:szCs w:val="22"/>
        </w:rPr>
        <w:t xml:space="preserve"> </w:t>
      </w:r>
      <w:r w:rsidR="008B0F07" w:rsidRPr="00115089">
        <w:rPr>
          <w:sz w:val="22"/>
          <w:szCs w:val="22"/>
        </w:rPr>
        <w:t xml:space="preserve">pre územné konanie a stavby </w:t>
      </w:r>
      <w:r w:rsidR="002F7BA8" w:rsidRPr="00115089">
        <w:rPr>
          <w:rStyle w:val="apple-style-span"/>
          <w:color w:val="000000"/>
          <w:sz w:val="22"/>
          <w:szCs w:val="22"/>
        </w:rPr>
        <w:t>na území vojenských obvodov</w:t>
      </w:r>
      <w:r w:rsidRPr="00115089">
        <w:rPr>
          <w:rStyle w:val="apple-style-span"/>
          <w:color w:val="000000"/>
          <w:sz w:val="22"/>
          <w:szCs w:val="22"/>
        </w:rPr>
        <w:t xml:space="preserve"> </w:t>
      </w:r>
      <w:r w:rsidR="008B0F07" w:rsidRPr="00115089">
        <w:rPr>
          <w:rStyle w:val="apple-style-span"/>
          <w:color w:val="000000"/>
          <w:sz w:val="22"/>
          <w:szCs w:val="22"/>
        </w:rPr>
        <w:t>vykonáva pôsobnosť stavebného úradu</w:t>
      </w:r>
      <w:r w:rsidR="002F7BA8" w:rsidRPr="00115089">
        <w:rPr>
          <w:rStyle w:val="apple-style-span"/>
          <w:color w:val="000000"/>
          <w:sz w:val="22"/>
          <w:szCs w:val="22"/>
        </w:rPr>
        <w:t xml:space="preserve"> orgán </w:t>
      </w:r>
      <w:r w:rsidR="00FF0E00" w:rsidRPr="00115089">
        <w:rPr>
          <w:rStyle w:val="apple-style-span"/>
          <w:color w:val="000000"/>
          <w:sz w:val="22"/>
          <w:szCs w:val="22"/>
        </w:rPr>
        <w:t>M</w:t>
      </w:r>
      <w:r w:rsidR="002F7BA8" w:rsidRPr="00115089">
        <w:rPr>
          <w:rStyle w:val="apple-style-span"/>
          <w:color w:val="000000"/>
          <w:sz w:val="22"/>
          <w:szCs w:val="22"/>
        </w:rPr>
        <w:t>inisterstva obrany</w:t>
      </w:r>
      <w:r w:rsidR="00FF0E00" w:rsidRPr="00115089">
        <w:rPr>
          <w:rStyle w:val="apple-style-span"/>
          <w:color w:val="000000"/>
          <w:sz w:val="22"/>
          <w:szCs w:val="22"/>
        </w:rPr>
        <w:t xml:space="preserve"> SR</w:t>
      </w:r>
      <w:r w:rsidR="002F7BA8" w:rsidRPr="00115089">
        <w:rPr>
          <w:rStyle w:val="apple-style-span"/>
          <w:color w:val="000000"/>
          <w:sz w:val="22"/>
          <w:szCs w:val="22"/>
        </w:rPr>
        <w:t>.</w:t>
      </w:r>
    </w:p>
    <w:p w:rsidR="009D5929" w:rsidRPr="00115089" w:rsidRDefault="0099729B" w:rsidP="002F7BA8">
      <w:pPr>
        <w:numPr>
          <w:ilvl w:val="0"/>
          <w:numId w:val="1"/>
        </w:numPr>
        <w:jc w:val="both"/>
        <w:rPr>
          <w:rStyle w:val="apple-style-span"/>
          <w:i/>
          <w:sz w:val="22"/>
          <w:szCs w:val="22"/>
        </w:rPr>
      </w:pPr>
      <w:r w:rsidRPr="00115089">
        <w:rPr>
          <w:b/>
          <w:sz w:val="22"/>
          <w:szCs w:val="22"/>
          <w:u w:val="single"/>
        </w:rPr>
        <w:t>i</w:t>
      </w:r>
      <w:r w:rsidR="002F7BA8" w:rsidRPr="00115089">
        <w:rPr>
          <w:b/>
          <w:sz w:val="22"/>
          <w:szCs w:val="22"/>
          <w:u w:val="single"/>
        </w:rPr>
        <w:t xml:space="preserve">né </w:t>
      </w:r>
      <w:r w:rsidR="002F7BA8" w:rsidRPr="00115089">
        <w:rPr>
          <w:sz w:val="22"/>
          <w:szCs w:val="22"/>
        </w:rPr>
        <w:t xml:space="preserve">(§ 121 ods. 2 </w:t>
      </w:r>
      <w:r w:rsidR="00387E89" w:rsidRPr="00115089">
        <w:rPr>
          <w:sz w:val="22"/>
          <w:szCs w:val="22"/>
        </w:rPr>
        <w:t>s</w:t>
      </w:r>
      <w:r w:rsidR="002F7BA8" w:rsidRPr="00115089">
        <w:rPr>
          <w:sz w:val="22"/>
          <w:szCs w:val="22"/>
        </w:rPr>
        <w:t>tavebného zákona):</w:t>
      </w:r>
      <w:r w:rsidR="002F7BA8" w:rsidRPr="00115089">
        <w:rPr>
          <w:rStyle w:val="apple-style-span"/>
          <w:color w:val="000000"/>
          <w:sz w:val="22"/>
          <w:szCs w:val="22"/>
        </w:rPr>
        <w:t xml:space="preserve"> </w:t>
      </w:r>
      <w:r w:rsidR="00FF0E00" w:rsidRPr="00115089">
        <w:rPr>
          <w:rStyle w:val="apple-style-span"/>
          <w:color w:val="000000"/>
          <w:sz w:val="22"/>
          <w:szCs w:val="22"/>
        </w:rPr>
        <w:t>M</w:t>
      </w:r>
      <w:r w:rsidR="002F7BA8" w:rsidRPr="00115089">
        <w:rPr>
          <w:rStyle w:val="apple-style-span"/>
          <w:color w:val="000000"/>
          <w:sz w:val="22"/>
          <w:szCs w:val="22"/>
        </w:rPr>
        <w:t xml:space="preserve">inisterstvo obrany </w:t>
      </w:r>
      <w:r w:rsidR="00FF0E00" w:rsidRPr="00115089">
        <w:rPr>
          <w:rStyle w:val="apple-style-span"/>
          <w:color w:val="000000"/>
          <w:sz w:val="22"/>
          <w:szCs w:val="22"/>
        </w:rPr>
        <w:t xml:space="preserve">SR </w:t>
      </w:r>
      <w:r w:rsidR="002F7BA8" w:rsidRPr="00115089">
        <w:rPr>
          <w:rStyle w:val="apple-style-span"/>
          <w:color w:val="000000"/>
          <w:sz w:val="22"/>
          <w:szCs w:val="22"/>
        </w:rPr>
        <w:t>pri stavbách pre obranu štátu mimo územia vojenských obvodov,</w:t>
      </w:r>
      <w:r w:rsidR="002F7BA8" w:rsidRPr="00115089">
        <w:rPr>
          <w:rStyle w:val="apple-converted-space"/>
          <w:color w:val="000000"/>
          <w:sz w:val="22"/>
          <w:szCs w:val="22"/>
        </w:rPr>
        <w:t> </w:t>
      </w:r>
      <w:r w:rsidR="002F7BA8" w:rsidRPr="00115089">
        <w:rPr>
          <w:rStyle w:val="apple-style-span"/>
          <w:color w:val="000000"/>
          <w:sz w:val="22"/>
          <w:szCs w:val="22"/>
        </w:rPr>
        <w:t>Ministerstvo vnútra</w:t>
      </w:r>
      <w:r w:rsidR="00FF0E00" w:rsidRPr="00115089">
        <w:rPr>
          <w:rStyle w:val="apple-style-span"/>
          <w:color w:val="000000"/>
          <w:sz w:val="22"/>
          <w:szCs w:val="22"/>
        </w:rPr>
        <w:t xml:space="preserve"> SR</w:t>
      </w:r>
      <w:r w:rsidR="002F7BA8" w:rsidRPr="00115089">
        <w:rPr>
          <w:rStyle w:val="apple-style-span"/>
          <w:color w:val="000000"/>
          <w:sz w:val="22"/>
          <w:szCs w:val="22"/>
        </w:rPr>
        <w:t xml:space="preserve"> pri stavbách pre bezpečnosť štátu,</w:t>
      </w:r>
      <w:r w:rsidR="002F7BA8" w:rsidRPr="00115089">
        <w:rPr>
          <w:rStyle w:val="apple-converted-space"/>
          <w:color w:val="000000"/>
          <w:sz w:val="22"/>
          <w:szCs w:val="22"/>
        </w:rPr>
        <w:t> </w:t>
      </w:r>
      <w:r w:rsidR="002F7BA8" w:rsidRPr="00115089">
        <w:rPr>
          <w:rStyle w:val="apple-style-span"/>
          <w:color w:val="000000"/>
          <w:sz w:val="22"/>
          <w:szCs w:val="22"/>
        </w:rPr>
        <w:t>Ministerstvo spravodlivosti S</w:t>
      </w:r>
      <w:r w:rsidR="00FF0E00" w:rsidRPr="00115089">
        <w:rPr>
          <w:rStyle w:val="apple-style-span"/>
          <w:color w:val="000000"/>
          <w:sz w:val="22"/>
          <w:szCs w:val="22"/>
        </w:rPr>
        <w:t>R</w:t>
      </w:r>
      <w:r w:rsidR="002F7BA8" w:rsidRPr="00115089">
        <w:rPr>
          <w:rStyle w:val="apple-style-span"/>
          <w:color w:val="000000"/>
          <w:sz w:val="22"/>
          <w:szCs w:val="22"/>
        </w:rPr>
        <w:t xml:space="preserve"> pri stavbách</w:t>
      </w:r>
      <w:r w:rsidR="00FF0E00" w:rsidRPr="00115089">
        <w:rPr>
          <w:rStyle w:val="apple-style-span"/>
          <w:color w:val="000000"/>
          <w:sz w:val="22"/>
          <w:szCs w:val="22"/>
        </w:rPr>
        <w:t xml:space="preserve"> pre potreby</w:t>
      </w:r>
      <w:r w:rsidR="002F7BA8" w:rsidRPr="00115089">
        <w:rPr>
          <w:rStyle w:val="apple-style-span"/>
          <w:color w:val="000000"/>
          <w:sz w:val="22"/>
          <w:szCs w:val="22"/>
        </w:rPr>
        <w:t xml:space="preserve"> Zboru väzenskej a justičnej stráže S</w:t>
      </w:r>
      <w:r w:rsidR="00FF0E00" w:rsidRPr="00115089">
        <w:rPr>
          <w:rStyle w:val="apple-style-span"/>
          <w:color w:val="000000"/>
          <w:sz w:val="22"/>
          <w:szCs w:val="22"/>
        </w:rPr>
        <w:t>R</w:t>
      </w:r>
      <w:r w:rsidR="00A563BF" w:rsidRPr="00115089">
        <w:rPr>
          <w:rStyle w:val="apple-style-span"/>
          <w:color w:val="000000"/>
          <w:sz w:val="22"/>
          <w:szCs w:val="22"/>
        </w:rPr>
        <w:t>. Ani tieto nemajú právomoc vo veciach územného konania.</w:t>
      </w:r>
    </w:p>
    <w:p w:rsidR="002F7BA8" w:rsidRPr="00115089" w:rsidRDefault="009D5929" w:rsidP="00FF0E00">
      <w:pPr>
        <w:ind w:left="840"/>
        <w:jc w:val="both"/>
        <w:rPr>
          <w:i/>
          <w:sz w:val="22"/>
          <w:szCs w:val="22"/>
        </w:rPr>
      </w:pPr>
      <w:r w:rsidRPr="00115089">
        <w:rPr>
          <w:rStyle w:val="apple-converted-space"/>
          <w:color w:val="000000"/>
          <w:sz w:val="22"/>
          <w:szCs w:val="22"/>
        </w:rPr>
        <w:t>.</w:t>
      </w:r>
    </w:p>
    <w:p w:rsidR="002F7BA8" w:rsidRPr="00115089" w:rsidRDefault="002F7BA8" w:rsidP="002F7BA8">
      <w:pPr>
        <w:jc w:val="both"/>
        <w:rPr>
          <w:sz w:val="22"/>
          <w:szCs w:val="22"/>
        </w:rPr>
      </w:pPr>
    </w:p>
    <w:p w:rsidR="002F7BA8" w:rsidRPr="00115089" w:rsidRDefault="002F7BA8" w:rsidP="002F7BA8">
      <w:pPr>
        <w:ind w:firstLine="360"/>
        <w:jc w:val="both"/>
        <w:rPr>
          <w:sz w:val="22"/>
          <w:szCs w:val="22"/>
        </w:rPr>
      </w:pPr>
    </w:p>
    <w:p w:rsidR="00B10E25" w:rsidRPr="00115089" w:rsidRDefault="00B10E25" w:rsidP="00B10E25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Ad.2  </w:t>
      </w:r>
      <w:r w:rsidRPr="00115089">
        <w:rPr>
          <w:b/>
          <w:sz w:val="22"/>
          <w:szCs w:val="22"/>
        </w:rPr>
        <w:t xml:space="preserve">Účastníci </w:t>
      </w:r>
      <w:r w:rsidRPr="00115089">
        <w:rPr>
          <w:sz w:val="22"/>
          <w:szCs w:val="22"/>
        </w:rPr>
        <w:t>správnych konaní podľa stavebného zákona</w:t>
      </w:r>
    </w:p>
    <w:p w:rsidR="00B10E25" w:rsidRPr="00115089" w:rsidRDefault="00B10E25" w:rsidP="00B10E25">
      <w:pPr>
        <w:jc w:val="both"/>
        <w:rPr>
          <w:sz w:val="22"/>
          <w:szCs w:val="22"/>
        </w:rPr>
      </w:pPr>
    </w:p>
    <w:p w:rsidR="002F7BA8" w:rsidRPr="00115089" w:rsidRDefault="002F7BA8" w:rsidP="009631F3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Právo byť </w:t>
      </w:r>
      <w:r w:rsidRPr="00115089">
        <w:rPr>
          <w:b/>
          <w:sz w:val="22"/>
          <w:szCs w:val="22"/>
        </w:rPr>
        <w:t>účastníkom správneho konania</w:t>
      </w:r>
      <w:r w:rsidRPr="00115089">
        <w:rPr>
          <w:sz w:val="22"/>
          <w:szCs w:val="22"/>
        </w:rPr>
        <w:t xml:space="preserve"> je súčasťou základného práva na inú právnu ochranu podľa čl. 46 ods. 1 Ústavy SR. </w:t>
      </w:r>
    </w:p>
    <w:p w:rsidR="002F7BA8" w:rsidRPr="00115089" w:rsidRDefault="002F7BA8" w:rsidP="002F7BA8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Ústavný súd Slovenskej republiky vo svojom náleze z roku 2003 (sp. zn.: II. ÚS 22 / 02) konštatuje, že správne konanie bez účastníkov konania, resp. bez úplného okruhu účastníkov konania nemôže byt' zákonným, teda nemôže ani ústavne súladným spôsobom dosiahnuť svoj účel spravidla vyjadrený v základných ustanoveniach každého procesného predpisu upravujúceho administratívny proces.</w:t>
      </w:r>
    </w:p>
    <w:p w:rsidR="009631F3" w:rsidRPr="00115089" w:rsidRDefault="009631F3" w:rsidP="002F7BA8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lastRenderedPageBreak/>
        <w:t>Okruh účastníkov je v stavebnom zákone taxatívne, špecificky vymedzený pre jednotlivé konania, ktoré sú predmetom tejto prednášky resp. s diferenciáciou pre konania v rámci týchto druhov ( napríklad</w:t>
      </w:r>
      <w:r w:rsidR="00106B9C" w:rsidRPr="00115089">
        <w:rPr>
          <w:sz w:val="22"/>
          <w:szCs w:val="22"/>
        </w:rPr>
        <w:t>:</w:t>
      </w:r>
      <w:r w:rsidRPr="00115089">
        <w:rPr>
          <w:sz w:val="22"/>
          <w:szCs w:val="22"/>
        </w:rPr>
        <w:t xml:space="preserve"> </w:t>
      </w:r>
      <w:r w:rsidR="00106B9C" w:rsidRPr="00115089">
        <w:rPr>
          <w:sz w:val="22"/>
          <w:szCs w:val="22"/>
        </w:rPr>
        <w:t>okruh účastníkov v konaní o žiadosti o stavebné povolenie je v § 59 inak vymedzený oproti okruhu účastníkov v kolaudačnom konaní podľa § 78).</w:t>
      </w:r>
      <w:r w:rsidRPr="00115089">
        <w:rPr>
          <w:sz w:val="22"/>
          <w:szCs w:val="22"/>
        </w:rPr>
        <w:t xml:space="preserve"> </w:t>
      </w:r>
    </w:p>
    <w:p w:rsidR="00BA407D" w:rsidRPr="00115089" w:rsidRDefault="00BA407D" w:rsidP="002F7BA8">
      <w:pPr>
        <w:ind w:firstLine="360"/>
        <w:jc w:val="both"/>
        <w:rPr>
          <w:sz w:val="22"/>
          <w:szCs w:val="22"/>
        </w:rPr>
      </w:pPr>
    </w:p>
    <w:p w:rsidR="002F7BA8" w:rsidRPr="00115089" w:rsidRDefault="00763D2E" w:rsidP="00763D2E">
      <w:p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I.</w:t>
      </w:r>
      <w:r w:rsidR="008B0F07" w:rsidRPr="00115089">
        <w:rPr>
          <w:b/>
          <w:sz w:val="22"/>
          <w:szCs w:val="22"/>
        </w:rPr>
        <w:t>1</w:t>
      </w:r>
      <w:r w:rsidRPr="00115089">
        <w:rPr>
          <w:b/>
          <w:sz w:val="22"/>
          <w:szCs w:val="22"/>
        </w:rPr>
        <w:t xml:space="preserve"> </w:t>
      </w:r>
      <w:r w:rsidR="00106B9C" w:rsidRPr="00115089">
        <w:rPr>
          <w:b/>
          <w:sz w:val="22"/>
          <w:szCs w:val="22"/>
        </w:rPr>
        <w:t xml:space="preserve">Územné konania </w:t>
      </w:r>
    </w:p>
    <w:p w:rsidR="00106B9C" w:rsidRPr="00115089" w:rsidRDefault="00E172C0" w:rsidP="00BA407D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 Umiestňovať stavby, meniť využitie územia a chrániť dôležité záujmy v území možno len na základe </w:t>
      </w:r>
      <w:r w:rsidRPr="00115089">
        <w:rPr>
          <w:b/>
          <w:sz w:val="22"/>
          <w:szCs w:val="22"/>
        </w:rPr>
        <w:t>územného rozhodnutia</w:t>
      </w:r>
      <w:r w:rsidR="00F23121" w:rsidRPr="00115089">
        <w:rPr>
          <w:sz w:val="22"/>
          <w:szCs w:val="22"/>
        </w:rPr>
        <w:t xml:space="preserve">, ktorým je </w:t>
      </w:r>
    </w:p>
    <w:p w:rsidR="00F23121" w:rsidRPr="00115089" w:rsidRDefault="00F23121" w:rsidP="00F2312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rozhodnutie o umiestnení stavby,</w:t>
      </w:r>
    </w:p>
    <w:p w:rsidR="00F23121" w:rsidRPr="00115089" w:rsidRDefault="00F23121" w:rsidP="00F2312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 xml:space="preserve">rozhodnutie o využití územia, </w:t>
      </w:r>
    </w:p>
    <w:p w:rsidR="00F23121" w:rsidRPr="00115089" w:rsidRDefault="00F23121" w:rsidP="00F2312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rozhodnutie o</w:t>
      </w:r>
      <w:r w:rsidR="00694E26">
        <w:rPr>
          <w:b/>
          <w:sz w:val="22"/>
          <w:szCs w:val="22"/>
        </w:rPr>
        <w:t> chránenej časti krajiny,</w:t>
      </w:r>
    </w:p>
    <w:p w:rsidR="00F23121" w:rsidRPr="00115089" w:rsidRDefault="00F23121" w:rsidP="00F23121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rozhodnutie o stavebnej uzávere</w:t>
      </w:r>
    </w:p>
    <w:p w:rsidR="002F7BA8" w:rsidRPr="00115089" w:rsidRDefault="00BA407D" w:rsidP="00BA407D">
      <w:pPr>
        <w:ind w:left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Týmto štyrom druhom rozhodnutí korešpondujú i štyri druhy správnych územných konaní. </w:t>
      </w:r>
      <w:r w:rsidR="009130CA" w:rsidRPr="00115089">
        <w:rPr>
          <w:sz w:val="22"/>
          <w:szCs w:val="22"/>
        </w:rPr>
        <w:t>Členenie je podmienené tým, že n</w:t>
      </w:r>
      <w:r w:rsidRPr="00115089">
        <w:rPr>
          <w:sz w:val="22"/>
          <w:szCs w:val="22"/>
        </w:rPr>
        <w:t>iektoré procesné inštitúty sú spoločne upravené</w:t>
      </w:r>
      <w:r w:rsidR="009130CA" w:rsidRPr="00115089">
        <w:rPr>
          <w:sz w:val="22"/>
          <w:szCs w:val="22"/>
        </w:rPr>
        <w:t xml:space="preserve"> pre všetky uvedené druhy</w:t>
      </w:r>
      <w:r w:rsidRPr="00115089">
        <w:rPr>
          <w:sz w:val="22"/>
          <w:szCs w:val="22"/>
        </w:rPr>
        <w:t>, niektoré</w:t>
      </w:r>
      <w:r w:rsidR="009130CA" w:rsidRPr="00115089">
        <w:rPr>
          <w:sz w:val="22"/>
          <w:szCs w:val="22"/>
        </w:rPr>
        <w:t xml:space="preserve"> sú pre jednotlivé druhy odlišne upravené (napr. platnosť rozhodnutí § 39d ods.2 a § 40)  </w:t>
      </w:r>
      <w:r w:rsidRPr="00115089">
        <w:rPr>
          <w:sz w:val="22"/>
          <w:szCs w:val="22"/>
        </w:rPr>
        <w:t xml:space="preserve"> </w:t>
      </w:r>
    </w:p>
    <w:p w:rsidR="002F7BA8" w:rsidRPr="00115089" w:rsidRDefault="002F7BA8" w:rsidP="008F5A30">
      <w:pPr>
        <w:ind w:firstLine="360"/>
        <w:jc w:val="both"/>
        <w:rPr>
          <w:sz w:val="22"/>
          <w:szCs w:val="22"/>
        </w:rPr>
      </w:pPr>
      <w:r w:rsidRPr="00115089">
        <w:rPr>
          <w:b/>
          <w:sz w:val="22"/>
          <w:szCs w:val="22"/>
        </w:rPr>
        <w:t>Správnymi orgánmi</w:t>
      </w:r>
      <w:r w:rsidRPr="00115089">
        <w:rPr>
          <w:sz w:val="22"/>
          <w:szCs w:val="22"/>
        </w:rPr>
        <w:t xml:space="preserve"> </w:t>
      </w:r>
      <w:r w:rsidR="00106B9C" w:rsidRPr="00115089">
        <w:rPr>
          <w:sz w:val="22"/>
          <w:szCs w:val="22"/>
        </w:rPr>
        <w:t xml:space="preserve">v postavení stavebného úradu </w:t>
      </w:r>
      <w:r w:rsidRPr="00115089">
        <w:rPr>
          <w:sz w:val="22"/>
          <w:szCs w:val="22"/>
        </w:rPr>
        <w:t>na úseku územného konania sú:</w:t>
      </w:r>
    </w:p>
    <w:p w:rsidR="002F7BA8" w:rsidRPr="00115089" w:rsidRDefault="002F7BA8" w:rsidP="00106B9C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1. obce</w:t>
      </w:r>
      <w:r w:rsidRPr="00115089">
        <w:rPr>
          <w:rStyle w:val="Odkaznapoznmkupodiarou"/>
          <w:sz w:val="22"/>
          <w:szCs w:val="22"/>
        </w:rPr>
        <w:footnoteReference w:id="2"/>
      </w:r>
      <w:r w:rsidRPr="00115089">
        <w:rPr>
          <w:sz w:val="22"/>
          <w:szCs w:val="22"/>
        </w:rPr>
        <w:t xml:space="preserve"> </w:t>
      </w:r>
      <w:r w:rsidR="00931218" w:rsidRPr="00115089">
        <w:rPr>
          <w:sz w:val="22"/>
          <w:szCs w:val="22"/>
        </w:rPr>
        <w:t xml:space="preserve">a pre </w:t>
      </w:r>
      <w:r w:rsidR="00F23121" w:rsidRPr="00115089">
        <w:rPr>
          <w:sz w:val="22"/>
          <w:szCs w:val="22"/>
        </w:rPr>
        <w:t xml:space="preserve">územie </w:t>
      </w:r>
      <w:r w:rsidR="00931218" w:rsidRPr="00115089">
        <w:rPr>
          <w:sz w:val="22"/>
          <w:szCs w:val="22"/>
        </w:rPr>
        <w:t xml:space="preserve">vo vojenských obvodoch </w:t>
      </w:r>
      <w:r w:rsidR="00F23121" w:rsidRPr="00115089">
        <w:rPr>
          <w:sz w:val="22"/>
          <w:szCs w:val="22"/>
        </w:rPr>
        <w:t>orgány Ministerstva obrany SR</w:t>
      </w:r>
    </w:p>
    <w:p w:rsidR="002F7BA8" w:rsidRPr="00115089" w:rsidRDefault="002F7BA8" w:rsidP="00106B9C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2. orgány miestnej štátnej správy podľa zákona  č. 180/2013 Z.</w:t>
      </w:r>
      <w:r w:rsidR="008B0F07" w:rsidRPr="00115089">
        <w:rPr>
          <w:sz w:val="22"/>
          <w:szCs w:val="22"/>
        </w:rPr>
        <w:t xml:space="preserve"> </w:t>
      </w:r>
      <w:r w:rsidRPr="00115089">
        <w:rPr>
          <w:sz w:val="22"/>
          <w:szCs w:val="22"/>
        </w:rPr>
        <w:t xml:space="preserve">z. </w:t>
      </w:r>
    </w:p>
    <w:p w:rsidR="005931ED" w:rsidRPr="00115089" w:rsidRDefault="002F7BA8" w:rsidP="005931ED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3. Ministerstvo dopravy, výstavby a regionálneho rozvoja SR. </w:t>
      </w:r>
    </w:p>
    <w:p w:rsidR="00BA407D" w:rsidRPr="00115089" w:rsidRDefault="00F23121" w:rsidP="00F23121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Podľa § 33 ods. 1 Stavebného zákona je na územné konanie príslušný stavebný úrad. </w:t>
      </w:r>
      <w:r w:rsidRPr="00115089">
        <w:rPr>
          <w:b/>
          <w:sz w:val="22"/>
          <w:szCs w:val="22"/>
        </w:rPr>
        <w:t>Miestna príslušnosť</w:t>
      </w:r>
      <w:r w:rsidRPr="00115089">
        <w:rPr>
          <w:sz w:val="22"/>
          <w:szCs w:val="22"/>
        </w:rPr>
        <w:t xml:space="preserve"> stavebného úradu v územnom konaní sa spravuje miestom, v ktorom sa nachádza predmetné územie.</w:t>
      </w:r>
    </w:p>
    <w:p w:rsidR="00F23121" w:rsidRPr="00115089" w:rsidRDefault="00BA407D" w:rsidP="00F23121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Podľa § 33 ods.2, ak je na územné konani</w:t>
      </w:r>
      <w:r w:rsidR="008F5A30" w:rsidRPr="00115089">
        <w:rPr>
          <w:sz w:val="22"/>
          <w:szCs w:val="22"/>
        </w:rPr>
        <w:t xml:space="preserve">e, ktorým sa vydáva rozhodnutie o využití územia alebo o chránenom území či o ochrannom pásme príslušný podľa osobitných predpisov iný orgán štátnej správy, dohodne sa tento so stavebným úradom o návrhu rozhodnutia. </w:t>
      </w:r>
      <w:r w:rsidRPr="00115089">
        <w:rPr>
          <w:sz w:val="22"/>
          <w:szCs w:val="22"/>
        </w:rPr>
        <w:t xml:space="preserve"> </w:t>
      </w:r>
      <w:r w:rsidR="00F23121" w:rsidRPr="00115089">
        <w:rPr>
          <w:sz w:val="22"/>
          <w:szCs w:val="22"/>
        </w:rPr>
        <w:t xml:space="preserve"> </w:t>
      </w:r>
    </w:p>
    <w:p w:rsidR="00BA407D" w:rsidRPr="00115089" w:rsidRDefault="00BA407D" w:rsidP="00F23121">
      <w:pPr>
        <w:ind w:firstLine="360"/>
        <w:jc w:val="both"/>
        <w:rPr>
          <w:sz w:val="22"/>
          <w:szCs w:val="22"/>
        </w:rPr>
      </w:pPr>
    </w:p>
    <w:p w:rsidR="00C6743D" w:rsidRPr="00115089" w:rsidRDefault="00C6743D">
      <w:pPr>
        <w:rPr>
          <w:b/>
          <w:sz w:val="22"/>
          <w:szCs w:val="22"/>
        </w:rPr>
      </w:pPr>
    </w:p>
    <w:p w:rsidR="006A2728" w:rsidRPr="00115089" w:rsidRDefault="006A2728" w:rsidP="006A2728">
      <w:pPr>
        <w:jc w:val="both"/>
        <w:rPr>
          <w:rStyle w:val="apple-style-span"/>
          <w:b/>
          <w:color w:val="000000"/>
          <w:sz w:val="22"/>
          <w:szCs w:val="22"/>
        </w:rPr>
      </w:pPr>
      <w:r w:rsidRPr="00115089">
        <w:rPr>
          <w:rStyle w:val="apple-style-span"/>
          <w:b/>
          <w:color w:val="000000"/>
          <w:sz w:val="22"/>
          <w:szCs w:val="22"/>
        </w:rPr>
        <w:t>Účastníkom územného konania :</w:t>
      </w:r>
    </w:p>
    <w:p w:rsidR="006A2728" w:rsidRPr="00115089" w:rsidRDefault="006A2728" w:rsidP="00024C16">
      <w:pPr>
        <w:ind w:firstLine="360"/>
        <w:jc w:val="both"/>
        <w:rPr>
          <w:rStyle w:val="apple-style-span"/>
          <w:color w:val="000000"/>
          <w:sz w:val="22"/>
          <w:szCs w:val="22"/>
        </w:rPr>
      </w:pPr>
      <w:r w:rsidRPr="00115089">
        <w:rPr>
          <w:sz w:val="22"/>
          <w:szCs w:val="22"/>
        </w:rPr>
        <w:t xml:space="preserve">Podľa § 34 ods. 1 </w:t>
      </w:r>
      <w:r w:rsidR="00233ACF" w:rsidRPr="00115089">
        <w:rPr>
          <w:sz w:val="22"/>
          <w:szCs w:val="22"/>
        </w:rPr>
        <w:t>s</w:t>
      </w:r>
      <w:r w:rsidRPr="00115089">
        <w:rPr>
          <w:sz w:val="22"/>
          <w:szCs w:val="22"/>
        </w:rPr>
        <w:t xml:space="preserve">tavebného zákona </w:t>
      </w:r>
      <w:r w:rsidRPr="00115089">
        <w:rPr>
          <w:rStyle w:val="apple-style-span"/>
          <w:b/>
          <w:color w:val="000000"/>
          <w:sz w:val="22"/>
          <w:szCs w:val="22"/>
        </w:rPr>
        <w:t>je</w:t>
      </w:r>
      <w:r w:rsidRPr="00115089">
        <w:rPr>
          <w:rStyle w:val="apple-style-span"/>
          <w:color w:val="000000"/>
          <w:sz w:val="22"/>
          <w:szCs w:val="22"/>
        </w:rPr>
        <w:t>:</w:t>
      </w:r>
    </w:p>
    <w:p w:rsidR="006A2728" w:rsidRPr="00115089" w:rsidRDefault="006A2728" w:rsidP="006A2728">
      <w:pPr>
        <w:numPr>
          <w:ilvl w:val="0"/>
          <w:numId w:val="1"/>
        </w:numPr>
        <w:jc w:val="both"/>
        <w:rPr>
          <w:rStyle w:val="apple-style-span"/>
          <w:color w:val="000000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 xml:space="preserve">navrhovateľ, </w:t>
      </w:r>
    </w:p>
    <w:p w:rsidR="006A2728" w:rsidRPr="00115089" w:rsidRDefault="006A2728" w:rsidP="006A2728">
      <w:pPr>
        <w:numPr>
          <w:ilvl w:val="0"/>
          <w:numId w:val="1"/>
        </w:numPr>
        <w:jc w:val="both"/>
        <w:rPr>
          <w:rStyle w:val="apple-style-span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 xml:space="preserve">obec, ak nie je stavebným úradom príslušným na územné konanie, </w:t>
      </w:r>
    </w:p>
    <w:p w:rsidR="006A2728" w:rsidRPr="00115089" w:rsidRDefault="006A2728" w:rsidP="006A2728">
      <w:pPr>
        <w:numPr>
          <w:ilvl w:val="0"/>
          <w:numId w:val="1"/>
        </w:numPr>
        <w:jc w:val="both"/>
        <w:rPr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>a ten, komu toto postavenie vyplýva z osobitného predpisu</w:t>
      </w:r>
      <w:r w:rsidRPr="00115089">
        <w:rPr>
          <w:rStyle w:val="Odkaznapoznmkupodiarou"/>
          <w:color w:val="000000"/>
          <w:sz w:val="22"/>
          <w:szCs w:val="22"/>
        </w:rPr>
        <w:footnoteReference w:id="3"/>
      </w:r>
      <w:r w:rsidRPr="00115089">
        <w:rPr>
          <w:rStyle w:val="apple-style-span"/>
          <w:color w:val="000000"/>
          <w:sz w:val="22"/>
          <w:szCs w:val="22"/>
        </w:rPr>
        <w:t xml:space="preserve"> </w:t>
      </w:r>
    </w:p>
    <w:p w:rsidR="006A2728" w:rsidRPr="00115089" w:rsidRDefault="006A2728" w:rsidP="00024C16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Podľa § 34 ods. 2 stavebného zákona sú </w:t>
      </w:r>
      <w:r w:rsidRPr="00115089">
        <w:rPr>
          <w:b/>
          <w:sz w:val="22"/>
          <w:szCs w:val="22"/>
        </w:rPr>
        <w:t>účastníkmi konania</w:t>
      </w:r>
      <w:r w:rsidRPr="00115089">
        <w:rPr>
          <w:sz w:val="22"/>
          <w:szCs w:val="22"/>
        </w:rPr>
        <w:t xml:space="preserve"> o: </w:t>
      </w:r>
    </w:p>
    <w:p w:rsidR="006A2728" w:rsidRPr="00115089" w:rsidRDefault="006A2728" w:rsidP="006A2728">
      <w:pPr>
        <w:ind w:firstLine="708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1. umiestnení stavby, </w:t>
      </w:r>
    </w:p>
    <w:p w:rsidR="006A2728" w:rsidRPr="00115089" w:rsidRDefault="006A2728" w:rsidP="006A2728">
      <w:pPr>
        <w:ind w:firstLine="708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2. využívaní územia, </w:t>
      </w:r>
    </w:p>
    <w:p w:rsidR="006A2728" w:rsidRPr="00115089" w:rsidRDefault="006A2728" w:rsidP="006A2728">
      <w:pPr>
        <w:ind w:firstLine="708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3. stavebnej uzávere, </w:t>
      </w:r>
    </w:p>
    <w:p w:rsidR="006A2728" w:rsidRPr="00115089" w:rsidRDefault="006A2728" w:rsidP="006A2728">
      <w:pPr>
        <w:ind w:firstLine="708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4. ochrannom pásme </w:t>
      </w:r>
    </w:p>
    <w:p w:rsidR="006A2728" w:rsidRPr="00115089" w:rsidRDefault="006A2728" w:rsidP="006A2728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aj </w:t>
      </w:r>
      <w:r w:rsidRPr="00115089">
        <w:rPr>
          <w:b/>
          <w:sz w:val="22"/>
          <w:szCs w:val="22"/>
        </w:rPr>
        <w:t>právnické a fyzické osoby</w:t>
      </w:r>
      <w:r w:rsidRPr="00115089">
        <w:rPr>
          <w:sz w:val="22"/>
          <w:szCs w:val="22"/>
        </w:rPr>
        <w:t xml:space="preserve">, </w:t>
      </w:r>
      <w:r w:rsidRPr="00115089">
        <w:rPr>
          <w:rStyle w:val="apple-style-span"/>
          <w:color w:val="000000"/>
          <w:sz w:val="22"/>
          <w:szCs w:val="22"/>
        </w:rPr>
        <w:t xml:space="preserve">ktorých vlastnícke alebo iné práva k pozemkom alebo stavbám, ako aj k susedným pozemkom a stavbám vrátane bytov môžu byť rozhodnutím </w:t>
      </w:r>
      <w:r w:rsidRPr="00115089">
        <w:rPr>
          <w:rStyle w:val="apple-style-span"/>
          <w:b/>
          <w:color w:val="000000"/>
          <w:sz w:val="22"/>
          <w:szCs w:val="22"/>
        </w:rPr>
        <w:t xml:space="preserve">priamo </w:t>
      </w:r>
      <w:r w:rsidRPr="00115089">
        <w:rPr>
          <w:rStyle w:val="apple-style-span"/>
          <w:color w:val="000000"/>
          <w:sz w:val="22"/>
          <w:szCs w:val="22"/>
        </w:rPr>
        <w:t>dotknuté.</w:t>
      </w:r>
      <w:r w:rsidRPr="00115089">
        <w:rPr>
          <w:sz w:val="22"/>
          <w:szCs w:val="22"/>
        </w:rPr>
        <w:t xml:space="preserve"> </w:t>
      </w:r>
    </w:p>
    <w:p w:rsidR="006A2728" w:rsidRPr="00115089" w:rsidRDefault="006A2728" w:rsidP="006A2728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Pri rozhodovaní </w:t>
      </w:r>
      <w:r w:rsidRPr="00115089">
        <w:rPr>
          <w:b/>
          <w:sz w:val="22"/>
          <w:szCs w:val="22"/>
        </w:rPr>
        <w:t>o chránenom území</w:t>
      </w:r>
      <w:r w:rsidRPr="00115089">
        <w:rPr>
          <w:sz w:val="22"/>
          <w:szCs w:val="22"/>
        </w:rPr>
        <w:t xml:space="preserve"> je okruh účastníkov konania </w:t>
      </w:r>
      <w:r w:rsidRPr="00115089">
        <w:rPr>
          <w:b/>
          <w:sz w:val="22"/>
          <w:szCs w:val="22"/>
        </w:rPr>
        <w:t>zúžený</w:t>
      </w:r>
      <w:r w:rsidRPr="00115089">
        <w:rPr>
          <w:sz w:val="22"/>
          <w:szCs w:val="22"/>
        </w:rPr>
        <w:t xml:space="preserve">. Predpokladá sa, že chránené územie je vyhlasované predovšetkým v územnom pláne obce (zóny), kde už je zo zákona zakotvená súčinnosť verejnosti. </w:t>
      </w:r>
    </w:p>
    <w:p w:rsidR="006A2728" w:rsidRPr="00115089" w:rsidRDefault="006A2728" w:rsidP="006A2728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Stavebný zákon </w:t>
      </w:r>
      <w:r w:rsidR="00864B62" w:rsidRPr="00115089">
        <w:rPr>
          <w:sz w:val="22"/>
          <w:szCs w:val="22"/>
        </w:rPr>
        <w:t xml:space="preserve">vymedzuje </w:t>
      </w:r>
      <w:r w:rsidRPr="00115089">
        <w:rPr>
          <w:sz w:val="22"/>
          <w:szCs w:val="22"/>
        </w:rPr>
        <w:t>v § 34 ods. 3</w:t>
      </w:r>
      <w:r w:rsidR="00864B62" w:rsidRPr="00115089">
        <w:rPr>
          <w:sz w:val="22"/>
          <w:szCs w:val="22"/>
        </w:rPr>
        <w:t xml:space="preserve"> okruh</w:t>
      </w:r>
      <w:r w:rsidRPr="00115089">
        <w:rPr>
          <w:sz w:val="22"/>
          <w:szCs w:val="22"/>
        </w:rPr>
        <w:t xml:space="preserve"> </w:t>
      </w:r>
      <w:r w:rsidR="00864B62" w:rsidRPr="00115089">
        <w:rPr>
          <w:sz w:val="22"/>
          <w:szCs w:val="22"/>
        </w:rPr>
        <w:t xml:space="preserve">účastníkov územného  konania </w:t>
      </w:r>
      <w:r w:rsidRPr="00115089">
        <w:rPr>
          <w:sz w:val="22"/>
          <w:szCs w:val="22"/>
        </w:rPr>
        <w:t>aj negatívne a to tak, že nájomcovia bytov a nebytových priestorov nemajú  postavenie účastníkov správneho konania.</w:t>
      </w:r>
    </w:p>
    <w:p w:rsidR="00C6743D" w:rsidRPr="00115089" w:rsidRDefault="00C6743D">
      <w:pPr>
        <w:rPr>
          <w:b/>
          <w:sz w:val="22"/>
          <w:szCs w:val="22"/>
        </w:rPr>
      </w:pPr>
    </w:p>
    <w:p w:rsidR="00FF0098" w:rsidRPr="00115089" w:rsidRDefault="00C6372D">
      <w:pPr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lastRenderedPageBreak/>
        <w:t>Začatie a priebeh územných konaní</w:t>
      </w:r>
    </w:p>
    <w:p w:rsidR="00C6372D" w:rsidRPr="00115089" w:rsidRDefault="00C6372D">
      <w:pPr>
        <w:rPr>
          <w:b/>
          <w:sz w:val="22"/>
          <w:szCs w:val="22"/>
        </w:rPr>
      </w:pPr>
    </w:p>
    <w:p w:rsidR="00024C16" w:rsidRPr="00115089" w:rsidRDefault="00024C16" w:rsidP="00024C16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Správne konanie v územnom konaní podľa § 35 ods. 1 stavebného zákona možno </w:t>
      </w:r>
      <w:r w:rsidRPr="00115089">
        <w:rPr>
          <w:b/>
          <w:sz w:val="22"/>
          <w:szCs w:val="22"/>
        </w:rPr>
        <w:t>začať</w:t>
      </w:r>
      <w:r w:rsidRPr="00115089">
        <w:rPr>
          <w:sz w:val="22"/>
          <w:szCs w:val="22"/>
        </w:rPr>
        <w:t xml:space="preserve"> </w:t>
      </w:r>
    </w:p>
    <w:p w:rsidR="00024C16" w:rsidRPr="00115089" w:rsidRDefault="00024C16" w:rsidP="00C6372D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1. na základe písomného </w:t>
      </w:r>
      <w:r w:rsidRPr="00115089">
        <w:rPr>
          <w:b/>
          <w:sz w:val="22"/>
          <w:szCs w:val="22"/>
        </w:rPr>
        <w:t>návrhu</w:t>
      </w:r>
      <w:r w:rsidRPr="00115089">
        <w:rPr>
          <w:sz w:val="22"/>
          <w:szCs w:val="22"/>
        </w:rPr>
        <w:t xml:space="preserve"> účastníka konania, </w:t>
      </w:r>
    </w:p>
    <w:p w:rsidR="00024C16" w:rsidRPr="00115089" w:rsidRDefault="00024C16" w:rsidP="00C6372D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2. z </w:t>
      </w:r>
      <w:r w:rsidRPr="00115089">
        <w:rPr>
          <w:b/>
          <w:sz w:val="22"/>
          <w:szCs w:val="22"/>
        </w:rPr>
        <w:t>podnetu</w:t>
      </w:r>
      <w:r w:rsidRPr="00115089">
        <w:rPr>
          <w:sz w:val="22"/>
          <w:szCs w:val="22"/>
        </w:rPr>
        <w:t xml:space="preserve"> stavebného úradu, </w:t>
      </w:r>
    </w:p>
    <w:p w:rsidR="00024C16" w:rsidRPr="00115089" w:rsidRDefault="00024C16" w:rsidP="00C6372D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3. z </w:t>
      </w:r>
      <w:r w:rsidRPr="00115089">
        <w:rPr>
          <w:b/>
          <w:sz w:val="22"/>
          <w:szCs w:val="22"/>
        </w:rPr>
        <w:t>podnetu</w:t>
      </w:r>
      <w:r w:rsidRPr="00115089">
        <w:rPr>
          <w:sz w:val="22"/>
          <w:szCs w:val="22"/>
        </w:rPr>
        <w:t xml:space="preserve"> iného orgánu štátnej správy.</w:t>
      </w:r>
    </w:p>
    <w:p w:rsidR="00024C16" w:rsidRPr="00115089" w:rsidRDefault="00024C16" w:rsidP="00C6372D">
      <w:pPr>
        <w:ind w:firstLine="360"/>
        <w:jc w:val="both"/>
        <w:rPr>
          <w:rStyle w:val="apple-style-span"/>
          <w:color w:val="000000"/>
          <w:sz w:val="22"/>
          <w:szCs w:val="22"/>
        </w:rPr>
      </w:pPr>
      <w:r w:rsidRPr="00115089">
        <w:rPr>
          <w:sz w:val="22"/>
          <w:szCs w:val="22"/>
        </w:rPr>
        <w:t xml:space="preserve"> </w:t>
      </w:r>
      <w:r w:rsidRPr="00115089">
        <w:rPr>
          <w:b/>
          <w:sz w:val="22"/>
          <w:szCs w:val="22"/>
        </w:rPr>
        <w:t>Návrh</w:t>
      </w:r>
      <w:r w:rsidRPr="00115089">
        <w:rPr>
          <w:sz w:val="22"/>
          <w:szCs w:val="22"/>
        </w:rPr>
        <w:t xml:space="preserve"> - </w:t>
      </w:r>
      <w:r w:rsidRPr="00115089">
        <w:rPr>
          <w:rStyle w:val="apple-style-span"/>
          <w:color w:val="000000"/>
          <w:sz w:val="22"/>
          <w:szCs w:val="22"/>
        </w:rPr>
        <w:t>sa doloží dokumentáciou ustanovenou vykonávacími predpismi k tomuto zákonu spracovanou oprávnenou osobou (§ 45 ods. 4), a dokladmi ustanovenými osobitnými predpismi.</w:t>
      </w:r>
      <w:r w:rsidR="008F5A30" w:rsidRPr="00115089">
        <w:rPr>
          <w:rStyle w:val="apple-style-span"/>
          <w:color w:val="000000"/>
          <w:sz w:val="22"/>
          <w:szCs w:val="22"/>
        </w:rPr>
        <w:t xml:space="preserve"> </w:t>
      </w:r>
      <w:r w:rsidRPr="00115089">
        <w:rPr>
          <w:rStyle w:val="apple-style-span"/>
          <w:color w:val="000000"/>
          <w:sz w:val="22"/>
          <w:szCs w:val="22"/>
        </w:rPr>
        <w:t xml:space="preserve">V návrhu </w:t>
      </w:r>
      <w:r w:rsidRPr="00115089">
        <w:rPr>
          <w:rStyle w:val="apple-style-span"/>
          <w:b/>
          <w:color w:val="000000"/>
          <w:sz w:val="22"/>
          <w:szCs w:val="22"/>
        </w:rPr>
        <w:t>sa uvedie</w:t>
      </w:r>
      <w:r w:rsidRPr="00115089">
        <w:rPr>
          <w:rStyle w:val="apple-style-span"/>
          <w:color w:val="000000"/>
          <w:sz w:val="22"/>
          <w:szCs w:val="22"/>
        </w:rPr>
        <w:t xml:space="preserve"> zoznam právnických osôb a fyzických osôb, ktoré prichádzajú do úvahy ako účastníci konania a sú navrhovateľovi známi. Ak predložený návrh </w:t>
      </w:r>
      <w:r w:rsidRPr="00115089">
        <w:rPr>
          <w:rStyle w:val="apple-style-span"/>
          <w:color w:val="000000"/>
          <w:sz w:val="22"/>
          <w:szCs w:val="22"/>
          <w:u w:val="single"/>
        </w:rPr>
        <w:t>neposkytuje dostatočný podklad</w:t>
      </w:r>
      <w:r w:rsidRPr="00115089">
        <w:rPr>
          <w:rStyle w:val="apple-style-span"/>
          <w:color w:val="000000"/>
          <w:sz w:val="22"/>
          <w:szCs w:val="22"/>
        </w:rPr>
        <w:t xml:space="preserve"> pre posúdenie umiestnenia navrhovanej stavby alebo iného opatrenia v území (§ 32), najmä vplyvov na životné prostredie, </w:t>
      </w:r>
      <w:r w:rsidRPr="00115089">
        <w:rPr>
          <w:rStyle w:val="apple-style-span"/>
          <w:b/>
          <w:color w:val="000000"/>
          <w:sz w:val="22"/>
          <w:szCs w:val="22"/>
        </w:rPr>
        <w:t>vyzve</w:t>
      </w:r>
      <w:r w:rsidRPr="00115089">
        <w:rPr>
          <w:rStyle w:val="apple-style-span"/>
          <w:color w:val="000000"/>
          <w:sz w:val="22"/>
          <w:szCs w:val="22"/>
        </w:rPr>
        <w:t xml:space="preserve"> stavebný úrad navrhovateľa, aby návrh </w:t>
      </w:r>
      <w:r w:rsidRPr="00115089">
        <w:rPr>
          <w:rStyle w:val="apple-style-span"/>
          <w:b/>
          <w:color w:val="000000"/>
          <w:sz w:val="22"/>
          <w:szCs w:val="22"/>
        </w:rPr>
        <w:t>v primeranej lehote doplnil</w:t>
      </w:r>
      <w:r w:rsidRPr="00115089">
        <w:rPr>
          <w:rStyle w:val="apple-style-span"/>
          <w:color w:val="000000"/>
          <w:sz w:val="22"/>
          <w:szCs w:val="22"/>
        </w:rPr>
        <w:t xml:space="preserve"> potrebnými údajmi alebo podkladmi, a upozorní ho, že inak územné konanie </w:t>
      </w:r>
      <w:r w:rsidRPr="00115089">
        <w:rPr>
          <w:rStyle w:val="apple-style-span"/>
          <w:b/>
          <w:color w:val="000000"/>
          <w:sz w:val="22"/>
          <w:szCs w:val="22"/>
        </w:rPr>
        <w:t>zastaví</w:t>
      </w:r>
      <w:r w:rsidRPr="00115089">
        <w:rPr>
          <w:rStyle w:val="apple-style-span"/>
          <w:color w:val="000000"/>
          <w:sz w:val="22"/>
          <w:szCs w:val="22"/>
        </w:rPr>
        <w:t xml:space="preserve">. Ak navrhovateľ </w:t>
      </w:r>
      <w:r w:rsidRPr="00115089">
        <w:rPr>
          <w:rStyle w:val="apple-style-span"/>
          <w:b/>
          <w:color w:val="000000"/>
          <w:sz w:val="22"/>
          <w:szCs w:val="22"/>
        </w:rPr>
        <w:t>nedoplní</w:t>
      </w:r>
      <w:r w:rsidRPr="00115089">
        <w:rPr>
          <w:rStyle w:val="apple-style-span"/>
          <w:color w:val="000000"/>
          <w:sz w:val="22"/>
          <w:szCs w:val="22"/>
        </w:rPr>
        <w:t xml:space="preserve"> návrh na vydanie územného rozhodnutia požadovaným spôsobom v určenej lehote, stavebný úrad územné konanie </w:t>
      </w:r>
      <w:r w:rsidRPr="00115089">
        <w:rPr>
          <w:rStyle w:val="apple-style-span"/>
          <w:b/>
          <w:color w:val="000000"/>
          <w:sz w:val="22"/>
          <w:szCs w:val="22"/>
        </w:rPr>
        <w:t>zastaví</w:t>
      </w:r>
      <w:r w:rsidRPr="00115089">
        <w:rPr>
          <w:rStyle w:val="apple-style-span"/>
          <w:color w:val="000000"/>
          <w:sz w:val="22"/>
          <w:szCs w:val="22"/>
        </w:rPr>
        <w:t>.</w:t>
      </w:r>
    </w:p>
    <w:p w:rsidR="00024C16" w:rsidRPr="00115089" w:rsidRDefault="00024C16" w:rsidP="00024C16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V prípade, ak sa územné konanie začína na základe písomného návrhu účastníka konania, za deň začatia sa považuje deň doručenia písomného návrhu na stavebný úrad. </w:t>
      </w:r>
    </w:p>
    <w:p w:rsidR="00024C16" w:rsidRPr="00115089" w:rsidRDefault="00024C16" w:rsidP="00C6372D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Uplatňuje sa tu </w:t>
      </w:r>
      <w:r w:rsidRPr="00115089">
        <w:rPr>
          <w:b/>
          <w:sz w:val="22"/>
          <w:szCs w:val="22"/>
        </w:rPr>
        <w:t>dispozičná zásada</w:t>
      </w:r>
      <w:r w:rsidRPr="00115089">
        <w:rPr>
          <w:sz w:val="22"/>
          <w:szCs w:val="22"/>
        </w:rPr>
        <w:t xml:space="preserve">, ktorá umožňuje navrhovateľovi vziať podaný návrh </w:t>
      </w:r>
      <w:r w:rsidRPr="00115089">
        <w:rPr>
          <w:b/>
          <w:sz w:val="22"/>
          <w:szCs w:val="22"/>
        </w:rPr>
        <w:t>späť</w:t>
      </w:r>
      <w:r w:rsidRPr="00115089">
        <w:rPr>
          <w:sz w:val="22"/>
          <w:szCs w:val="22"/>
        </w:rPr>
        <w:t xml:space="preserve">, ale len do momentu dokiaľ správny orgán nerozhodne meritórnym rozhodnutím. Späťvzatie podaného písomného návrhu, má za následok, že správny orgán je </w:t>
      </w:r>
      <w:r w:rsidRPr="00115089">
        <w:rPr>
          <w:sz w:val="22"/>
          <w:szCs w:val="22"/>
          <w:u w:val="single"/>
        </w:rPr>
        <w:t>povinný</w:t>
      </w:r>
      <w:r w:rsidRPr="00115089">
        <w:rPr>
          <w:sz w:val="22"/>
          <w:szCs w:val="22"/>
        </w:rPr>
        <w:t xml:space="preserve"> </w:t>
      </w:r>
      <w:r w:rsidRPr="00115089">
        <w:rPr>
          <w:b/>
          <w:sz w:val="22"/>
          <w:szCs w:val="22"/>
        </w:rPr>
        <w:t>konanie zastaviť</w:t>
      </w:r>
      <w:r w:rsidRPr="00115089">
        <w:rPr>
          <w:sz w:val="22"/>
          <w:szCs w:val="22"/>
        </w:rPr>
        <w:t xml:space="preserve"> a súčasne správny orgán nie je povinný vyžiadať si súhlas ostatných účastníkov územného konania. </w:t>
      </w:r>
    </w:p>
    <w:p w:rsidR="00024C16" w:rsidRPr="00115089" w:rsidRDefault="00024C16" w:rsidP="00024C16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V § 3 ods. 1 vyhlášky č. 453/2000 Z.</w:t>
      </w:r>
      <w:r w:rsidR="00C923A7" w:rsidRPr="00115089">
        <w:rPr>
          <w:sz w:val="22"/>
          <w:szCs w:val="22"/>
        </w:rPr>
        <w:t xml:space="preserve"> </w:t>
      </w:r>
      <w:r w:rsidRPr="00115089">
        <w:rPr>
          <w:sz w:val="22"/>
          <w:szCs w:val="22"/>
        </w:rPr>
        <w:t>z. Ministerstva životného prostredia SR sú uvedené obligatórne náležitosti (vrátane povinne predkladaných príloh</w:t>
      </w:r>
      <w:r w:rsidR="00D51D83" w:rsidRPr="00115089">
        <w:rPr>
          <w:sz w:val="22"/>
          <w:szCs w:val="22"/>
        </w:rPr>
        <w:t xml:space="preserve"> -</w:t>
      </w:r>
      <w:r w:rsidRPr="00115089">
        <w:rPr>
          <w:sz w:val="22"/>
          <w:szCs w:val="22"/>
        </w:rPr>
        <w:t xml:space="preserve"> dokumentácií, výkresov, náčrtov a pod.) pre podanie návrhu na vydanie rozhodnutia. </w:t>
      </w:r>
    </w:p>
    <w:p w:rsidR="00024C16" w:rsidRPr="00115089" w:rsidRDefault="00024C16" w:rsidP="00024C16">
      <w:pPr>
        <w:jc w:val="both"/>
        <w:rPr>
          <w:sz w:val="22"/>
          <w:szCs w:val="22"/>
        </w:rPr>
      </w:pPr>
    </w:p>
    <w:p w:rsidR="00024C16" w:rsidRPr="00115089" w:rsidRDefault="00024C16" w:rsidP="00024C16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Stavebný zákon ukladá stavebnému úradu </w:t>
      </w:r>
      <w:r w:rsidRPr="00115089">
        <w:rPr>
          <w:b/>
          <w:sz w:val="22"/>
          <w:szCs w:val="22"/>
        </w:rPr>
        <w:t>zamietnuť návrh</w:t>
      </w:r>
      <w:r w:rsidRPr="00115089">
        <w:rPr>
          <w:sz w:val="22"/>
          <w:szCs w:val="22"/>
        </w:rPr>
        <w:t xml:space="preserve"> (§ 37 ods. 4), ak zistí, že predložený návrh nespĺňa zákonom stanovené podmienky, nie je v súlade s právnym predpisom a tiež ak nie je v súlade s rozhodnutiami, ktoré už boli vydané a sú už právoplatné.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Stavebný zákon osobitne v ustanovení § 36 ods. 4 upravuje začatie konania v tých prípadoch, keď sa jedná o :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1. líniové stavby (ropovody, produktovody a pod.)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2. diaľnice, cestné komunikácie,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3. stavby dráh, podzemné a nadzemné vedenie rozvodu elektriny,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4. vodovodné a kanalizačné rady, ochranné hrádze, plavebné a derivačné kanály,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5. vedenie elektronickej komunikačnej siete,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6. letiská,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7. prístavy,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8. stavby zvlášť rozsiahle,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9. stavby s veľkým počtom účastníkov konania,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10. konanie o využití územia,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11. stavebná uzávera, </w:t>
      </w:r>
    </w:p>
    <w:p w:rsidR="00660D24" w:rsidRPr="00115089" w:rsidRDefault="00660D24" w:rsidP="00660D24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12. ochranné pásmo. </w:t>
      </w:r>
    </w:p>
    <w:p w:rsidR="00660D24" w:rsidRPr="00115089" w:rsidRDefault="00660D24" w:rsidP="00660D24">
      <w:pPr>
        <w:jc w:val="both"/>
        <w:rPr>
          <w:rStyle w:val="apple-style-span"/>
          <w:color w:val="000000"/>
          <w:sz w:val="22"/>
          <w:szCs w:val="22"/>
        </w:rPr>
      </w:pPr>
      <w:r w:rsidRPr="00115089">
        <w:rPr>
          <w:sz w:val="22"/>
          <w:szCs w:val="22"/>
        </w:rPr>
        <w:t xml:space="preserve">V uvedených situáciách </w:t>
      </w:r>
      <w:r w:rsidRPr="00115089">
        <w:rPr>
          <w:rStyle w:val="apple-style-span"/>
          <w:color w:val="000000"/>
          <w:sz w:val="22"/>
          <w:szCs w:val="22"/>
        </w:rPr>
        <w:t xml:space="preserve">stavebný úrad oznámi začatie územného konania </w:t>
      </w:r>
      <w:r w:rsidRPr="00115089">
        <w:rPr>
          <w:rStyle w:val="apple-style-span"/>
          <w:b/>
          <w:color w:val="000000"/>
          <w:sz w:val="22"/>
          <w:szCs w:val="22"/>
        </w:rPr>
        <w:t>verejnou vyhláškou.</w:t>
      </w:r>
      <w:r w:rsidRPr="00115089">
        <w:rPr>
          <w:rStyle w:val="apple-style-span"/>
          <w:color w:val="000000"/>
          <w:sz w:val="22"/>
          <w:szCs w:val="22"/>
        </w:rPr>
        <w:t xml:space="preserve">   </w:t>
      </w:r>
      <w:r w:rsidR="00170209" w:rsidRPr="00115089">
        <w:rPr>
          <w:rStyle w:val="apple-style-span"/>
          <w:color w:val="000000"/>
          <w:sz w:val="22"/>
          <w:szCs w:val="22"/>
        </w:rPr>
        <w:t xml:space="preserve"> Rovnako ak</w:t>
      </w:r>
      <w:r w:rsidRPr="00115089">
        <w:rPr>
          <w:rStyle w:val="apple-style-span"/>
          <w:color w:val="000000"/>
          <w:sz w:val="22"/>
          <w:szCs w:val="22"/>
        </w:rPr>
        <w:t xml:space="preserve"> mu účastníci konania alebo ich pobyt nie sú známi.</w:t>
      </w:r>
    </w:p>
    <w:p w:rsidR="00CE3E5F" w:rsidRPr="00115089" w:rsidRDefault="00CE3E5F" w:rsidP="00660D24">
      <w:pPr>
        <w:jc w:val="both"/>
        <w:rPr>
          <w:rStyle w:val="apple-style-span"/>
          <w:color w:val="000000"/>
          <w:sz w:val="22"/>
          <w:szCs w:val="22"/>
        </w:rPr>
      </w:pPr>
    </w:p>
    <w:p w:rsidR="00C6372D" w:rsidRPr="00115089" w:rsidRDefault="00CE3E5F" w:rsidP="00660D24">
      <w:pPr>
        <w:jc w:val="both"/>
        <w:rPr>
          <w:color w:val="000000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 xml:space="preserve">      Po začatí územného konania stavebný úrad nariadi </w:t>
      </w:r>
      <w:r w:rsidRPr="00115089">
        <w:rPr>
          <w:rStyle w:val="apple-style-span"/>
          <w:b/>
          <w:color w:val="000000"/>
          <w:sz w:val="22"/>
          <w:szCs w:val="22"/>
        </w:rPr>
        <w:t>ústne pojednávanie</w:t>
      </w:r>
      <w:r w:rsidRPr="00115089">
        <w:rPr>
          <w:rStyle w:val="apple-style-span"/>
          <w:color w:val="000000"/>
          <w:sz w:val="22"/>
          <w:szCs w:val="22"/>
        </w:rPr>
        <w:t xml:space="preserve"> spojené spravidla s </w:t>
      </w:r>
      <w:r w:rsidRPr="00115089">
        <w:rPr>
          <w:rStyle w:val="apple-style-span"/>
          <w:b/>
          <w:color w:val="000000"/>
          <w:sz w:val="22"/>
          <w:szCs w:val="22"/>
        </w:rPr>
        <w:t>miestnym zisťovaním</w:t>
      </w:r>
      <w:r w:rsidRPr="00115089">
        <w:rPr>
          <w:rStyle w:val="apple-style-span"/>
          <w:color w:val="000000"/>
          <w:sz w:val="22"/>
          <w:szCs w:val="22"/>
        </w:rPr>
        <w:t>. Od ústneho pojednávania možno upustiť, ak je pre územie spracovaná územnoplánovacia dokumentácia na základe ktorej môže posúdiť návrh na územné rozhodnutie. V týchto prípadoch určí lehotu, nie kratšiu ako 7 dní.</w:t>
      </w:r>
    </w:p>
    <w:p w:rsidR="00024C16" w:rsidRPr="00115089" w:rsidRDefault="00024C16" w:rsidP="00024C16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V územnom konaní sa uplatňuje </w:t>
      </w:r>
      <w:r w:rsidRPr="00115089">
        <w:rPr>
          <w:b/>
          <w:sz w:val="22"/>
          <w:szCs w:val="22"/>
        </w:rPr>
        <w:t>zásada koncentrácie</w:t>
      </w:r>
      <w:r w:rsidRPr="00115089">
        <w:rPr>
          <w:sz w:val="22"/>
          <w:szCs w:val="22"/>
        </w:rPr>
        <w:t xml:space="preserve">. Účelom tejto zásady nie je len naplnenie hospodárnosti konania, ale aj </w:t>
      </w:r>
      <w:r w:rsidR="00254DD2" w:rsidRPr="00115089">
        <w:rPr>
          <w:sz w:val="22"/>
          <w:szCs w:val="22"/>
        </w:rPr>
        <w:t xml:space="preserve">zrýchlenie konania </w:t>
      </w:r>
      <w:r w:rsidRPr="00115089">
        <w:rPr>
          <w:sz w:val="22"/>
          <w:szCs w:val="22"/>
        </w:rPr>
        <w:t>stanoven</w:t>
      </w:r>
      <w:r w:rsidR="00254DD2" w:rsidRPr="00115089">
        <w:rPr>
          <w:sz w:val="22"/>
          <w:szCs w:val="22"/>
        </w:rPr>
        <w:t>ím</w:t>
      </w:r>
      <w:r w:rsidRPr="00115089">
        <w:rPr>
          <w:sz w:val="22"/>
          <w:szCs w:val="22"/>
        </w:rPr>
        <w:t xml:space="preserve"> lehoty na </w:t>
      </w:r>
      <w:r w:rsidRPr="00115089">
        <w:rPr>
          <w:b/>
          <w:sz w:val="22"/>
          <w:szCs w:val="22"/>
        </w:rPr>
        <w:t>podanie námietky</w:t>
      </w:r>
      <w:r w:rsidR="00660D24" w:rsidRPr="00115089">
        <w:rPr>
          <w:b/>
          <w:sz w:val="22"/>
          <w:szCs w:val="22"/>
        </w:rPr>
        <w:t>,</w:t>
      </w:r>
      <w:r w:rsidRPr="00115089">
        <w:rPr>
          <w:sz w:val="22"/>
          <w:szCs w:val="22"/>
        </w:rPr>
        <w:t xml:space="preserve"> </w:t>
      </w:r>
      <w:r w:rsidRPr="00115089">
        <w:rPr>
          <w:b/>
          <w:sz w:val="22"/>
          <w:szCs w:val="22"/>
        </w:rPr>
        <w:t xml:space="preserve">pripomienky </w:t>
      </w:r>
      <w:r w:rsidRPr="00115089">
        <w:rPr>
          <w:sz w:val="22"/>
          <w:szCs w:val="22"/>
        </w:rPr>
        <w:t xml:space="preserve">k návrhu </w:t>
      </w:r>
      <w:r w:rsidR="00660D24" w:rsidRPr="00115089">
        <w:rPr>
          <w:sz w:val="22"/>
          <w:szCs w:val="22"/>
        </w:rPr>
        <w:t xml:space="preserve">ako aj </w:t>
      </w:r>
      <w:r w:rsidR="00660D24" w:rsidRPr="00115089">
        <w:rPr>
          <w:b/>
          <w:sz w:val="22"/>
          <w:szCs w:val="22"/>
        </w:rPr>
        <w:t xml:space="preserve">stanovísk  dotknutých orgánov </w:t>
      </w:r>
      <w:r w:rsidR="00660D24" w:rsidRPr="00115089">
        <w:rPr>
          <w:sz w:val="22"/>
          <w:szCs w:val="22"/>
        </w:rPr>
        <w:t>( pri nedodržaní stanovenej lehoty sa prezumuje súhlas s</w:t>
      </w:r>
      <w:r w:rsidR="00D51D83" w:rsidRPr="00115089">
        <w:rPr>
          <w:sz w:val="22"/>
          <w:szCs w:val="22"/>
        </w:rPr>
        <w:t> </w:t>
      </w:r>
      <w:r w:rsidR="00660D24" w:rsidRPr="00115089">
        <w:rPr>
          <w:sz w:val="22"/>
          <w:szCs w:val="22"/>
        </w:rPr>
        <w:t>návrhom)</w:t>
      </w:r>
      <w:r w:rsidR="00D51D83" w:rsidRPr="00115089">
        <w:rPr>
          <w:sz w:val="22"/>
          <w:szCs w:val="22"/>
        </w:rPr>
        <w:t xml:space="preserve"> </w:t>
      </w:r>
      <w:r w:rsidR="00254DD2" w:rsidRPr="00115089">
        <w:rPr>
          <w:sz w:val="22"/>
          <w:szCs w:val="22"/>
        </w:rPr>
        <w:t>- koncentrácia úkonov</w:t>
      </w:r>
      <w:r w:rsidR="00660D24" w:rsidRPr="00115089">
        <w:rPr>
          <w:sz w:val="22"/>
          <w:szCs w:val="22"/>
        </w:rPr>
        <w:t>.</w:t>
      </w:r>
      <w:r w:rsidR="00864B62" w:rsidRPr="00115089">
        <w:rPr>
          <w:sz w:val="22"/>
          <w:szCs w:val="22"/>
        </w:rPr>
        <w:t xml:space="preserve"> K oneskorene podaným výhradám sa neprihliada.</w:t>
      </w:r>
      <w:r w:rsidR="00C923A7" w:rsidRPr="00115089">
        <w:rPr>
          <w:sz w:val="22"/>
          <w:szCs w:val="22"/>
        </w:rPr>
        <w:t xml:space="preserve"> V</w:t>
      </w:r>
      <w:r w:rsidR="00254DD2" w:rsidRPr="00115089">
        <w:rPr>
          <w:sz w:val="22"/>
          <w:szCs w:val="22"/>
        </w:rPr>
        <w:t> </w:t>
      </w:r>
      <w:r w:rsidR="00C923A7" w:rsidRPr="00115089">
        <w:rPr>
          <w:sz w:val="22"/>
          <w:szCs w:val="22"/>
        </w:rPr>
        <w:t>druhom</w:t>
      </w:r>
      <w:r w:rsidR="00254DD2" w:rsidRPr="00115089">
        <w:rPr>
          <w:sz w:val="22"/>
          <w:szCs w:val="22"/>
        </w:rPr>
        <w:t xml:space="preserve"> </w:t>
      </w:r>
      <w:r w:rsidR="00C923A7" w:rsidRPr="00115089">
        <w:rPr>
          <w:sz w:val="22"/>
          <w:szCs w:val="22"/>
        </w:rPr>
        <w:t xml:space="preserve">zmysle sa </w:t>
      </w:r>
      <w:r w:rsidR="00C923A7" w:rsidRPr="00115089">
        <w:rPr>
          <w:sz w:val="22"/>
          <w:szCs w:val="22"/>
        </w:rPr>
        <w:lastRenderedPageBreak/>
        <w:t xml:space="preserve">zásada koncentrácie prejavuje v tom, že </w:t>
      </w:r>
      <w:r w:rsidR="00254DD2" w:rsidRPr="00115089">
        <w:rPr>
          <w:sz w:val="22"/>
          <w:szCs w:val="22"/>
        </w:rPr>
        <w:t>za splnenia zákonom ustanovených podmienok možno spojiť viaceré konania do jedného – koncentrácia vecná.</w:t>
      </w:r>
    </w:p>
    <w:p w:rsidR="007D6D23" w:rsidRPr="00115089" w:rsidRDefault="00024C16" w:rsidP="007D6D23">
      <w:pPr>
        <w:ind w:firstLine="708"/>
        <w:jc w:val="both"/>
        <w:rPr>
          <w:b/>
          <w:sz w:val="22"/>
          <w:szCs w:val="22"/>
        </w:rPr>
      </w:pPr>
      <w:r w:rsidRPr="00115089">
        <w:rPr>
          <w:sz w:val="22"/>
          <w:szCs w:val="22"/>
        </w:rPr>
        <w:t xml:space="preserve">Výsledkom rozhodovacej činnosti stavebného úradu </w:t>
      </w:r>
      <w:r w:rsidR="00CE3E5F" w:rsidRPr="00115089">
        <w:rPr>
          <w:sz w:val="22"/>
          <w:szCs w:val="22"/>
        </w:rPr>
        <w:t xml:space="preserve">v územnom konaní </w:t>
      </w:r>
      <w:r w:rsidRPr="00115089">
        <w:rPr>
          <w:sz w:val="22"/>
          <w:szCs w:val="22"/>
        </w:rPr>
        <w:t xml:space="preserve">je vydanie </w:t>
      </w:r>
      <w:r w:rsidR="00CE3E5F" w:rsidRPr="00115089">
        <w:rPr>
          <w:b/>
          <w:sz w:val="22"/>
          <w:szCs w:val="22"/>
        </w:rPr>
        <w:t xml:space="preserve">územného </w:t>
      </w:r>
      <w:r w:rsidRPr="00115089">
        <w:rPr>
          <w:b/>
          <w:sz w:val="22"/>
          <w:szCs w:val="22"/>
        </w:rPr>
        <w:t>rozhodnutia</w:t>
      </w:r>
      <w:r w:rsidR="007D6D23" w:rsidRPr="00115089">
        <w:rPr>
          <w:b/>
          <w:sz w:val="22"/>
          <w:szCs w:val="22"/>
        </w:rPr>
        <w:t>:</w:t>
      </w:r>
    </w:p>
    <w:p w:rsidR="007D6D23" w:rsidRPr="00115089" w:rsidRDefault="007D6D23" w:rsidP="007D6D23">
      <w:pPr>
        <w:ind w:firstLine="708"/>
        <w:jc w:val="both"/>
        <w:rPr>
          <w:rStyle w:val="apple-converted-space"/>
          <w:color w:val="000000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>a) rozhodnuti</w:t>
      </w:r>
      <w:r w:rsidR="00864B62" w:rsidRPr="00115089">
        <w:rPr>
          <w:rStyle w:val="apple-style-span"/>
          <w:color w:val="000000"/>
          <w:sz w:val="22"/>
          <w:szCs w:val="22"/>
        </w:rPr>
        <w:t>a</w:t>
      </w:r>
      <w:r w:rsidRPr="00115089">
        <w:rPr>
          <w:rStyle w:val="apple-style-span"/>
          <w:color w:val="000000"/>
          <w:sz w:val="22"/>
          <w:szCs w:val="22"/>
        </w:rPr>
        <w:t xml:space="preserve"> o umiestnení stavby,</w:t>
      </w:r>
      <w:r w:rsidRPr="00115089">
        <w:rPr>
          <w:rStyle w:val="apple-converted-space"/>
          <w:color w:val="000000"/>
          <w:sz w:val="22"/>
          <w:szCs w:val="22"/>
        </w:rPr>
        <w:t> </w:t>
      </w:r>
    </w:p>
    <w:p w:rsidR="007D6D23" w:rsidRPr="00115089" w:rsidRDefault="007D6D23" w:rsidP="007D6D23">
      <w:pPr>
        <w:ind w:firstLine="708"/>
        <w:jc w:val="both"/>
        <w:rPr>
          <w:rStyle w:val="apple-converted-space"/>
          <w:color w:val="000000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>b) rozhodnuti</w:t>
      </w:r>
      <w:r w:rsidR="00864B62" w:rsidRPr="00115089">
        <w:rPr>
          <w:rStyle w:val="apple-style-span"/>
          <w:color w:val="000000"/>
          <w:sz w:val="22"/>
          <w:szCs w:val="22"/>
        </w:rPr>
        <w:t>a</w:t>
      </w:r>
      <w:r w:rsidRPr="00115089">
        <w:rPr>
          <w:rStyle w:val="apple-style-span"/>
          <w:color w:val="000000"/>
          <w:sz w:val="22"/>
          <w:szCs w:val="22"/>
        </w:rPr>
        <w:t xml:space="preserve"> o využití územia,</w:t>
      </w:r>
      <w:r w:rsidRPr="00115089">
        <w:rPr>
          <w:rStyle w:val="apple-converted-space"/>
          <w:color w:val="000000"/>
          <w:sz w:val="22"/>
          <w:szCs w:val="22"/>
        </w:rPr>
        <w:t> </w:t>
      </w:r>
    </w:p>
    <w:p w:rsidR="007D6D23" w:rsidRPr="00115089" w:rsidRDefault="007D6D23" w:rsidP="007D6D23">
      <w:pPr>
        <w:ind w:firstLine="708"/>
        <w:jc w:val="both"/>
        <w:rPr>
          <w:rStyle w:val="apple-converted-space"/>
          <w:color w:val="000000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>c) rozhodnuti</w:t>
      </w:r>
      <w:r w:rsidR="00864B62" w:rsidRPr="00115089">
        <w:rPr>
          <w:rStyle w:val="apple-style-span"/>
          <w:color w:val="000000"/>
          <w:sz w:val="22"/>
          <w:szCs w:val="22"/>
        </w:rPr>
        <w:t>a</w:t>
      </w:r>
      <w:r w:rsidRPr="00115089">
        <w:rPr>
          <w:rStyle w:val="apple-style-span"/>
          <w:color w:val="000000"/>
          <w:sz w:val="22"/>
          <w:szCs w:val="22"/>
        </w:rPr>
        <w:t xml:space="preserve"> o</w:t>
      </w:r>
      <w:r w:rsidR="00694E26">
        <w:rPr>
          <w:rStyle w:val="apple-style-span"/>
          <w:color w:val="000000"/>
          <w:sz w:val="22"/>
          <w:szCs w:val="22"/>
        </w:rPr>
        <w:t> chránenej časti krajiny</w:t>
      </w:r>
      <w:r w:rsidRPr="00115089">
        <w:rPr>
          <w:rStyle w:val="apple-style-span"/>
          <w:color w:val="000000"/>
          <w:sz w:val="22"/>
          <w:szCs w:val="22"/>
        </w:rPr>
        <w:t>,</w:t>
      </w:r>
      <w:r w:rsidRPr="00115089">
        <w:rPr>
          <w:rStyle w:val="apple-converted-space"/>
          <w:color w:val="000000"/>
          <w:sz w:val="22"/>
          <w:szCs w:val="22"/>
        </w:rPr>
        <w:t> </w:t>
      </w:r>
    </w:p>
    <w:p w:rsidR="007D6D23" w:rsidRPr="00115089" w:rsidRDefault="007D6D23" w:rsidP="007D6D23">
      <w:pPr>
        <w:ind w:firstLine="708"/>
        <w:jc w:val="both"/>
        <w:rPr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>d) rozhodnuti</w:t>
      </w:r>
      <w:r w:rsidR="00864B62" w:rsidRPr="00115089">
        <w:rPr>
          <w:rStyle w:val="apple-style-span"/>
          <w:color w:val="000000"/>
          <w:sz w:val="22"/>
          <w:szCs w:val="22"/>
        </w:rPr>
        <w:t>a</w:t>
      </w:r>
      <w:r w:rsidRPr="00115089">
        <w:rPr>
          <w:rStyle w:val="apple-style-span"/>
          <w:color w:val="000000"/>
          <w:sz w:val="22"/>
          <w:szCs w:val="22"/>
        </w:rPr>
        <w:t xml:space="preserve"> o stavebnej uzávere.</w:t>
      </w:r>
      <w:r w:rsidRPr="00115089">
        <w:rPr>
          <w:sz w:val="22"/>
          <w:szCs w:val="22"/>
        </w:rPr>
        <w:t xml:space="preserve"> </w:t>
      </w:r>
    </w:p>
    <w:p w:rsidR="00CE3E5F" w:rsidRPr="00115089" w:rsidRDefault="00CE3E5F" w:rsidP="00024C16">
      <w:pPr>
        <w:ind w:firstLine="360"/>
        <w:jc w:val="both"/>
        <w:rPr>
          <w:sz w:val="22"/>
          <w:szCs w:val="22"/>
        </w:rPr>
      </w:pPr>
    </w:p>
    <w:p w:rsidR="00024C16" w:rsidRPr="00115089" w:rsidRDefault="00024C16" w:rsidP="00CE3E5F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Obsah územného rozhodnutia je vymedzený v § 4 vyhlášky Ministerstva životného prostredia SR </w:t>
      </w:r>
      <w:r w:rsidR="00694E26">
        <w:rPr>
          <w:sz w:val="22"/>
          <w:szCs w:val="22"/>
        </w:rPr>
        <w:br/>
      </w:r>
      <w:r w:rsidRPr="00115089">
        <w:rPr>
          <w:sz w:val="22"/>
          <w:szCs w:val="22"/>
        </w:rPr>
        <w:t>č. 453/2000 Z.</w:t>
      </w:r>
      <w:r w:rsidR="007D6D23" w:rsidRPr="00115089">
        <w:rPr>
          <w:sz w:val="22"/>
          <w:szCs w:val="22"/>
        </w:rPr>
        <w:t xml:space="preserve"> </w:t>
      </w:r>
      <w:r w:rsidRPr="00115089">
        <w:rPr>
          <w:sz w:val="22"/>
          <w:szCs w:val="22"/>
        </w:rPr>
        <w:t xml:space="preserve">z., pričom k rozhodnutiu sa povinne pripája overený situačný výkres so zakreslením predmetu územného rozhodnutia. </w:t>
      </w:r>
    </w:p>
    <w:p w:rsidR="00B60125" w:rsidRPr="00115089" w:rsidRDefault="00024C16" w:rsidP="007D6D23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Územné rozhodnutie má charakter </w:t>
      </w:r>
      <w:r w:rsidRPr="00115089">
        <w:rPr>
          <w:b/>
          <w:sz w:val="22"/>
          <w:szCs w:val="22"/>
        </w:rPr>
        <w:t>konštitutívneho rozhodnutia</w:t>
      </w:r>
      <w:r w:rsidRPr="00115089">
        <w:rPr>
          <w:sz w:val="22"/>
          <w:szCs w:val="22"/>
        </w:rPr>
        <w:t xml:space="preserve">, pretože sa nim zakladajú alebo menia alebo rušia subjektívne práva navrhovateľa. Zároveň je to rozhodnutie </w:t>
      </w:r>
      <w:r w:rsidRPr="00115089">
        <w:rPr>
          <w:b/>
          <w:sz w:val="22"/>
          <w:szCs w:val="22"/>
        </w:rPr>
        <w:t>in rem</w:t>
      </w:r>
      <w:r w:rsidRPr="00115089">
        <w:rPr>
          <w:sz w:val="22"/>
          <w:szCs w:val="22"/>
        </w:rPr>
        <w:t>, nakoľko pôsobí voči každej osobe, ktorá sa vo v</w:t>
      </w:r>
      <w:r w:rsidR="00694E26">
        <w:rPr>
          <w:sz w:val="22"/>
          <w:szCs w:val="22"/>
        </w:rPr>
        <w:t xml:space="preserve">zťahu k danému územiu nachádza </w:t>
      </w:r>
      <w:r w:rsidRPr="00115089">
        <w:rPr>
          <w:sz w:val="22"/>
          <w:szCs w:val="22"/>
        </w:rPr>
        <w:t>v rovnakom postavení ako jeho adresát, a preto je záväzné aj pre navrhovateľových právnych nástupcov, ako aj ostatných účastníkov územného konania.</w:t>
      </w:r>
    </w:p>
    <w:p w:rsidR="00024C16" w:rsidRPr="00115089" w:rsidRDefault="00B60125" w:rsidP="007D6D23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Z hľadiska vlastností územných rozhodnutí je osobitosťou určenie času, doby,</w:t>
      </w:r>
      <w:r w:rsidR="00864B62" w:rsidRPr="00115089">
        <w:rPr>
          <w:sz w:val="22"/>
          <w:szCs w:val="22"/>
        </w:rPr>
        <w:t xml:space="preserve"> </w:t>
      </w:r>
      <w:r w:rsidRPr="00115089">
        <w:rPr>
          <w:sz w:val="22"/>
          <w:szCs w:val="22"/>
        </w:rPr>
        <w:t>lehoty po ktorú sú platné odo dňa nadobudnutia právoplatnosti. Túto lehotu možno predĺžiť, ak účastník podá žiadosť pred uplynutím stanovenej lehoty platnosti.</w:t>
      </w:r>
    </w:p>
    <w:p w:rsidR="00024C16" w:rsidRPr="00115089" w:rsidRDefault="00024C16" w:rsidP="00024C16">
      <w:pPr>
        <w:ind w:firstLine="360"/>
        <w:jc w:val="both"/>
        <w:rPr>
          <w:sz w:val="22"/>
          <w:szCs w:val="22"/>
        </w:rPr>
      </w:pPr>
      <w:r w:rsidRPr="00115089">
        <w:rPr>
          <w:b/>
          <w:sz w:val="22"/>
          <w:szCs w:val="22"/>
        </w:rPr>
        <w:t>Zmena</w:t>
      </w:r>
      <w:r w:rsidRPr="00115089">
        <w:rPr>
          <w:sz w:val="22"/>
          <w:szCs w:val="22"/>
        </w:rPr>
        <w:t xml:space="preserve"> právoplatne vydaného územného rozhodnutia je možná len za podmienok uvedených v § 41 stavebného zákona. </w:t>
      </w:r>
    </w:p>
    <w:p w:rsidR="00024C16" w:rsidRPr="00115089" w:rsidRDefault="00024C16" w:rsidP="00024C16">
      <w:pPr>
        <w:ind w:firstLine="708"/>
        <w:jc w:val="both"/>
        <w:rPr>
          <w:sz w:val="22"/>
          <w:szCs w:val="22"/>
        </w:rPr>
      </w:pPr>
    </w:p>
    <w:p w:rsidR="00024C16" w:rsidRPr="00115089" w:rsidRDefault="00024C16" w:rsidP="00024C16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Správny orgán rozhodnutie </w:t>
      </w:r>
      <w:r w:rsidRPr="00115089">
        <w:rPr>
          <w:b/>
          <w:sz w:val="22"/>
          <w:szCs w:val="22"/>
        </w:rPr>
        <w:t>oznamuje</w:t>
      </w:r>
      <w:r w:rsidRPr="00115089">
        <w:rPr>
          <w:sz w:val="22"/>
          <w:szCs w:val="22"/>
        </w:rPr>
        <w:t xml:space="preserve"> : </w:t>
      </w:r>
    </w:p>
    <w:p w:rsidR="00024C16" w:rsidRPr="00115089" w:rsidRDefault="00024C16" w:rsidP="00024C16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1. </w:t>
      </w:r>
      <w:r w:rsidRPr="00115089">
        <w:rPr>
          <w:i/>
          <w:sz w:val="22"/>
          <w:szCs w:val="22"/>
          <w:u w:val="single"/>
        </w:rPr>
        <w:t>doručen</w:t>
      </w:r>
      <w:r w:rsidR="00864B62" w:rsidRPr="00115089">
        <w:rPr>
          <w:i/>
          <w:sz w:val="22"/>
          <w:szCs w:val="22"/>
          <w:u w:val="single"/>
        </w:rPr>
        <w:t>í</w:t>
      </w:r>
      <w:r w:rsidRPr="00115089">
        <w:rPr>
          <w:i/>
          <w:sz w:val="22"/>
          <w:szCs w:val="22"/>
          <w:u w:val="single"/>
        </w:rPr>
        <w:t>m písomného vyhotovenia rozhodnutia</w:t>
      </w:r>
      <w:r w:rsidRPr="00115089">
        <w:rPr>
          <w:rStyle w:val="Odkaznapoznmkupodiarou"/>
          <w:i/>
          <w:sz w:val="22"/>
          <w:szCs w:val="22"/>
          <w:u w:val="single"/>
        </w:rPr>
        <w:footnoteReference w:id="4"/>
      </w:r>
      <w:r w:rsidRPr="00115089">
        <w:rPr>
          <w:sz w:val="22"/>
          <w:szCs w:val="22"/>
        </w:rPr>
        <w:t xml:space="preserve"> (v tých prípadoch, kde to zákon správnemu orgánu ukladá), </w:t>
      </w:r>
    </w:p>
    <w:p w:rsidR="00024C16" w:rsidRPr="00115089" w:rsidRDefault="00024C16" w:rsidP="00024C16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2. </w:t>
      </w:r>
      <w:r w:rsidRPr="00115089">
        <w:rPr>
          <w:i/>
          <w:sz w:val="22"/>
          <w:szCs w:val="22"/>
          <w:u w:val="single"/>
        </w:rPr>
        <w:t>verejnou vyhláškou</w:t>
      </w:r>
      <w:r w:rsidRPr="00115089">
        <w:rPr>
          <w:sz w:val="22"/>
          <w:szCs w:val="22"/>
        </w:rPr>
        <w:t xml:space="preserve"> </w:t>
      </w:r>
      <w:r w:rsidRPr="00115089">
        <w:rPr>
          <w:rStyle w:val="Odkaznapoznmkupodiarou"/>
          <w:sz w:val="22"/>
          <w:szCs w:val="22"/>
        </w:rPr>
        <w:footnoteReference w:id="5"/>
      </w:r>
      <w:r w:rsidRPr="00115089">
        <w:rPr>
          <w:sz w:val="22"/>
          <w:szCs w:val="22"/>
        </w:rPr>
        <w:t xml:space="preserve">len v tých prípadoch, v ktorých právna úprava vyžaduje takýto postup, </w:t>
      </w:r>
    </w:p>
    <w:p w:rsidR="00024C16" w:rsidRPr="00115089" w:rsidRDefault="00024C16" w:rsidP="00024C16">
      <w:pPr>
        <w:jc w:val="both"/>
        <w:rPr>
          <w:sz w:val="22"/>
          <w:szCs w:val="22"/>
        </w:rPr>
      </w:pPr>
    </w:p>
    <w:p w:rsidR="00024C16" w:rsidRPr="00115089" w:rsidRDefault="007D6D23" w:rsidP="00024C16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Proti územným rozhodnutiam</w:t>
      </w:r>
      <w:r w:rsidRPr="00115089">
        <w:rPr>
          <w:b/>
          <w:sz w:val="22"/>
          <w:szCs w:val="22"/>
        </w:rPr>
        <w:t xml:space="preserve"> </w:t>
      </w:r>
      <w:r w:rsidRPr="00115089">
        <w:rPr>
          <w:sz w:val="22"/>
          <w:szCs w:val="22"/>
        </w:rPr>
        <w:t>možno uplatniť</w:t>
      </w:r>
      <w:r w:rsidRPr="00115089">
        <w:rPr>
          <w:b/>
          <w:sz w:val="22"/>
          <w:szCs w:val="22"/>
        </w:rPr>
        <w:t xml:space="preserve"> o</w:t>
      </w:r>
      <w:r w:rsidR="00024C16" w:rsidRPr="00115089">
        <w:rPr>
          <w:b/>
          <w:sz w:val="22"/>
          <w:szCs w:val="22"/>
        </w:rPr>
        <w:t>pravné prostriedky</w:t>
      </w:r>
      <w:r w:rsidR="00024C16" w:rsidRPr="00115089">
        <w:rPr>
          <w:sz w:val="22"/>
          <w:szCs w:val="22"/>
        </w:rPr>
        <w:t xml:space="preserve"> </w:t>
      </w:r>
      <w:r w:rsidRPr="00115089">
        <w:rPr>
          <w:sz w:val="22"/>
          <w:szCs w:val="22"/>
        </w:rPr>
        <w:t xml:space="preserve">podľa všeobecnej právnej úpravy  správneho konania. </w:t>
      </w:r>
      <w:r w:rsidR="004373B0" w:rsidRPr="00115089">
        <w:rPr>
          <w:sz w:val="22"/>
          <w:szCs w:val="22"/>
        </w:rPr>
        <w:t>Osobitosťou odvolania je, že mu nemožno vylúčiť odkladný účinok a v odvolacom konaní sa neprihliada na námietky a pripomienky, ktoré neboli uplatnené v prvostupňovom konaní (§ 42 ods.3 a 4 stavebného zákona).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</w:p>
    <w:p w:rsidR="004373B0" w:rsidRPr="00115089" w:rsidRDefault="004373B0" w:rsidP="004373B0">
      <w:pPr>
        <w:jc w:val="both"/>
        <w:rPr>
          <w:sz w:val="22"/>
          <w:szCs w:val="22"/>
        </w:rPr>
      </w:pPr>
    </w:p>
    <w:p w:rsidR="004373B0" w:rsidRPr="00115089" w:rsidRDefault="004373B0" w:rsidP="004373B0">
      <w:pPr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>III.  Stavebné konanie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</w:p>
    <w:p w:rsidR="004373B0" w:rsidRPr="00115089" w:rsidRDefault="004373B0" w:rsidP="00E81027">
      <w:pPr>
        <w:ind w:firstLine="708"/>
        <w:jc w:val="both"/>
        <w:rPr>
          <w:i/>
          <w:sz w:val="22"/>
          <w:szCs w:val="22"/>
        </w:rPr>
      </w:pPr>
      <w:r w:rsidRPr="00115089">
        <w:rPr>
          <w:i/>
          <w:sz w:val="22"/>
          <w:szCs w:val="22"/>
        </w:rPr>
        <w:t xml:space="preserve">Druhá časť </w:t>
      </w:r>
      <w:r w:rsidR="00E81027" w:rsidRPr="00115089">
        <w:rPr>
          <w:i/>
          <w:sz w:val="22"/>
          <w:szCs w:val="22"/>
        </w:rPr>
        <w:t>s</w:t>
      </w:r>
      <w:r w:rsidRPr="00115089">
        <w:rPr>
          <w:i/>
          <w:sz w:val="22"/>
          <w:szCs w:val="22"/>
        </w:rPr>
        <w:t>tavebného zákona</w:t>
      </w:r>
      <w:r w:rsidR="00E81027" w:rsidRPr="00115089">
        <w:rPr>
          <w:i/>
          <w:sz w:val="22"/>
          <w:szCs w:val="22"/>
        </w:rPr>
        <w:t xml:space="preserve"> obsahuje právnu úpravu inštitútov ohlasovania stavieb, povoľovania stavieb, dodatočného povoľovania stavieb, zmien stavieb, udržiavacích prác, povoľovania terénnych úprav, prác a zariadení, vytyčovania stavieb a užívania stavieb.</w:t>
      </w:r>
    </w:p>
    <w:p w:rsidR="004373B0" w:rsidRPr="00115089" w:rsidRDefault="00E81027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 </w:t>
      </w:r>
      <w:r w:rsidRPr="00115089">
        <w:rPr>
          <w:sz w:val="22"/>
          <w:szCs w:val="22"/>
        </w:rPr>
        <w:tab/>
      </w:r>
      <w:r w:rsidR="004373B0" w:rsidRPr="00115089">
        <w:rPr>
          <w:sz w:val="22"/>
          <w:szCs w:val="22"/>
        </w:rPr>
        <w:t xml:space="preserve">Oblasť stavebného práva je možné rozdeliť na :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Verejné stavebné právo</w:t>
      </w:r>
      <w:r w:rsidR="0043583B" w:rsidRPr="00115089">
        <w:rPr>
          <w:sz w:val="22"/>
          <w:szCs w:val="22"/>
        </w:rPr>
        <w:t xml:space="preserve"> -</w:t>
      </w:r>
      <w:r w:rsidRPr="00115089">
        <w:rPr>
          <w:sz w:val="22"/>
          <w:szCs w:val="22"/>
        </w:rPr>
        <w:t xml:space="preserve"> výkon verejnej správy (režim právnej úpravy v stavebnom poriadku) </w:t>
      </w:r>
    </w:p>
    <w:p w:rsidR="00E81027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Súkromné stavebné právo</w:t>
      </w:r>
      <w:r w:rsidR="0043583B" w:rsidRPr="00115089">
        <w:rPr>
          <w:sz w:val="22"/>
          <w:szCs w:val="22"/>
        </w:rPr>
        <w:t xml:space="preserve"> - </w:t>
      </w:r>
      <w:r w:rsidRPr="00115089">
        <w:rPr>
          <w:sz w:val="22"/>
          <w:szCs w:val="22"/>
        </w:rPr>
        <w:t>spätosť s</w:t>
      </w:r>
      <w:r w:rsidR="0043583B" w:rsidRPr="00115089">
        <w:rPr>
          <w:sz w:val="22"/>
          <w:szCs w:val="22"/>
        </w:rPr>
        <w:t>o</w:t>
      </w:r>
      <w:r w:rsidRPr="00115089">
        <w:rPr>
          <w:sz w:val="22"/>
          <w:szCs w:val="22"/>
        </w:rPr>
        <w:t xml:space="preserve"> záväzkovými vzťahmi uvedená v</w:t>
      </w:r>
      <w:r w:rsidR="0043583B" w:rsidRPr="00115089">
        <w:rPr>
          <w:sz w:val="22"/>
          <w:szCs w:val="22"/>
        </w:rPr>
        <w:t> </w:t>
      </w:r>
      <w:r w:rsidRPr="00115089">
        <w:rPr>
          <w:sz w:val="22"/>
          <w:szCs w:val="22"/>
        </w:rPr>
        <w:t>Obchodnom</w:t>
      </w:r>
      <w:r w:rsidR="0043583B" w:rsidRPr="00115089">
        <w:rPr>
          <w:sz w:val="22"/>
          <w:szCs w:val="22"/>
        </w:rPr>
        <w:t xml:space="preserve"> zákonníku</w:t>
      </w:r>
      <w:r w:rsidRPr="00115089">
        <w:rPr>
          <w:sz w:val="22"/>
          <w:szCs w:val="22"/>
        </w:rPr>
        <w:t xml:space="preserve"> a </w:t>
      </w:r>
      <w:r w:rsidR="00E81027" w:rsidRPr="00115089">
        <w:rPr>
          <w:sz w:val="22"/>
          <w:szCs w:val="22"/>
        </w:rPr>
        <w:t xml:space="preserve">    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Občianskom zákonníku </w:t>
      </w:r>
      <w:r w:rsidR="0043583B" w:rsidRPr="00115089">
        <w:rPr>
          <w:sz w:val="22"/>
          <w:szCs w:val="22"/>
        </w:rPr>
        <w:t>-</w:t>
      </w:r>
      <w:r w:rsidRPr="00115089">
        <w:rPr>
          <w:sz w:val="22"/>
          <w:szCs w:val="22"/>
        </w:rPr>
        <w:t xml:space="preserve"> proces stavebnej činnosti.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</w:p>
    <w:p w:rsidR="00E81027" w:rsidRPr="00115089" w:rsidRDefault="004373B0" w:rsidP="00E81027">
      <w:pPr>
        <w:ind w:firstLine="540"/>
        <w:jc w:val="both"/>
        <w:rPr>
          <w:rStyle w:val="apple-style-span"/>
          <w:color w:val="000000"/>
          <w:sz w:val="22"/>
          <w:szCs w:val="22"/>
        </w:rPr>
      </w:pPr>
      <w:r w:rsidRPr="00115089">
        <w:rPr>
          <w:sz w:val="22"/>
          <w:szCs w:val="22"/>
        </w:rPr>
        <w:t>Základn</w:t>
      </w:r>
      <w:r w:rsidR="00E81027" w:rsidRPr="00115089">
        <w:rPr>
          <w:sz w:val="22"/>
          <w:szCs w:val="22"/>
        </w:rPr>
        <w:t xml:space="preserve">ým, nosným </w:t>
      </w:r>
      <w:r w:rsidRPr="00115089">
        <w:rPr>
          <w:sz w:val="22"/>
          <w:szCs w:val="22"/>
        </w:rPr>
        <w:t xml:space="preserve"> pojm</w:t>
      </w:r>
      <w:r w:rsidR="00E81027" w:rsidRPr="00115089">
        <w:rPr>
          <w:sz w:val="22"/>
          <w:szCs w:val="22"/>
        </w:rPr>
        <w:t>om</w:t>
      </w:r>
      <w:r w:rsidRPr="00115089">
        <w:rPr>
          <w:sz w:val="22"/>
          <w:szCs w:val="22"/>
        </w:rPr>
        <w:t xml:space="preserve"> </w:t>
      </w:r>
      <w:r w:rsidR="00E81027" w:rsidRPr="00115089">
        <w:rPr>
          <w:sz w:val="22"/>
          <w:szCs w:val="22"/>
        </w:rPr>
        <w:t xml:space="preserve"> tejto časti stavebného zákona je pojem </w:t>
      </w:r>
      <w:r w:rsidR="00E81027" w:rsidRPr="00115089">
        <w:rPr>
          <w:b/>
          <w:sz w:val="22"/>
          <w:szCs w:val="22"/>
        </w:rPr>
        <w:t>stavba.</w:t>
      </w:r>
      <w:r w:rsidR="00E81027" w:rsidRPr="00115089">
        <w:rPr>
          <w:sz w:val="22"/>
          <w:szCs w:val="22"/>
        </w:rPr>
        <w:t xml:space="preserve"> V zmysle zákonného </w:t>
      </w:r>
      <w:bookmarkStart w:id="0" w:name="_GoBack"/>
      <w:bookmarkEnd w:id="0"/>
      <w:r w:rsidR="00E81027" w:rsidRPr="00115089">
        <w:rPr>
          <w:sz w:val="22"/>
          <w:szCs w:val="22"/>
        </w:rPr>
        <w:t>vymedzenia sa stavbou rozumie</w:t>
      </w:r>
      <w:r w:rsidRPr="00115089">
        <w:rPr>
          <w:rStyle w:val="apple-style-span"/>
          <w:color w:val="000000"/>
          <w:sz w:val="22"/>
          <w:szCs w:val="22"/>
        </w:rPr>
        <w:t xml:space="preserve"> stavebná konštrukcia postavená stavebnými prácami zo stavebných výrobkov, ktorá je pevne spojená so zemou alebo ktorej osadenie vyžaduje úpravu podkladu. </w:t>
      </w:r>
    </w:p>
    <w:p w:rsidR="004373B0" w:rsidRPr="00115089" w:rsidRDefault="004373B0" w:rsidP="00E81027">
      <w:pPr>
        <w:ind w:firstLine="540"/>
        <w:jc w:val="both"/>
        <w:rPr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>Pevným spojením so zemou sa rozumie:</w:t>
      </w:r>
    </w:p>
    <w:p w:rsidR="004373B0" w:rsidRPr="00115089" w:rsidRDefault="004373B0" w:rsidP="004373B0">
      <w:pPr>
        <w:ind w:left="60" w:firstLine="300"/>
        <w:jc w:val="both"/>
        <w:rPr>
          <w:rStyle w:val="apple-converted-space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>a) spojenie pevným základom,</w:t>
      </w:r>
      <w:r w:rsidRPr="00115089">
        <w:rPr>
          <w:rStyle w:val="apple-converted-space"/>
          <w:color w:val="000000"/>
          <w:sz w:val="22"/>
          <w:szCs w:val="22"/>
        </w:rPr>
        <w:t> </w:t>
      </w:r>
    </w:p>
    <w:p w:rsidR="004373B0" w:rsidRPr="00115089" w:rsidRDefault="004373B0" w:rsidP="004373B0">
      <w:pPr>
        <w:ind w:left="60" w:firstLine="300"/>
        <w:jc w:val="both"/>
        <w:rPr>
          <w:rStyle w:val="apple-converted-space"/>
          <w:color w:val="000000"/>
          <w:spacing w:val="-12"/>
          <w:sz w:val="22"/>
          <w:szCs w:val="22"/>
        </w:rPr>
      </w:pPr>
      <w:r w:rsidRPr="00115089">
        <w:rPr>
          <w:rStyle w:val="apple-style-span"/>
          <w:color w:val="000000"/>
          <w:spacing w:val="-12"/>
          <w:sz w:val="22"/>
          <w:szCs w:val="22"/>
        </w:rPr>
        <w:t>b) upevnenie strojnými súčiastkami alebo zvarom o pevný základ v zemi alebo o inú stavbu,</w:t>
      </w:r>
      <w:r w:rsidRPr="00115089">
        <w:rPr>
          <w:rStyle w:val="apple-converted-space"/>
          <w:color w:val="000000"/>
          <w:spacing w:val="-12"/>
          <w:sz w:val="22"/>
          <w:szCs w:val="22"/>
        </w:rPr>
        <w:t> </w:t>
      </w:r>
    </w:p>
    <w:p w:rsidR="004373B0" w:rsidRPr="00115089" w:rsidRDefault="004373B0" w:rsidP="004373B0">
      <w:pPr>
        <w:ind w:left="60" w:firstLine="300"/>
        <w:jc w:val="both"/>
        <w:rPr>
          <w:rStyle w:val="apple-converted-space"/>
          <w:color w:val="000000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>c) ukotvenie pilótami alebo lanami s kotvou v zemi alebo na inej stavbe,</w:t>
      </w:r>
      <w:r w:rsidRPr="00115089">
        <w:rPr>
          <w:rStyle w:val="apple-converted-space"/>
          <w:color w:val="000000"/>
          <w:sz w:val="22"/>
          <w:szCs w:val="22"/>
        </w:rPr>
        <w:t> </w:t>
      </w:r>
    </w:p>
    <w:p w:rsidR="004373B0" w:rsidRPr="00115089" w:rsidRDefault="004373B0" w:rsidP="004373B0">
      <w:pPr>
        <w:ind w:left="60" w:firstLine="300"/>
        <w:jc w:val="both"/>
        <w:rPr>
          <w:rStyle w:val="apple-converted-space"/>
          <w:color w:val="000000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lastRenderedPageBreak/>
        <w:t>d) pripojenie na siete a zariadenia technického vybavenia územia,</w:t>
      </w:r>
      <w:r w:rsidRPr="00115089">
        <w:rPr>
          <w:rStyle w:val="apple-converted-space"/>
          <w:color w:val="000000"/>
          <w:sz w:val="22"/>
          <w:szCs w:val="22"/>
        </w:rPr>
        <w:t> </w:t>
      </w:r>
    </w:p>
    <w:p w:rsidR="004373B0" w:rsidRPr="00115089" w:rsidRDefault="004373B0" w:rsidP="004373B0">
      <w:pPr>
        <w:ind w:left="60" w:firstLine="300"/>
        <w:jc w:val="both"/>
        <w:rPr>
          <w:rStyle w:val="apple-style-span"/>
          <w:color w:val="000000"/>
          <w:sz w:val="22"/>
          <w:szCs w:val="22"/>
        </w:rPr>
      </w:pPr>
      <w:r w:rsidRPr="00115089">
        <w:rPr>
          <w:rStyle w:val="apple-style-span"/>
          <w:color w:val="000000"/>
          <w:sz w:val="22"/>
          <w:szCs w:val="22"/>
        </w:rPr>
        <w:t>e) umiestnenie pod zemou.</w:t>
      </w:r>
    </w:p>
    <w:p w:rsidR="004373B0" w:rsidRPr="00115089" w:rsidRDefault="004373B0" w:rsidP="004373B0">
      <w:pPr>
        <w:ind w:left="60" w:firstLine="648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 </w:t>
      </w:r>
    </w:p>
    <w:p w:rsidR="004373B0" w:rsidRPr="00115089" w:rsidRDefault="004373B0" w:rsidP="004373B0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V súčasnosti je pojmové vymedzenie stavby uvedené </w:t>
      </w:r>
      <w:r w:rsidR="00020F82" w:rsidRPr="00115089">
        <w:rPr>
          <w:sz w:val="22"/>
          <w:szCs w:val="22"/>
        </w:rPr>
        <w:t xml:space="preserve">i </w:t>
      </w:r>
      <w:r w:rsidRPr="00115089">
        <w:rPr>
          <w:sz w:val="22"/>
          <w:szCs w:val="22"/>
        </w:rPr>
        <w:t xml:space="preserve">v Smernici Rady č. 89/106/EHS s tým, že </w:t>
      </w:r>
      <w:r w:rsidR="00CE1859" w:rsidRPr="00115089">
        <w:rPr>
          <w:sz w:val="22"/>
          <w:szCs w:val="22"/>
        </w:rPr>
        <w:t xml:space="preserve">okrem iného </w:t>
      </w:r>
      <w:r w:rsidRPr="00115089">
        <w:rPr>
          <w:sz w:val="22"/>
          <w:szCs w:val="22"/>
        </w:rPr>
        <w:t xml:space="preserve">spresňuje výraz „pevné spojenie so zemou“ vymenovaním všetkých možných technických spôsobov z dôvodov právnej istoty.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</w:p>
    <w:p w:rsidR="004373B0" w:rsidRPr="00115089" w:rsidRDefault="00211168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       V ustanovení § 43a stavebného zákona sú stavby členené z hľadiska stavebnotechnického vyhotovenia a účelu na: </w:t>
      </w:r>
      <w:r w:rsidRPr="00115089">
        <w:rPr>
          <w:sz w:val="22"/>
          <w:szCs w:val="22"/>
        </w:rPr>
        <w:tab/>
      </w:r>
    </w:p>
    <w:p w:rsidR="004373B0" w:rsidRPr="00115089" w:rsidRDefault="00211168" w:rsidP="00211168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       </w:t>
      </w:r>
      <w:r w:rsidR="004373B0" w:rsidRPr="00115089">
        <w:rPr>
          <w:sz w:val="22"/>
          <w:szCs w:val="22"/>
        </w:rPr>
        <w:t xml:space="preserve">a) </w:t>
      </w:r>
      <w:r w:rsidR="004373B0" w:rsidRPr="00115089">
        <w:rPr>
          <w:b/>
          <w:sz w:val="22"/>
          <w:szCs w:val="22"/>
        </w:rPr>
        <w:t>pozemné stavby</w:t>
      </w:r>
      <w:r w:rsidR="004373B0" w:rsidRPr="00115089">
        <w:rPr>
          <w:sz w:val="22"/>
          <w:szCs w:val="22"/>
        </w:rPr>
        <w:t xml:space="preserve"> - § 43a ods.1, ods.2 Stavebného zákona. (Tiež Opatrenie štatistického úradu č. 128/2000 Z. z.- klasifikácia stavieb), </w:t>
      </w:r>
    </w:p>
    <w:p w:rsidR="004373B0" w:rsidRPr="00115089" w:rsidRDefault="00211168" w:rsidP="00211168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       </w:t>
      </w:r>
      <w:r w:rsidR="004373B0" w:rsidRPr="00115089">
        <w:rPr>
          <w:sz w:val="22"/>
          <w:szCs w:val="22"/>
        </w:rPr>
        <w:t xml:space="preserve">b) </w:t>
      </w:r>
      <w:r w:rsidR="004373B0" w:rsidRPr="00115089">
        <w:rPr>
          <w:b/>
          <w:sz w:val="22"/>
          <w:szCs w:val="22"/>
        </w:rPr>
        <w:t>inžinierske stavby</w:t>
      </w:r>
      <w:r w:rsidR="004373B0" w:rsidRPr="00115089">
        <w:rPr>
          <w:sz w:val="22"/>
          <w:szCs w:val="22"/>
        </w:rPr>
        <w:t xml:space="preserve"> (diaľnice, nábrežia, železničné, lanové a iné dráhy, mosty, nadjazdy, tunely, priehrady, ropovody, plynovody, banské stavby a pod) -§ 43a Stavebného zákona ) . </w:t>
      </w:r>
    </w:p>
    <w:p w:rsidR="004373B0" w:rsidRPr="00115089" w:rsidRDefault="00211168" w:rsidP="004373B0">
      <w:pPr>
        <w:jc w:val="both"/>
        <w:rPr>
          <w:b/>
          <w:sz w:val="22"/>
          <w:szCs w:val="22"/>
        </w:rPr>
      </w:pPr>
      <w:r w:rsidRPr="00115089">
        <w:rPr>
          <w:sz w:val="22"/>
          <w:szCs w:val="22"/>
        </w:rPr>
        <w:t xml:space="preserve">        Z ďalšieho hľadiska na </w:t>
      </w:r>
      <w:r w:rsidRPr="00115089">
        <w:rPr>
          <w:b/>
          <w:sz w:val="22"/>
          <w:szCs w:val="22"/>
        </w:rPr>
        <w:t>bytové budovy</w:t>
      </w:r>
      <w:r w:rsidRPr="00115089">
        <w:rPr>
          <w:sz w:val="22"/>
          <w:szCs w:val="22"/>
        </w:rPr>
        <w:t xml:space="preserve"> a </w:t>
      </w:r>
      <w:r w:rsidRPr="00115089">
        <w:rPr>
          <w:b/>
          <w:sz w:val="22"/>
          <w:szCs w:val="22"/>
        </w:rPr>
        <w:t>nebytové budovy.</w:t>
      </w:r>
    </w:p>
    <w:p w:rsidR="00211168" w:rsidRPr="00115089" w:rsidRDefault="00211168" w:rsidP="004373B0">
      <w:pPr>
        <w:jc w:val="both"/>
        <w:rPr>
          <w:sz w:val="22"/>
          <w:szCs w:val="22"/>
        </w:rPr>
      </w:pPr>
    </w:p>
    <w:p w:rsidR="00683F98" w:rsidRPr="00115089" w:rsidRDefault="00211168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ab/>
        <w:t>Z hľadiska procesnoprávnych aspektov v závislosti od ďalšej klasifikácie</w:t>
      </w:r>
      <w:r w:rsidR="00683F98" w:rsidRPr="00115089">
        <w:rPr>
          <w:sz w:val="22"/>
          <w:szCs w:val="22"/>
        </w:rPr>
        <w:t xml:space="preserve"> stavieb možno vymedziť v podstate tri režimy: </w:t>
      </w:r>
    </w:p>
    <w:p w:rsidR="00683F98" w:rsidRPr="00115089" w:rsidRDefault="00683F98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a) voľný, </w:t>
      </w:r>
    </w:p>
    <w:p w:rsidR="00683F98" w:rsidRPr="00115089" w:rsidRDefault="00683F98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b) ohlasovací – registračný,</w:t>
      </w:r>
    </w:p>
    <w:p w:rsidR="00683F98" w:rsidRPr="00115089" w:rsidRDefault="00683F98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c) povoľovací.</w:t>
      </w:r>
    </w:p>
    <w:p w:rsidR="00CE1859" w:rsidRPr="00115089" w:rsidRDefault="00CE1859" w:rsidP="004373B0">
      <w:pPr>
        <w:jc w:val="both"/>
        <w:rPr>
          <w:sz w:val="22"/>
          <w:szCs w:val="22"/>
        </w:rPr>
      </w:pPr>
    </w:p>
    <w:p w:rsidR="00211168" w:rsidRPr="00115089" w:rsidRDefault="00683F98" w:rsidP="00683F98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Ad a)  V rámci </w:t>
      </w:r>
      <w:r w:rsidRPr="00115089">
        <w:rPr>
          <w:b/>
          <w:sz w:val="22"/>
          <w:szCs w:val="22"/>
        </w:rPr>
        <w:t>voľného</w:t>
      </w:r>
      <w:r w:rsidRPr="00115089">
        <w:rPr>
          <w:sz w:val="22"/>
          <w:szCs w:val="22"/>
        </w:rPr>
        <w:t xml:space="preserve"> režimu možno uskutočňovať v zákone vymedzené druhy stavieb </w:t>
      </w:r>
      <w:r w:rsidR="002F17D7" w:rsidRPr="00115089">
        <w:rPr>
          <w:sz w:val="22"/>
          <w:szCs w:val="22"/>
        </w:rPr>
        <w:t xml:space="preserve">a práce bez </w:t>
      </w:r>
      <w:r w:rsidRPr="00115089">
        <w:rPr>
          <w:sz w:val="22"/>
          <w:szCs w:val="22"/>
        </w:rPr>
        <w:t>ohláseni</w:t>
      </w:r>
      <w:r w:rsidR="002F17D7" w:rsidRPr="00115089">
        <w:rPr>
          <w:sz w:val="22"/>
          <w:szCs w:val="22"/>
        </w:rPr>
        <w:t>a</w:t>
      </w:r>
      <w:r w:rsidRPr="00115089">
        <w:rPr>
          <w:sz w:val="22"/>
          <w:szCs w:val="22"/>
        </w:rPr>
        <w:t xml:space="preserve"> </w:t>
      </w:r>
      <w:r w:rsidR="002F17D7" w:rsidRPr="00115089">
        <w:rPr>
          <w:sz w:val="22"/>
          <w:szCs w:val="22"/>
        </w:rPr>
        <w:t>alebo</w:t>
      </w:r>
      <w:r w:rsidRPr="00115089">
        <w:rPr>
          <w:sz w:val="22"/>
          <w:szCs w:val="22"/>
        </w:rPr>
        <w:t xml:space="preserve"> stavebné</w:t>
      </w:r>
      <w:r w:rsidR="002F17D7" w:rsidRPr="00115089">
        <w:rPr>
          <w:sz w:val="22"/>
          <w:szCs w:val="22"/>
        </w:rPr>
        <w:t>ho</w:t>
      </w:r>
      <w:r w:rsidRPr="00115089">
        <w:rPr>
          <w:sz w:val="22"/>
          <w:szCs w:val="22"/>
        </w:rPr>
        <w:t xml:space="preserve"> povoleni</w:t>
      </w:r>
      <w:r w:rsidR="002F17D7" w:rsidRPr="00115089">
        <w:rPr>
          <w:sz w:val="22"/>
          <w:szCs w:val="22"/>
        </w:rPr>
        <w:t>a</w:t>
      </w:r>
      <w:r w:rsidRPr="00115089">
        <w:rPr>
          <w:sz w:val="22"/>
          <w:szCs w:val="22"/>
        </w:rPr>
        <w:t xml:space="preserve"> ( napr. pri banských dielach, </w:t>
      </w:r>
      <w:r w:rsidR="002F17D7" w:rsidRPr="00115089">
        <w:rPr>
          <w:sz w:val="22"/>
          <w:szCs w:val="22"/>
        </w:rPr>
        <w:t xml:space="preserve">pri vedeniach </w:t>
      </w:r>
      <w:r w:rsidRPr="00115089">
        <w:rPr>
          <w:sz w:val="22"/>
          <w:szCs w:val="22"/>
        </w:rPr>
        <w:t>elektronických komunikačných sie</w:t>
      </w:r>
      <w:r w:rsidR="002F17D7" w:rsidRPr="00115089">
        <w:rPr>
          <w:sz w:val="22"/>
          <w:szCs w:val="22"/>
        </w:rPr>
        <w:t>tí, scénických stavbách pre film a televíziu atď</w:t>
      </w:r>
      <w:r w:rsidR="0043583B" w:rsidRPr="00115089">
        <w:rPr>
          <w:sz w:val="22"/>
          <w:szCs w:val="22"/>
        </w:rPr>
        <w:t>.</w:t>
      </w:r>
      <w:r w:rsidR="002F17D7" w:rsidRPr="00115089">
        <w:rPr>
          <w:sz w:val="22"/>
          <w:szCs w:val="22"/>
        </w:rPr>
        <w:t xml:space="preserve"> </w:t>
      </w:r>
      <w:r w:rsidR="0043583B" w:rsidRPr="00115089">
        <w:rPr>
          <w:sz w:val="22"/>
          <w:szCs w:val="22"/>
        </w:rPr>
        <w:t>-</w:t>
      </w:r>
      <w:r w:rsidR="002F17D7" w:rsidRPr="00115089">
        <w:rPr>
          <w:sz w:val="22"/>
          <w:szCs w:val="22"/>
        </w:rPr>
        <w:t xml:space="preserve"> bližšie pozri § 56 ).</w:t>
      </w:r>
    </w:p>
    <w:p w:rsidR="00250D56" w:rsidRPr="00115089" w:rsidRDefault="002F17D7" w:rsidP="00683F98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Ad b)   V režime </w:t>
      </w:r>
      <w:r w:rsidRPr="00115089">
        <w:rPr>
          <w:b/>
          <w:sz w:val="22"/>
          <w:szCs w:val="22"/>
        </w:rPr>
        <w:t>registračného princípu</w:t>
      </w:r>
      <w:r w:rsidRPr="00115089">
        <w:rPr>
          <w:sz w:val="22"/>
          <w:szCs w:val="22"/>
        </w:rPr>
        <w:t xml:space="preserve"> sa vyžaduje</w:t>
      </w:r>
      <w:r w:rsidR="00900B57" w:rsidRPr="00115089">
        <w:rPr>
          <w:sz w:val="22"/>
          <w:szCs w:val="22"/>
        </w:rPr>
        <w:t xml:space="preserve"> v zmysle § 55 ods.2 stavebného zákona</w:t>
      </w:r>
      <w:r w:rsidRPr="00115089">
        <w:rPr>
          <w:sz w:val="22"/>
          <w:szCs w:val="22"/>
        </w:rPr>
        <w:t xml:space="preserve"> na uskutočnenie vymedzených druhov stavieb a práv </w:t>
      </w:r>
      <w:r w:rsidRPr="00115089">
        <w:rPr>
          <w:b/>
          <w:sz w:val="22"/>
          <w:szCs w:val="22"/>
        </w:rPr>
        <w:t xml:space="preserve">ohlásenie </w:t>
      </w:r>
      <w:r w:rsidRPr="00115089">
        <w:rPr>
          <w:sz w:val="22"/>
          <w:szCs w:val="22"/>
        </w:rPr>
        <w:t xml:space="preserve">príslušnému stavebnému úradu  </w:t>
      </w:r>
      <w:r w:rsidR="00CE1859" w:rsidRPr="00115089">
        <w:rPr>
          <w:sz w:val="22"/>
          <w:szCs w:val="22"/>
        </w:rPr>
        <w:t>(</w:t>
      </w:r>
      <w:r w:rsidRPr="00115089">
        <w:rPr>
          <w:sz w:val="22"/>
          <w:szCs w:val="22"/>
        </w:rPr>
        <w:t xml:space="preserve">napr. jednoduché stavby, drobné stavby, atď. bližšie pozri § 55). Stavebník je povinný uskutočnenie </w:t>
      </w:r>
      <w:r w:rsidR="00250D56" w:rsidRPr="00115089">
        <w:rPr>
          <w:sz w:val="22"/>
          <w:szCs w:val="22"/>
        </w:rPr>
        <w:t>stavieb, stavebných úprav a udržiavacích prác v</w:t>
      </w:r>
      <w:r w:rsidRPr="00115089">
        <w:rPr>
          <w:sz w:val="22"/>
          <w:szCs w:val="22"/>
        </w:rPr>
        <w:t>opr</w:t>
      </w:r>
      <w:r w:rsidR="00250D56" w:rsidRPr="00115089">
        <w:rPr>
          <w:sz w:val="22"/>
          <w:szCs w:val="22"/>
        </w:rPr>
        <w:t>e</w:t>
      </w:r>
      <w:r w:rsidRPr="00115089">
        <w:rPr>
          <w:sz w:val="22"/>
          <w:szCs w:val="22"/>
        </w:rPr>
        <w:t>d</w:t>
      </w:r>
      <w:r w:rsidR="00250D56" w:rsidRPr="00115089">
        <w:rPr>
          <w:sz w:val="22"/>
          <w:szCs w:val="22"/>
        </w:rPr>
        <w:t xml:space="preserve"> písomne ohlásiť stavebnému úradu.</w:t>
      </w:r>
      <w:r w:rsidR="001C6E3D" w:rsidRPr="00115089">
        <w:rPr>
          <w:sz w:val="22"/>
          <w:szCs w:val="22"/>
        </w:rPr>
        <w:t xml:space="preserve"> Súčasťou ohlásenia je zjednodušená stave</w:t>
      </w:r>
      <w:r w:rsidR="00900B57" w:rsidRPr="00115089">
        <w:rPr>
          <w:sz w:val="22"/>
          <w:szCs w:val="22"/>
        </w:rPr>
        <w:t>b</w:t>
      </w:r>
      <w:r w:rsidR="001C6E3D" w:rsidRPr="00115089">
        <w:rPr>
          <w:sz w:val="22"/>
          <w:szCs w:val="22"/>
        </w:rPr>
        <w:t xml:space="preserve">ná dokumentácia, rozpočtový náklad, dátum zahájenia a ukončenia stavby a preukázanie právneho vzťahu k pozemku. </w:t>
      </w:r>
      <w:r w:rsidR="00250D56" w:rsidRPr="00115089">
        <w:rPr>
          <w:sz w:val="22"/>
          <w:szCs w:val="22"/>
        </w:rPr>
        <w:t>I tu môže stavebný úrad určiť, že sa vyžaduje stavebné povolenie. Uskutočňovať stavbu môže stavebník len po</w:t>
      </w:r>
      <w:r w:rsidR="00250D56" w:rsidRPr="00115089">
        <w:rPr>
          <w:b/>
          <w:sz w:val="22"/>
          <w:szCs w:val="22"/>
        </w:rPr>
        <w:t xml:space="preserve"> písomnom oznámení </w:t>
      </w:r>
      <w:r w:rsidR="00250D56" w:rsidRPr="00115089">
        <w:rPr>
          <w:sz w:val="22"/>
          <w:szCs w:val="22"/>
        </w:rPr>
        <w:t xml:space="preserve">stavebného úradu, že </w:t>
      </w:r>
      <w:r w:rsidR="00250D56" w:rsidRPr="00115089">
        <w:rPr>
          <w:b/>
          <w:sz w:val="22"/>
          <w:szCs w:val="22"/>
        </w:rPr>
        <w:t>nemá námietky</w:t>
      </w:r>
      <w:r w:rsidR="00250D56" w:rsidRPr="00115089">
        <w:rPr>
          <w:sz w:val="22"/>
          <w:szCs w:val="22"/>
        </w:rPr>
        <w:t xml:space="preserve"> a začať môže do dvoch rokov odo dňa doručenia oznámenia, ak stavebný úrad neurčí inak.</w:t>
      </w:r>
      <w:r w:rsidR="0043583B" w:rsidRPr="00115089">
        <w:rPr>
          <w:sz w:val="22"/>
          <w:szCs w:val="22"/>
        </w:rPr>
        <w:t xml:space="preserve"> </w:t>
      </w:r>
      <w:r w:rsidR="00250D56" w:rsidRPr="00115089">
        <w:rPr>
          <w:sz w:val="22"/>
          <w:szCs w:val="22"/>
        </w:rPr>
        <w:t>Ohlásenie nenahrádza rozhodnutia, stanoviská, vyjadrenia dotknutých orgánov požadované podľa osobitných predpisov.</w:t>
      </w:r>
    </w:p>
    <w:p w:rsidR="001C6E3D" w:rsidRPr="00115089" w:rsidRDefault="001C6E3D" w:rsidP="00683F98">
      <w:pPr>
        <w:jc w:val="both"/>
        <w:rPr>
          <w:sz w:val="22"/>
          <w:szCs w:val="22"/>
        </w:rPr>
      </w:pPr>
    </w:p>
    <w:p w:rsidR="001C6E3D" w:rsidRPr="00115089" w:rsidRDefault="00250D56" w:rsidP="00683F98">
      <w:pPr>
        <w:jc w:val="both"/>
        <w:rPr>
          <w:b/>
          <w:sz w:val="22"/>
          <w:szCs w:val="22"/>
        </w:rPr>
      </w:pPr>
      <w:r w:rsidRPr="00115089">
        <w:rPr>
          <w:sz w:val="22"/>
          <w:szCs w:val="22"/>
        </w:rPr>
        <w:t xml:space="preserve">Ad c)  </w:t>
      </w:r>
      <w:r w:rsidR="001C6E3D" w:rsidRPr="00115089">
        <w:rPr>
          <w:b/>
          <w:sz w:val="22"/>
          <w:szCs w:val="22"/>
        </w:rPr>
        <w:t>Povoľovací režim</w:t>
      </w:r>
      <w:r w:rsidRPr="00115089">
        <w:rPr>
          <w:b/>
          <w:sz w:val="22"/>
          <w:szCs w:val="22"/>
        </w:rPr>
        <w:t xml:space="preserve"> </w:t>
      </w:r>
    </w:p>
    <w:p w:rsidR="002F17D7" w:rsidRPr="00115089" w:rsidRDefault="001C6E3D" w:rsidP="00683F98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ab/>
        <w:t>Pod tento režim spadá uskutočňovanie všetkých ostatných stavieb na ktoré sa nevzťahuje voľný ani ohlasovací režim. Stavebné povolenie sa tu vyžaduje aj pri zmene sta</w:t>
      </w:r>
      <w:r w:rsidR="00900B57" w:rsidRPr="00115089">
        <w:rPr>
          <w:sz w:val="22"/>
          <w:szCs w:val="22"/>
        </w:rPr>
        <w:t>v</w:t>
      </w:r>
      <w:r w:rsidRPr="00115089">
        <w:rPr>
          <w:sz w:val="22"/>
          <w:szCs w:val="22"/>
        </w:rPr>
        <w:t>ieb</w:t>
      </w:r>
      <w:r w:rsidR="00900B57" w:rsidRPr="00115089">
        <w:rPr>
          <w:sz w:val="22"/>
          <w:szCs w:val="22"/>
        </w:rPr>
        <w:t xml:space="preserve"> a pri stavebných úpravách. Vzťahuje sa i na terénne úpravy, odstraňovanie stavieb a na kolaudačné konanie.</w:t>
      </w:r>
      <w:r w:rsidRPr="00115089">
        <w:rPr>
          <w:sz w:val="22"/>
          <w:szCs w:val="22"/>
        </w:rPr>
        <w:t xml:space="preserve">  </w:t>
      </w:r>
      <w:r w:rsidR="00250D56" w:rsidRPr="00115089">
        <w:rPr>
          <w:sz w:val="22"/>
          <w:szCs w:val="22"/>
        </w:rPr>
        <w:t xml:space="preserve"> </w:t>
      </w:r>
    </w:p>
    <w:p w:rsidR="00211168" w:rsidRPr="00115089" w:rsidRDefault="00900B57" w:rsidP="004373B0">
      <w:pPr>
        <w:ind w:firstLine="360"/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ab/>
        <w:t xml:space="preserve">Príslušné </w:t>
      </w:r>
      <w:r w:rsidRPr="00115089">
        <w:rPr>
          <w:sz w:val="22"/>
          <w:szCs w:val="22"/>
        </w:rPr>
        <w:t xml:space="preserve">na konanie v tomto režime sú jednotlivé </w:t>
      </w:r>
      <w:r w:rsidR="002960DA" w:rsidRPr="00115089">
        <w:rPr>
          <w:sz w:val="22"/>
          <w:szCs w:val="22"/>
        </w:rPr>
        <w:t xml:space="preserve">vpredu uvedené druhy </w:t>
      </w:r>
      <w:r w:rsidRPr="00115089">
        <w:rPr>
          <w:sz w:val="22"/>
          <w:szCs w:val="22"/>
        </w:rPr>
        <w:t>stavebn</w:t>
      </w:r>
      <w:r w:rsidR="002960DA" w:rsidRPr="00115089">
        <w:rPr>
          <w:sz w:val="22"/>
          <w:szCs w:val="22"/>
        </w:rPr>
        <w:t xml:space="preserve">ých </w:t>
      </w:r>
      <w:r w:rsidRPr="00115089">
        <w:rPr>
          <w:sz w:val="22"/>
          <w:szCs w:val="22"/>
        </w:rPr>
        <w:t xml:space="preserve"> úrad</w:t>
      </w:r>
      <w:r w:rsidR="002960DA" w:rsidRPr="00115089">
        <w:rPr>
          <w:sz w:val="22"/>
          <w:szCs w:val="22"/>
        </w:rPr>
        <w:t xml:space="preserve">ov v rozsahu </w:t>
      </w:r>
      <w:r w:rsidRPr="00115089">
        <w:rPr>
          <w:sz w:val="22"/>
          <w:szCs w:val="22"/>
        </w:rPr>
        <w:t xml:space="preserve"> </w:t>
      </w:r>
      <w:r w:rsidR="002960DA" w:rsidRPr="00115089">
        <w:rPr>
          <w:sz w:val="22"/>
          <w:szCs w:val="22"/>
        </w:rPr>
        <w:t>ich vecnej a miestnej pôsobnosti.</w:t>
      </w:r>
    </w:p>
    <w:p w:rsidR="002960DA" w:rsidRPr="00115089" w:rsidRDefault="002960DA" w:rsidP="002960DA">
      <w:pPr>
        <w:jc w:val="both"/>
        <w:rPr>
          <w:b/>
          <w:sz w:val="22"/>
          <w:szCs w:val="22"/>
        </w:rPr>
      </w:pPr>
    </w:p>
    <w:p w:rsidR="004373B0" w:rsidRPr="00115089" w:rsidRDefault="004373B0" w:rsidP="002960DA">
      <w:pPr>
        <w:ind w:firstLine="708"/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 xml:space="preserve">Účastníci stavebného konania :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1. stavebník,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2. osoby, ktoré majú vlastnícke práva alebo iné práva k pozemku, stavbám na nich vrátane susediacich pozemkov a stavieb, ak ich vlastnícke práva alebo práva blízke vlastníckym môžu byť stavebným povolením dotknuté,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3. ďalšie osoby podľa osobitných predpisov,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4. stavebný dozor alebo kvalifikovaná osoba k predmetu stavby,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5. projektant v časti, ktorá sa týka projektu stavby.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</w:p>
    <w:p w:rsidR="004373B0" w:rsidRPr="00115089" w:rsidRDefault="004373B0" w:rsidP="004373B0">
      <w:pPr>
        <w:ind w:firstLine="360"/>
        <w:jc w:val="both"/>
        <w:rPr>
          <w:b/>
          <w:sz w:val="22"/>
          <w:szCs w:val="22"/>
        </w:rPr>
      </w:pPr>
      <w:r w:rsidRPr="00115089">
        <w:rPr>
          <w:b/>
          <w:sz w:val="22"/>
          <w:szCs w:val="22"/>
        </w:rPr>
        <w:t xml:space="preserve">Priebeh stavebného konania. </w:t>
      </w:r>
    </w:p>
    <w:p w:rsidR="004373B0" w:rsidRPr="00115089" w:rsidRDefault="004373B0" w:rsidP="004373B0">
      <w:pPr>
        <w:ind w:firstLine="360"/>
        <w:jc w:val="both"/>
        <w:rPr>
          <w:sz w:val="22"/>
          <w:szCs w:val="22"/>
        </w:rPr>
      </w:pPr>
      <w:r w:rsidRPr="00115089">
        <w:rPr>
          <w:b/>
          <w:sz w:val="22"/>
          <w:szCs w:val="22"/>
        </w:rPr>
        <w:t xml:space="preserve">-    </w:t>
      </w:r>
      <w:r w:rsidRPr="00115089">
        <w:rPr>
          <w:sz w:val="22"/>
          <w:szCs w:val="22"/>
        </w:rPr>
        <w:t xml:space="preserve"> návrhové konanie, </w:t>
      </w:r>
    </w:p>
    <w:p w:rsidR="004373B0" w:rsidRPr="00115089" w:rsidRDefault="004373B0" w:rsidP="004373B0">
      <w:pPr>
        <w:numPr>
          <w:ilvl w:val="0"/>
          <w:numId w:val="1"/>
        </w:numPr>
        <w:jc w:val="both"/>
        <w:rPr>
          <w:sz w:val="22"/>
          <w:szCs w:val="22"/>
        </w:rPr>
      </w:pPr>
      <w:r w:rsidRPr="00115089">
        <w:rPr>
          <w:sz w:val="22"/>
          <w:szCs w:val="22"/>
        </w:rPr>
        <w:lastRenderedPageBreak/>
        <w:t>na návrh stavebníka</w:t>
      </w:r>
      <w:r w:rsidR="007A4406" w:rsidRPr="00115089">
        <w:rPr>
          <w:sz w:val="22"/>
          <w:szCs w:val="22"/>
        </w:rPr>
        <w:t xml:space="preserve"> (</w:t>
      </w:r>
      <w:r w:rsidRPr="00115089">
        <w:rPr>
          <w:sz w:val="22"/>
          <w:szCs w:val="22"/>
        </w:rPr>
        <w:t xml:space="preserve"> </w:t>
      </w:r>
      <w:r w:rsidR="002960DA" w:rsidRPr="00115089">
        <w:rPr>
          <w:sz w:val="22"/>
          <w:szCs w:val="22"/>
        </w:rPr>
        <w:t>žiadosť stavebníka o stavebné povolenie</w:t>
      </w:r>
      <w:r w:rsidR="007A4406" w:rsidRPr="00115089">
        <w:rPr>
          <w:sz w:val="22"/>
          <w:szCs w:val="22"/>
        </w:rPr>
        <w:t>, o povolenie stavebných prác a o</w:t>
      </w:r>
      <w:r w:rsidR="002C534F" w:rsidRPr="00115089">
        <w:rPr>
          <w:sz w:val="22"/>
          <w:szCs w:val="22"/>
        </w:rPr>
        <w:t> </w:t>
      </w:r>
      <w:r w:rsidR="007A4406" w:rsidRPr="00115089">
        <w:rPr>
          <w:sz w:val="22"/>
          <w:szCs w:val="22"/>
        </w:rPr>
        <w:t>ďalšie</w:t>
      </w:r>
      <w:r w:rsidR="002C534F" w:rsidRPr="00115089">
        <w:rPr>
          <w:sz w:val="22"/>
          <w:szCs w:val="22"/>
        </w:rPr>
        <w:t xml:space="preserve"> povoľovani</w:t>
      </w:r>
      <w:r w:rsidR="00CE1859" w:rsidRPr="00115089">
        <w:rPr>
          <w:sz w:val="22"/>
          <w:szCs w:val="22"/>
        </w:rPr>
        <w:t>u</w:t>
      </w:r>
      <w:r w:rsidR="002C534F" w:rsidRPr="00115089">
        <w:rPr>
          <w:sz w:val="22"/>
          <w:szCs w:val="22"/>
        </w:rPr>
        <w:t xml:space="preserve"> podliehajúce činnosti).</w:t>
      </w:r>
      <w:r w:rsidR="007A4406" w:rsidRPr="00115089">
        <w:rPr>
          <w:sz w:val="22"/>
          <w:szCs w:val="22"/>
        </w:rPr>
        <w:t xml:space="preserve"> </w:t>
      </w:r>
      <w:r w:rsidR="002C534F" w:rsidRPr="00115089">
        <w:rPr>
          <w:sz w:val="22"/>
          <w:szCs w:val="22"/>
        </w:rPr>
        <w:t>Predpokladom</w:t>
      </w:r>
      <w:r w:rsidR="007A4406" w:rsidRPr="00115089">
        <w:rPr>
          <w:sz w:val="22"/>
          <w:szCs w:val="22"/>
        </w:rPr>
        <w:t xml:space="preserve"> </w:t>
      </w:r>
      <w:r w:rsidR="002C534F" w:rsidRPr="00115089">
        <w:rPr>
          <w:sz w:val="22"/>
          <w:szCs w:val="22"/>
        </w:rPr>
        <w:t xml:space="preserve">pre podanie žiadosti je, že stavebník má právoplatné územné rozhodnutie, ak sa vyžaduje. Výnimku predstavuje spojenie územného a stavebného konania pri uplatnení koncentrácie konaní.    </w:t>
      </w:r>
    </w:p>
    <w:p w:rsidR="004373B0" w:rsidRPr="00115089" w:rsidRDefault="004373B0" w:rsidP="004373B0">
      <w:pPr>
        <w:numPr>
          <w:ilvl w:val="0"/>
          <w:numId w:val="1"/>
        </w:num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konanie sa začína dňom podania</w:t>
      </w:r>
      <w:r w:rsidR="002C534F" w:rsidRPr="00115089">
        <w:rPr>
          <w:sz w:val="22"/>
          <w:szCs w:val="22"/>
        </w:rPr>
        <w:t xml:space="preserve"> príslušnej žiadosti na stavebnom úrade</w:t>
      </w:r>
      <w:r w:rsidRPr="00115089">
        <w:rPr>
          <w:sz w:val="22"/>
          <w:szCs w:val="22"/>
        </w:rPr>
        <w:t>, pričom stavebník je povinný k</w:t>
      </w:r>
      <w:r w:rsidR="007A4406" w:rsidRPr="00115089">
        <w:rPr>
          <w:sz w:val="22"/>
          <w:szCs w:val="22"/>
        </w:rPr>
        <w:t> žiadosti o v</w:t>
      </w:r>
      <w:r w:rsidRPr="00115089">
        <w:rPr>
          <w:sz w:val="22"/>
          <w:szCs w:val="22"/>
        </w:rPr>
        <w:t xml:space="preserve">ydanie stavebného povolenia predložiť aj stavebnotechnickú dokumentáciu so stavebnotechnickými náležitosťami podľa </w:t>
      </w:r>
      <w:r w:rsidR="002960DA" w:rsidRPr="00115089">
        <w:rPr>
          <w:sz w:val="22"/>
          <w:szCs w:val="22"/>
        </w:rPr>
        <w:t>s</w:t>
      </w:r>
      <w:r w:rsidRPr="00115089">
        <w:rPr>
          <w:sz w:val="22"/>
          <w:szCs w:val="22"/>
        </w:rPr>
        <w:t>tavebného zákona (projektová dokumentácia, rozpočet stavby, vyjadrenia správnych orgánov o dodávke energií, stanoviská osôb, ktoré sú dotknuté takouto stavbou, označenie osoby projektanta ,určenie zodpovednej osoby za proces výstavby)</w:t>
      </w:r>
      <w:r w:rsidR="002960DA" w:rsidRPr="00115089">
        <w:rPr>
          <w:sz w:val="22"/>
          <w:szCs w:val="22"/>
        </w:rPr>
        <w:t xml:space="preserve"> a vykonávacej vyhlášky.</w:t>
      </w:r>
      <w:r w:rsidR="000B3E06" w:rsidRPr="00115089">
        <w:rPr>
          <w:sz w:val="22"/>
          <w:szCs w:val="22"/>
        </w:rPr>
        <w:t xml:space="preserve"> Stavebník musí tiež preukázať právny vzťah k pozemku, ak ho nepreukázal v územnom konaní.</w:t>
      </w:r>
      <w:r w:rsidR="002960DA" w:rsidRPr="00115089">
        <w:rPr>
          <w:sz w:val="22"/>
          <w:szCs w:val="22"/>
        </w:rPr>
        <w:t xml:space="preserve"> </w:t>
      </w:r>
    </w:p>
    <w:p w:rsidR="004373B0" w:rsidRPr="00115089" w:rsidRDefault="004373B0" w:rsidP="000B3E06">
      <w:pPr>
        <w:numPr>
          <w:ilvl w:val="0"/>
          <w:numId w:val="1"/>
        </w:num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Stavebný úrad </w:t>
      </w:r>
      <w:r w:rsidRPr="00115089">
        <w:rPr>
          <w:b/>
          <w:sz w:val="22"/>
          <w:szCs w:val="22"/>
        </w:rPr>
        <w:t>ex lege</w:t>
      </w:r>
      <w:r w:rsidRPr="00115089">
        <w:rPr>
          <w:sz w:val="22"/>
          <w:szCs w:val="22"/>
        </w:rPr>
        <w:t xml:space="preserve"> skúma podmienky podania, oznám</w:t>
      </w:r>
      <w:r w:rsidR="000B3E06" w:rsidRPr="00115089">
        <w:rPr>
          <w:sz w:val="22"/>
          <w:szCs w:val="22"/>
        </w:rPr>
        <w:t xml:space="preserve">i </w:t>
      </w:r>
      <w:r w:rsidRPr="00115089">
        <w:rPr>
          <w:sz w:val="22"/>
          <w:szCs w:val="22"/>
        </w:rPr>
        <w:t xml:space="preserve"> </w:t>
      </w:r>
      <w:r w:rsidR="000B3E06" w:rsidRPr="00115089">
        <w:rPr>
          <w:sz w:val="22"/>
          <w:szCs w:val="22"/>
        </w:rPr>
        <w:t xml:space="preserve">dotknutým orgánom a ostatným účastníkom začatie konania </w:t>
      </w:r>
      <w:r w:rsidRPr="00115089">
        <w:rPr>
          <w:sz w:val="22"/>
          <w:szCs w:val="22"/>
        </w:rPr>
        <w:t xml:space="preserve">s cieľom umožniť </w:t>
      </w:r>
      <w:r w:rsidR="000B3E06" w:rsidRPr="00115089">
        <w:rPr>
          <w:sz w:val="22"/>
          <w:szCs w:val="22"/>
        </w:rPr>
        <w:t xml:space="preserve">im </w:t>
      </w:r>
      <w:r w:rsidRPr="00115089">
        <w:rPr>
          <w:sz w:val="22"/>
          <w:szCs w:val="22"/>
        </w:rPr>
        <w:t xml:space="preserve">vyjadriť sa k návrhu </w:t>
      </w:r>
      <w:r w:rsidR="000B3E06" w:rsidRPr="00115089">
        <w:rPr>
          <w:sz w:val="22"/>
          <w:szCs w:val="22"/>
        </w:rPr>
        <w:t xml:space="preserve">– žiadosti o </w:t>
      </w:r>
      <w:r w:rsidRPr="00115089">
        <w:rPr>
          <w:sz w:val="22"/>
          <w:szCs w:val="22"/>
        </w:rPr>
        <w:t>vydanie stavebného povolenia s</w:t>
      </w:r>
      <w:r w:rsidR="000B3E06" w:rsidRPr="00115089">
        <w:rPr>
          <w:sz w:val="22"/>
          <w:szCs w:val="22"/>
        </w:rPr>
        <w:t> </w:t>
      </w:r>
      <w:r w:rsidRPr="00115089">
        <w:rPr>
          <w:sz w:val="22"/>
          <w:szCs w:val="22"/>
        </w:rPr>
        <w:t>poučením</w:t>
      </w:r>
      <w:r w:rsidR="000B3E06" w:rsidRPr="00115089">
        <w:rPr>
          <w:sz w:val="22"/>
          <w:szCs w:val="22"/>
        </w:rPr>
        <w:t xml:space="preserve"> a nariadi ústne pojednávanie s miestnym zisťovaním</w:t>
      </w:r>
      <w:r w:rsidRPr="00115089">
        <w:rPr>
          <w:sz w:val="22"/>
          <w:szCs w:val="22"/>
        </w:rPr>
        <w:t xml:space="preserve">, </w:t>
      </w:r>
    </w:p>
    <w:p w:rsidR="004373B0" w:rsidRPr="00115089" w:rsidRDefault="004373B0" w:rsidP="004373B0">
      <w:pPr>
        <w:numPr>
          <w:ilvl w:val="0"/>
          <w:numId w:val="1"/>
        </w:numPr>
        <w:jc w:val="both"/>
        <w:rPr>
          <w:sz w:val="22"/>
          <w:szCs w:val="22"/>
        </w:rPr>
      </w:pPr>
      <w:r w:rsidRPr="00115089">
        <w:rPr>
          <w:sz w:val="22"/>
          <w:szCs w:val="22"/>
        </w:rPr>
        <w:t>námietky je možné podať' najneskôr pri ústnom prejednaní</w:t>
      </w:r>
      <w:r w:rsidR="007A4406" w:rsidRPr="00115089">
        <w:rPr>
          <w:sz w:val="22"/>
          <w:szCs w:val="22"/>
        </w:rPr>
        <w:t xml:space="preserve"> </w:t>
      </w:r>
      <w:r w:rsidRPr="00115089">
        <w:rPr>
          <w:sz w:val="22"/>
          <w:szCs w:val="22"/>
        </w:rPr>
        <w:t xml:space="preserve">, inak sa na námietky podané po lehote ústneho prejednania neprihliada. </w:t>
      </w:r>
    </w:p>
    <w:p w:rsidR="004373B0" w:rsidRPr="00115089" w:rsidRDefault="004373B0" w:rsidP="004373B0">
      <w:pPr>
        <w:numPr>
          <w:ilvl w:val="0"/>
          <w:numId w:val="1"/>
        </w:num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Od tejto právnej situácie je potrebné odlíšiť skutočnosť, že stavebník požiada o zmenu stavby pred dokončením a právnu situáciu, ktorej konečným riešením je vydanie dodatočne vydaného stavebného povolenia.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</w:p>
    <w:p w:rsidR="004373B0" w:rsidRPr="00115089" w:rsidRDefault="004373B0" w:rsidP="004373B0">
      <w:pPr>
        <w:ind w:firstLine="36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Stavebný úrad po doručení </w:t>
      </w:r>
      <w:r w:rsidR="000B3E06" w:rsidRPr="00115089">
        <w:rPr>
          <w:sz w:val="22"/>
          <w:szCs w:val="22"/>
        </w:rPr>
        <w:t xml:space="preserve">žiadosti o </w:t>
      </w:r>
      <w:r w:rsidRPr="00115089">
        <w:rPr>
          <w:sz w:val="22"/>
          <w:szCs w:val="22"/>
        </w:rPr>
        <w:t xml:space="preserve">vydanie stavebného povolenia je povinný spoľahlivo zistiť skutkový stav a môže :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1. </w:t>
      </w:r>
      <w:r w:rsidRPr="00115089">
        <w:rPr>
          <w:b/>
          <w:sz w:val="22"/>
          <w:szCs w:val="22"/>
        </w:rPr>
        <w:t>konanie prerušiť</w:t>
      </w:r>
      <w:r w:rsidRPr="00115089">
        <w:rPr>
          <w:sz w:val="22"/>
          <w:szCs w:val="22"/>
        </w:rPr>
        <w:t xml:space="preserve">, ak predložený písomný návrh je neúplný, pričom je povinný poskytnúť stavebníkovi lehotu na doplnenie podania a zároveň je povinný stavebníka poučiť o tom, že môže konanie zastaviť.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2. </w:t>
      </w:r>
      <w:r w:rsidRPr="00115089">
        <w:rPr>
          <w:b/>
          <w:sz w:val="22"/>
          <w:szCs w:val="22"/>
        </w:rPr>
        <w:t>konanie zastaviť</w:t>
      </w:r>
      <w:r w:rsidRPr="00115089">
        <w:rPr>
          <w:sz w:val="22"/>
          <w:szCs w:val="22"/>
        </w:rPr>
        <w:t xml:space="preserve"> 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3. </w:t>
      </w:r>
      <w:r w:rsidRPr="00115089">
        <w:rPr>
          <w:b/>
          <w:sz w:val="22"/>
          <w:szCs w:val="22"/>
        </w:rPr>
        <w:t>rozhodnúť o vydaní stavebného povolenia</w:t>
      </w:r>
      <w:r w:rsidRPr="00115089">
        <w:rPr>
          <w:sz w:val="22"/>
          <w:szCs w:val="22"/>
        </w:rPr>
        <w:t xml:space="preserve">. </w:t>
      </w:r>
    </w:p>
    <w:p w:rsidR="00991C58" w:rsidRPr="00115089" w:rsidRDefault="00991C58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         </w:t>
      </w:r>
      <w:r w:rsidR="00AA0E1F" w:rsidRPr="00115089">
        <w:rPr>
          <w:sz w:val="22"/>
          <w:szCs w:val="22"/>
        </w:rPr>
        <w:t xml:space="preserve"> </w:t>
      </w:r>
      <w:r w:rsidRPr="00115089">
        <w:rPr>
          <w:sz w:val="22"/>
          <w:szCs w:val="22"/>
        </w:rPr>
        <w:t xml:space="preserve">Rozhodnutie – </w:t>
      </w:r>
      <w:r w:rsidRPr="00115089">
        <w:rPr>
          <w:b/>
          <w:sz w:val="22"/>
          <w:szCs w:val="22"/>
        </w:rPr>
        <w:t>stavebné povolenie</w:t>
      </w:r>
      <w:r w:rsidRPr="00115089">
        <w:rPr>
          <w:sz w:val="22"/>
          <w:szCs w:val="22"/>
        </w:rPr>
        <w:t xml:space="preserve">  okrem náležitostí podľa všeobecnej úpravy v správnom poriadku obsahuje tiež v stavebnom zákone imperatívne ustanovené náležitosti ( určenie záväzných podmienok uskutočnenia a užívania stavby, rozhodnutia o námietkach účastníkov, dodržanie podmienok stanovených dotknutými orgánmi a ďalšie – pozri § 66).  </w:t>
      </w:r>
    </w:p>
    <w:p w:rsidR="004373B0" w:rsidRPr="00115089" w:rsidRDefault="00991C58" w:rsidP="004373B0">
      <w:pPr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         </w:t>
      </w:r>
      <w:r w:rsidR="00AA0E1F" w:rsidRPr="00115089">
        <w:rPr>
          <w:sz w:val="22"/>
          <w:szCs w:val="22"/>
        </w:rPr>
        <w:t>Po vydaní stavebného povolenia zašle stavebný úrad projektovú dokumentáciu po jednom overenom vyhotovení stavebníkovi, obci ako aj vlastníkovi stavby</w:t>
      </w:r>
      <w:r w:rsidR="00CE1859" w:rsidRPr="00115089">
        <w:rPr>
          <w:sz w:val="22"/>
          <w:szCs w:val="22"/>
        </w:rPr>
        <w:t>,</w:t>
      </w:r>
      <w:r w:rsidR="00AA0E1F" w:rsidRPr="00115089">
        <w:rPr>
          <w:sz w:val="22"/>
          <w:szCs w:val="22"/>
        </w:rPr>
        <w:t xml:space="preserve"> ak nie je stavebníkom.   </w:t>
      </w:r>
      <w:r w:rsidRPr="00115089">
        <w:rPr>
          <w:sz w:val="22"/>
          <w:szCs w:val="22"/>
        </w:rPr>
        <w:tab/>
      </w:r>
    </w:p>
    <w:p w:rsidR="004373B0" w:rsidRPr="00115089" w:rsidRDefault="004373B0" w:rsidP="004373B0">
      <w:pPr>
        <w:ind w:firstLine="540"/>
        <w:jc w:val="both"/>
        <w:rPr>
          <w:b/>
          <w:sz w:val="22"/>
          <w:szCs w:val="22"/>
        </w:rPr>
      </w:pPr>
      <w:r w:rsidRPr="00115089">
        <w:rPr>
          <w:sz w:val="22"/>
          <w:szCs w:val="22"/>
        </w:rPr>
        <w:t xml:space="preserve">Stavebné povolenie má </w:t>
      </w:r>
      <w:r w:rsidRPr="00115089">
        <w:rPr>
          <w:b/>
          <w:sz w:val="22"/>
          <w:szCs w:val="22"/>
        </w:rPr>
        <w:t>časovo obmedzenú platnosť.</w:t>
      </w:r>
    </w:p>
    <w:p w:rsidR="004373B0" w:rsidRPr="00115089" w:rsidRDefault="004373B0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Zo zákona vyplýva, že riadne vydané stavebné povolenie platí </w:t>
      </w:r>
      <w:r w:rsidRPr="00115089">
        <w:rPr>
          <w:b/>
          <w:sz w:val="22"/>
          <w:szCs w:val="22"/>
        </w:rPr>
        <w:t>dva roky odo dňa nadobudnutia jeho právoplatnosti.</w:t>
      </w:r>
      <w:r w:rsidRPr="00115089">
        <w:rPr>
          <w:sz w:val="22"/>
          <w:szCs w:val="22"/>
        </w:rPr>
        <w:t xml:space="preserve"> Podľa stanoviska Ústavného súdu Slovenskej republiky (11. ÚS 27/94 Z 25.05.1994) stavebné konanie je individuálnym rozhodnutím orgánu verejnej správy, ktorého zákonnosť preskúmavajú výlučne </w:t>
      </w:r>
      <w:r w:rsidR="00AA0E1F" w:rsidRPr="00115089">
        <w:rPr>
          <w:sz w:val="22"/>
          <w:szCs w:val="22"/>
        </w:rPr>
        <w:t>len</w:t>
      </w:r>
      <w:r w:rsidRPr="00115089">
        <w:rPr>
          <w:sz w:val="22"/>
          <w:szCs w:val="22"/>
        </w:rPr>
        <w:t xml:space="preserve"> všeobecné súdy. </w:t>
      </w:r>
    </w:p>
    <w:p w:rsidR="00AA0E1F" w:rsidRPr="00115089" w:rsidRDefault="00AA0E1F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V odôvodnených prípadoch môže stavebný úrad na žiadosť stavebníka povoliť zmenu stavby ešte pre</w:t>
      </w:r>
      <w:r w:rsidR="00AF2228">
        <w:rPr>
          <w:sz w:val="22"/>
          <w:szCs w:val="22"/>
        </w:rPr>
        <w:t>d</w:t>
      </w:r>
      <w:r w:rsidRPr="00115089">
        <w:rPr>
          <w:sz w:val="22"/>
          <w:szCs w:val="22"/>
        </w:rPr>
        <w:t xml:space="preserve"> jej dokončením.</w:t>
      </w:r>
    </w:p>
    <w:p w:rsidR="00AA0E1F" w:rsidRPr="00115089" w:rsidRDefault="00AA0E1F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Pred začatím stavby musí stavebník zabezpečiť vytýčenie stavby fyzickou  alebo právnickou osobou oprávnenou vykonávať geodetické a kartografické činnosti.</w:t>
      </w:r>
    </w:p>
    <w:p w:rsidR="004373B0" w:rsidRPr="00115089" w:rsidRDefault="004373B0" w:rsidP="004373B0">
      <w:pPr>
        <w:jc w:val="both"/>
        <w:rPr>
          <w:sz w:val="22"/>
          <w:szCs w:val="22"/>
        </w:rPr>
      </w:pPr>
    </w:p>
    <w:p w:rsidR="004373B0" w:rsidRPr="00115089" w:rsidRDefault="00AA0E1F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Ďalším inštitútom v rámci sta</w:t>
      </w:r>
      <w:r w:rsidR="00C00AE2" w:rsidRPr="00115089">
        <w:rPr>
          <w:sz w:val="22"/>
          <w:szCs w:val="22"/>
        </w:rPr>
        <w:t>v</w:t>
      </w:r>
      <w:r w:rsidRPr="00115089">
        <w:rPr>
          <w:sz w:val="22"/>
          <w:szCs w:val="22"/>
        </w:rPr>
        <w:t>ebného konania</w:t>
      </w:r>
      <w:r w:rsidR="00C00AE2" w:rsidRPr="00115089">
        <w:rPr>
          <w:sz w:val="22"/>
          <w:szCs w:val="22"/>
        </w:rPr>
        <w:t xml:space="preserve"> </w:t>
      </w:r>
      <w:r w:rsidR="004373B0" w:rsidRPr="00115089">
        <w:rPr>
          <w:sz w:val="22"/>
          <w:szCs w:val="22"/>
        </w:rPr>
        <w:t xml:space="preserve">je </w:t>
      </w:r>
      <w:r w:rsidR="004373B0" w:rsidRPr="00115089">
        <w:rPr>
          <w:b/>
          <w:sz w:val="22"/>
          <w:szCs w:val="22"/>
        </w:rPr>
        <w:t>kolaudačné konanie</w:t>
      </w:r>
      <w:r w:rsidR="004373B0" w:rsidRPr="00115089">
        <w:rPr>
          <w:sz w:val="22"/>
          <w:szCs w:val="22"/>
        </w:rPr>
        <w:t xml:space="preserve">. </w:t>
      </w:r>
    </w:p>
    <w:p w:rsidR="004373B0" w:rsidRPr="00115089" w:rsidRDefault="004373B0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V kolaudačnom konaní, ktoré je tiež návrhovým konaním stavebník žiada stavebný úrad o vydanie rozhodnutia, na základe ktorého je možné stavbu riadne užívať na účel, pre ktorý bola povolená. Okruh účastníkov kolaudačného konania je uvedený v ustanovení § 78 stavebného zákona. </w:t>
      </w:r>
      <w:r w:rsidR="00C00AE2" w:rsidRPr="00115089">
        <w:rPr>
          <w:sz w:val="22"/>
          <w:szCs w:val="22"/>
        </w:rPr>
        <w:t xml:space="preserve">Návrh na kolaudáciu stavby sa podáva písomne. Stavebný úrad oznámi účastníkom konania a dotknutým orgánom začatie konania a termín kolaudácie. Prizve tiež projektanta, stavebný dozor a prípadne aj zhotoviteľa stavby. O ústnom pojednávaní stavebný úrad spíše protokol. Podľa výsledku kolaudácie stavebný úrad buď </w:t>
      </w:r>
      <w:r w:rsidR="00C00AE2" w:rsidRPr="00115089">
        <w:rPr>
          <w:b/>
          <w:sz w:val="22"/>
          <w:szCs w:val="22"/>
        </w:rPr>
        <w:t>kolaudačné rozhodnutie</w:t>
      </w:r>
      <w:r w:rsidR="00C00AE2" w:rsidRPr="00115089">
        <w:rPr>
          <w:sz w:val="22"/>
          <w:szCs w:val="22"/>
        </w:rPr>
        <w:t xml:space="preserve"> </w:t>
      </w:r>
      <w:r w:rsidR="00C00AE2" w:rsidRPr="00115089">
        <w:rPr>
          <w:b/>
          <w:sz w:val="22"/>
          <w:szCs w:val="22"/>
        </w:rPr>
        <w:t>nevydá</w:t>
      </w:r>
      <w:r w:rsidR="00C00AE2" w:rsidRPr="00115089">
        <w:rPr>
          <w:sz w:val="22"/>
          <w:szCs w:val="22"/>
        </w:rPr>
        <w:t xml:space="preserve"> alebo naopak </w:t>
      </w:r>
      <w:r w:rsidR="00C00AE2" w:rsidRPr="00115089">
        <w:rPr>
          <w:b/>
          <w:sz w:val="22"/>
          <w:szCs w:val="22"/>
        </w:rPr>
        <w:t>vydá</w:t>
      </w:r>
      <w:r w:rsidR="00C00AE2" w:rsidRPr="00115089">
        <w:rPr>
          <w:sz w:val="22"/>
          <w:szCs w:val="22"/>
        </w:rPr>
        <w:t xml:space="preserve">. </w:t>
      </w:r>
      <w:r w:rsidR="00115089" w:rsidRPr="00115089">
        <w:rPr>
          <w:sz w:val="22"/>
          <w:szCs w:val="22"/>
        </w:rPr>
        <w:t>V</w:t>
      </w:r>
      <w:r w:rsidR="00DB53F5" w:rsidRPr="00115089">
        <w:rPr>
          <w:sz w:val="22"/>
          <w:szCs w:val="22"/>
        </w:rPr>
        <w:t>zťahujúcimi sa inštitútmi sú povolenie na predčasné užívanie stavby a povolenie zmeny v užívaní stavby.</w:t>
      </w:r>
    </w:p>
    <w:p w:rsidR="00B129C9" w:rsidRPr="00115089" w:rsidRDefault="00B129C9" w:rsidP="004373B0">
      <w:pPr>
        <w:ind w:firstLine="540"/>
        <w:jc w:val="both"/>
        <w:rPr>
          <w:sz w:val="22"/>
          <w:szCs w:val="22"/>
        </w:rPr>
      </w:pPr>
    </w:p>
    <w:p w:rsidR="004373B0" w:rsidRPr="00115089" w:rsidRDefault="004373B0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Vydanie rozhodnutia </w:t>
      </w:r>
      <w:r w:rsidRPr="00115089">
        <w:rPr>
          <w:b/>
          <w:sz w:val="22"/>
          <w:szCs w:val="22"/>
        </w:rPr>
        <w:t>o odstránení stavby</w:t>
      </w:r>
      <w:r w:rsidRPr="00115089">
        <w:rPr>
          <w:sz w:val="22"/>
          <w:szCs w:val="22"/>
        </w:rPr>
        <w:t xml:space="preserve"> </w:t>
      </w:r>
    </w:p>
    <w:p w:rsidR="004373B0" w:rsidRPr="00115089" w:rsidRDefault="004373B0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lastRenderedPageBreak/>
        <w:t xml:space="preserve">a) je to buď' právny stav, keď' vlastník stavby je známy a navrhuje stavbu odstrániť napr. z dôvodu, že na jej mieste chce postaviť' novú nehnuteľnosť'), </w:t>
      </w:r>
    </w:p>
    <w:p w:rsidR="004373B0" w:rsidRPr="00115089" w:rsidRDefault="004373B0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b) tiež z dôvodu, že stavba je nerekonštruovateľná, neopraviteľná, nakoľko ohrozuje zdravie a majetok občanov alebo </w:t>
      </w:r>
    </w:p>
    <w:p w:rsidR="004373B0" w:rsidRPr="00115089" w:rsidRDefault="004373B0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c) z dôvodu, keď' správny orgán nariadi odstránenie stavby, keď' sa vlastník o nehnuteľnosť nestará alebo </w:t>
      </w:r>
    </w:p>
    <w:p w:rsidR="004373B0" w:rsidRPr="00115089" w:rsidRDefault="004373B0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d) keď' vlastník nehnuteľnosti nie je známy a stavba vykazuje také vady, že jej existencia ohrozuje život, zdravie, majetok občanov (návrh ex offo), </w:t>
      </w:r>
    </w:p>
    <w:p w:rsidR="004373B0" w:rsidRPr="00115089" w:rsidRDefault="004373B0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 xml:space="preserve">e) odstránenie stavby, na ktorú nebolo vydané stavebné povolenie a jej odstránenie je vo verejnom zaujme. </w:t>
      </w:r>
      <w:r w:rsidR="00B02213" w:rsidRPr="00115089">
        <w:rPr>
          <w:sz w:val="22"/>
          <w:szCs w:val="22"/>
        </w:rPr>
        <w:t>Pri tomto dôvode n</w:t>
      </w:r>
      <w:r w:rsidR="00115089" w:rsidRPr="00115089">
        <w:rPr>
          <w:sz w:val="22"/>
          <w:szCs w:val="22"/>
        </w:rPr>
        <w:t>a</w:t>
      </w:r>
      <w:r w:rsidR="00B02213" w:rsidRPr="00115089">
        <w:rPr>
          <w:sz w:val="22"/>
          <w:szCs w:val="22"/>
        </w:rPr>
        <w:t xml:space="preserve"> odstránenie stavby</w:t>
      </w:r>
      <w:r w:rsidR="00115089" w:rsidRPr="00115089">
        <w:rPr>
          <w:sz w:val="22"/>
          <w:szCs w:val="22"/>
        </w:rPr>
        <w:t xml:space="preserve"> predstavuje výnimku inštitút </w:t>
      </w:r>
      <w:r w:rsidR="00115089" w:rsidRPr="00115089">
        <w:rPr>
          <w:b/>
          <w:sz w:val="22"/>
          <w:szCs w:val="22"/>
        </w:rPr>
        <w:t xml:space="preserve">dodatočného povolenia stavby </w:t>
      </w:r>
      <w:r w:rsidR="00115089" w:rsidRPr="00115089">
        <w:rPr>
          <w:sz w:val="22"/>
          <w:szCs w:val="22"/>
        </w:rPr>
        <w:t>za podmienok ustanovených v § 88a stavebného zákona.</w:t>
      </w:r>
    </w:p>
    <w:p w:rsidR="00115089" w:rsidRPr="00115089" w:rsidRDefault="00115089" w:rsidP="004373B0">
      <w:pPr>
        <w:ind w:firstLine="540"/>
        <w:jc w:val="both"/>
        <w:rPr>
          <w:sz w:val="22"/>
          <w:szCs w:val="22"/>
        </w:rPr>
      </w:pPr>
      <w:r w:rsidRPr="00115089">
        <w:rPr>
          <w:sz w:val="22"/>
          <w:szCs w:val="22"/>
        </w:rPr>
        <w:t>Z ďalších konaní a rozhodnutí stavebného úradu treba uviesť konania a rozhodovan</w:t>
      </w:r>
      <w:r w:rsidR="00ED55F1">
        <w:rPr>
          <w:sz w:val="22"/>
          <w:szCs w:val="22"/>
        </w:rPr>
        <w:t>i</w:t>
      </w:r>
      <w:r w:rsidRPr="00115089">
        <w:rPr>
          <w:sz w:val="22"/>
          <w:szCs w:val="22"/>
        </w:rPr>
        <w:t>e vo veciach údržby stavieb, nevyhnutných úprav a nariadenia zabezpečovacích prác.</w:t>
      </w:r>
    </w:p>
    <w:p w:rsidR="00115089" w:rsidRPr="00115089" w:rsidRDefault="00115089" w:rsidP="004373B0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9B037B" w:rsidRDefault="009B037B" w:rsidP="001C6A53">
      <w:pPr>
        <w:jc w:val="both"/>
        <w:rPr>
          <w:rFonts w:ascii="Arial" w:hAnsi="Arial" w:cs="Arial"/>
          <w:sz w:val="22"/>
          <w:szCs w:val="22"/>
        </w:rPr>
      </w:pPr>
    </w:p>
    <w:p w:rsidR="00ED55F1" w:rsidRDefault="00DC4CF1" w:rsidP="001C6A53">
      <w:pPr>
        <w:jc w:val="both"/>
        <w:rPr>
          <w:b/>
          <w:sz w:val="28"/>
          <w:szCs w:val="28"/>
        </w:rPr>
      </w:pPr>
      <w:r w:rsidRPr="00ED55F1">
        <w:rPr>
          <w:b/>
          <w:sz w:val="28"/>
          <w:szCs w:val="28"/>
        </w:rPr>
        <w:t xml:space="preserve">II. Konanie o vyvlastňovaní pozemkov a stavieb a o nútenom obmedzení </w:t>
      </w:r>
      <w:r w:rsidR="00ED55F1">
        <w:rPr>
          <w:b/>
          <w:sz w:val="28"/>
          <w:szCs w:val="28"/>
        </w:rPr>
        <w:t xml:space="preserve"> </w:t>
      </w:r>
    </w:p>
    <w:p w:rsidR="004373B0" w:rsidRPr="00ED55F1" w:rsidRDefault="00ED55F1" w:rsidP="001C6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C4CF1" w:rsidRPr="00ED55F1">
        <w:rPr>
          <w:b/>
          <w:sz w:val="28"/>
          <w:szCs w:val="28"/>
        </w:rPr>
        <w:t>vlastníckych prá</w:t>
      </w:r>
      <w:r w:rsidR="00D3783F" w:rsidRPr="00ED55F1">
        <w:rPr>
          <w:b/>
          <w:sz w:val="28"/>
          <w:szCs w:val="28"/>
        </w:rPr>
        <w:t>v k</w:t>
      </w:r>
      <w:r w:rsidR="00343520" w:rsidRPr="00ED55F1">
        <w:rPr>
          <w:b/>
          <w:sz w:val="28"/>
          <w:szCs w:val="28"/>
        </w:rPr>
        <w:t> </w:t>
      </w:r>
      <w:r w:rsidR="00D3783F" w:rsidRPr="00ED55F1">
        <w:rPr>
          <w:b/>
          <w:sz w:val="28"/>
          <w:szCs w:val="28"/>
        </w:rPr>
        <w:t>nim</w:t>
      </w:r>
      <w:r w:rsidR="00343520" w:rsidRPr="00ED55F1">
        <w:rPr>
          <w:b/>
          <w:sz w:val="28"/>
          <w:szCs w:val="28"/>
        </w:rPr>
        <w:t xml:space="preserve">  </w:t>
      </w:r>
      <w:r w:rsidRPr="00ED55F1">
        <w:rPr>
          <w:b/>
          <w:sz w:val="28"/>
          <w:szCs w:val="28"/>
        </w:rPr>
        <w:t xml:space="preserve"> </w:t>
      </w:r>
      <w:r w:rsidRPr="00ED55F1">
        <w:rPr>
          <w:sz w:val="28"/>
          <w:szCs w:val="28"/>
        </w:rPr>
        <w:t xml:space="preserve">( ďalej len </w:t>
      </w:r>
      <w:r w:rsidR="00343520" w:rsidRPr="00ED55F1">
        <w:rPr>
          <w:sz w:val="28"/>
          <w:szCs w:val="28"/>
        </w:rPr>
        <w:t>vyvlastňovacie konanie)</w:t>
      </w:r>
      <w:r w:rsidR="00D3783F" w:rsidRPr="00ED55F1">
        <w:rPr>
          <w:b/>
          <w:sz w:val="28"/>
          <w:szCs w:val="28"/>
        </w:rPr>
        <w:t>.</w:t>
      </w:r>
    </w:p>
    <w:p w:rsidR="004373B0" w:rsidRPr="00C312D7" w:rsidRDefault="004373B0" w:rsidP="001C6A53">
      <w:pPr>
        <w:jc w:val="both"/>
        <w:rPr>
          <w:i/>
          <w:sz w:val="22"/>
          <w:szCs w:val="22"/>
        </w:rPr>
      </w:pPr>
      <w:r w:rsidRPr="00C312D7">
        <w:rPr>
          <w:i/>
          <w:sz w:val="22"/>
          <w:szCs w:val="22"/>
        </w:rPr>
        <w:t xml:space="preserve">  </w:t>
      </w:r>
      <w:r w:rsidRPr="00C312D7">
        <w:rPr>
          <w:i/>
          <w:sz w:val="22"/>
          <w:szCs w:val="22"/>
        </w:rPr>
        <w:tab/>
      </w:r>
      <w:r w:rsidR="001C6A53" w:rsidRPr="00C312D7">
        <w:rPr>
          <w:i/>
          <w:sz w:val="22"/>
          <w:szCs w:val="22"/>
        </w:rPr>
        <w:t xml:space="preserve"> </w:t>
      </w:r>
    </w:p>
    <w:p w:rsidR="009F23F3" w:rsidRPr="00C312D7" w:rsidRDefault="009F23F3" w:rsidP="009F23F3">
      <w:pPr>
        <w:jc w:val="both"/>
        <w:rPr>
          <w:b/>
          <w:sz w:val="22"/>
          <w:szCs w:val="22"/>
        </w:rPr>
      </w:pPr>
    </w:p>
    <w:p w:rsidR="009F23F3" w:rsidRPr="00C312D7" w:rsidRDefault="00472B42" w:rsidP="009F23F3">
      <w:pPr>
        <w:jc w:val="both"/>
        <w:rPr>
          <w:b/>
          <w:sz w:val="22"/>
          <w:szCs w:val="22"/>
        </w:rPr>
      </w:pPr>
      <w:r w:rsidRPr="00C312D7">
        <w:rPr>
          <w:b/>
          <w:sz w:val="22"/>
          <w:szCs w:val="22"/>
        </w:rPr>
        <w:t>I</w:t>
      </w:r>
      <w:r w:rsidR="009F23F3" w:rsidRPr="00C312D7">
        <w:rPr>
          <w:b/>
          <w:sz w:val="22"/>
          <w:szCs w:val="22"/>
        </w:rPr>
        <w:t>I.</w:t>
      </w:r>
      <w:r w:rsidRPr="00C312D7">
        <w:rPr>
          <w:b/>
          <w:sz w:val="22"/>
          <w:szCs w:val="22"/>
        </w:rPr>
        <w:t xml:space="preserve"> 1</w:t>
      </w:r>
      <w:r w:rsidR="009F23F3" w:rsidRPr="00C312D7">
        <w:rPr>
          <w:b/>
          <w:sz w:val="22"/>
          <w:szCs w:val="22"/>
        </w:rPr>
        <w:t xml:space="preserve"> Všeobecne </w:t>
      </w:r>
      <w:r w:rsidR="00C312D7">
        <w:rPr>
          <w:b/>
          <w:sz w:val="22"/>
          <w:szCs w:val="22"/>
        </w:rPr>
        <w:t>o vyvlastňovaní</w:t>
      </w:r>
      <w:r w:rsidR="009F23F3" w:rsidRPr="00C312D7">
        <w:rPr>
          <w:b/>
          <w:sz w:val="22"/>
          <w:szCs w:val="22"/>
        </w:rPr>
        <w:t>.</w:t>
      </w:r>
    </w:p>
    <w:p w:rsidR="00D87E01" w:rsidRPr="00C312D7" w:rsidRDefault="009F23F3" w:rsidP="009F23F3">
      <w:pPr>
        <w:jc w:val="both"/>
        <w:rPr>
          <w:sz w:val="22"/>
          <w:szCs w:val="22"/>
        </w:rPr>
      </w:pPr>
      <w:r w:rsidRPr="00C312D7">
        <w:rPr>
          <w:b/>
          <w:sz w:val="22"/>
          <w:szCs w:val="22"/>
        </w:rPr>
        <w:tab/>
      </w:r>
      <w:r w:rsidRPr="00C312D7">
        <w:rPr>
          <w:sz w:val="22"/>
          <w:szCs w:val="22"/>
        </w:rPr>
        <w:t>Vo výučbe predmetu SPP OSK bola téma osobitného druhu správneho konania – konania o vyvlastňovaní nehnuteľností tradične zaradená do prednášky o konaniach podľa stavebného zákona ( zákon č. 50/1976 Zb. v znení neskorších predpisov). Zodpovedalo to vnútornej štruktúre stavebného zákona</w:t>
      </w:r>
      <w:r w:rsidR="00D87E01" w:rsidRPr="00C312D7">
        <w:rPr>
          <w:sz w:val="22"/>
          <w:szCs w:val="22"/>
        </w:rPr>
        <w:t>. Ako bolo uvedené už v prvej časti prednášky v stavebnom zákone</w:t>
      </w:r>
      <w:r w:rsidRPr="00C312D7">
        <w:rPr>
          <w:sz w:val="22"/>
          <w:szCs w:val="22"/>
        </w:rPr>
        <w:t xml:space="preserve"> boli </w:t>
      </w:r>
      <w:r w:rsidR="00D87E01" w:rsidRPr="00C312D7">
        <w:rPr>
          <w:sz w:val="22"/>
          <w:szCs w:val="22"/>
        </w:rPr>
        <w:t>zakotvené</w:t>
      </w:r>
      <w:r w:rsidRPr="00C312D7">
        <w:rPr>
          <w:sz w:val="22"/>
          <w:szCs w:val="22"/>
        </w:rPr>
        <w:t> niektoré hmotnoprávne a osobitné procesnoprávne ustanovenia upravujúce inštitúty vzťahujúce sa k vyvlastňovaniu pozemkov a stavieb ( druhá časť, oddiel 2, §§ 108-116).</w:t>
      </w:r>
    </w:p>
    <w:p w:rsidR="009F23F3" w:rsidRPr="00C312D7" w:rsidRDefault="009F23F3" w:rsidP="009F23F3">
      <w:pPr>
        <w:jc w:val="both"/>
        <w:rPr>
          <w:sz w:val="22"/>
          <w:szCs w:val="22"/>
        </w:rPr>
      </w:pPr>
      <w:r w:rsidRPr="00C312D7">
        <w:rPr>
          <w:sz w:val="22"/>
          <w:szCs w:val="22"/>
        </w:rPr>
        <w:tab/>
        <w:t>Uvedený stav v legislatíve ovplyvnil i prístup k výučbe tejto problematiky. K štúdiu tém o územnom plánovaní,</w:t>
      </w:r>
      <w:r w:rsidR="00ED55F1">
        <w:rPr>
          <w:sz w:val="22"/>
          <w:szCs w:val="22"/>
        </w:rPr>
        <w:t xml:space="preserve"> o</w:t>
      </w:r>
      <w:r w:rsidRPr="00C312D7">
        <w:rPr>
          <w:sz w:val="22"/>
          <w:szCs w:val="22"/>
        </w:rPr>
        <w:t xml:space="preserve"> územných konaniach a</w:t>
      </w:r>
      <w:r w:rsidR="00ED55F1">
        <w:rPr>
          <w:sz w:val="22"/>
          <w:szCs w:val="22"/>
        </w:rPr>
        <w:t xml:space="preserve"> o</w:t>
      </w:r>
      <w:r w:rsidRPr="00C312D7">
        <w:rPr>
          <w:sz w:val="22"/>
          <w:szCs w:val="22"/>
        </w:rPr>
        <w:t>  konaniach podľa stavebného poriadku ostáva k dispozícii aktualizovaný</w:t>
      </w:r>
      <w:r w:rsidR="00912FF4">
        <w:rPr>
          <w:sz w:val="22"/>
          <w:szCs w:val="22"/>
        </w:rPr>
        <w:t xml:space="preserve"> stručný</w:t>
      </w:r>
      <w:r w:rsidRPr="00C312D7">
        <w:rPr>
          <w:sz w:val="22"/>
          <w:szCs w:val="22"/>
        </w:rPr>
        <w:t xml:space="preserve"> text prednášky z predchádzajúceho ak. roka  a text autora J. Škrobáka v učebnici Vrabko, M. a kol.: </w:t>
      </w:r>
      <w:r w:rsidRPr="00C312D7">
        <w:rPr>
          <w:i/>
          <w:sz w:val="22"/>
          <w:szCs w:val="22"/>
        </w:rPr>
        <w:t>Správne právo procesné. Osobitná časť</w:t>
      </w:r>
      <w:r w:rsidRPr="00C312D7">
        <w:rPr>
          <w:sz w:val="22"/>
          <w:szCs w:val="22"/>
        </w:rPr>
        <w:t xml:space="preserve">. Šamorín: Heuréka 2015, s. 66-124. K subsidiárnej aplikácii všeobecného predpisu o správnom konaní (správneho poriadku) komentár a text učebnice autorky S. Košičiarovej.  </w:t>
      </w:r>
    </w:p>
    <w:p w:rsidR="003974E4" w:rsidRPr="00C312D7" w:rsidRDefault="009F23F3" w:rsidP="003974E4">
      <w:pPr>
        <w:ind w:firstLine="480"/>
        <w:jc w:val="both"/>
        <w:rPr>
          <w:sz w:val="22"/>
          <w:szCs w:val="22"/>
        </w:rPr>
      </w:pPr>
      <w:r w:rsidRPr="00C312D7">
        <w:rPr>
          <w:sz w:val="22"/>
          <w:szCs w:val="22"/>
        </w:rPr>
        <w:tab/>
        <w:t>Inštitút vyvlastňovania a núteného obmedzenia vlastníckeho práva k nehnuteľnostiam  má interdisciplinárnu povahu.</w:t>
      </w:r>
      <w:r w:rsidRPr="00C312D7">
        <w:rPr>
          <w:rStyle w:val="Odkaznapoznmkupodiarou"/>
          <w:sz w:val="22"/>
          <w:szCs w:val="22"/>
        </w:rPr>
        <w:footnoteReference w:id="6"/>
      </w:r>
      <w:r w:rsidRPr="00C312D7">
        <w:rPr>
          <w:sz w:val="22"/>
          <w:szCs w:val="22"/>
        </w:rPr>
        <w:t xml:space="preserve"> Okrem verejnoprávnej úpravy</w:t>
      </w:r>
      <w:r w:rsidR="003974E4">
        <w:rPr>
          <w:sz w:val="22"/>
          <w:szCs w:val="22"/>
        </w:rPr>
        <w:t xml:space="preserve"> v</w:t>
      </w:r>
      <w:r w:rsidRPr="00C312D7">
        <w:rPr>
          <w:sz w:val="22"/>
          <w:szCs w:val="22"/>
        </w:rPr>
        <w:t xml:space="preserve"> Ústav</w:t>
      </w:r>
      <w:r w:rsidR="003974E4">
        <w:rPr>
          <w:sz w:val="22"/>
          <w:szCs w:val="22"/>
        </w:rPr>
        <w:t>e</w:t>
      </w:r>
      <w:r w:rsidRPr="00C312D7">
        <w:rPr>
          <w:sz w:val="22"/>
          <w:szCs w:val="22"/>
        </w:rPr>
        <w:t xml:space="preserve"> SR </w:t>
      </w:r>
      <w:r w:rsidR="003974E4">
        <w:rPr>
          <w:sz w:val="22"/>
          <w:szCs w:val="22"/>
        </w:rPr>
        <w:t>a v prameň</w:t>
      </w:r>
      <w:r w:rsidR="000B4EED">
        <w:rPr>
          <w:sz w:val="22"/>
          <w:szCs w:val="22"/>
        </w:rPr>
        <w:t>och</w:t>
      </w:r>
      <w:r w:rsidR="003974E4">
        <w:rPr>
          <w:sz w:val="22"/>
          <w:szCs w:val="22"/>
        </w:rPr>
        <w:t xml:space="preserve"> správneho práva</w:t>
      </w:r>
      <w:r w:rsidRPr="00C312D7">
        <w:rPr>
          <w:sz w:val="22"/>
          <w:szCs w:val="22"/>
        </w:rPr>
        <w:t xml:space="preserve"> úpravu vyvlastnenia obsahuje i Občiansky zákonník v § 128 ods.2</w:t>
      </w:r>
      <w:r w:rsidR="003974E4" w:rsidRPr="00C312D7">
        <w:rPr>
          <w:sz w:val="22"/>
          <w:szCs w:val="22"/>
        </w:rPr>
        <w:t>,  podľa ktorého ustanovenia možno vec vyvlastniť alebo vlastnícke právo obmedziť, ak účel nemožno dosiahnuť inak, a to len na základe zákona, len na tento účel a za náhradu.</w:t>
      </w:r>
    </w:p>
    <w:p w:rsidR="009F23F3" w:rsidRPr="00C312D7" w:rsidRDefault="009F23F3" w:rsidP="009F23F3">
      <w:pPr>
        <w:ind w:firstLine="720"/>
        <w:jc w:val="both"/>
        <w:rPr>
          <w:sz w:val="22"/>
          <w:szCs w:val="22"/>
        </w:rPr>
      </w:pPr>
      <w:r w:rsidRPr="00C312D7">
        <w:rPr>
          <w:sz w:val="22"/>
          <w:szCs w:val="22"/>
        </w:rPr>
        <w:t>Zákon č. 282/2015 Z. z. má povahu všeobecného predpisu o nútenom obmedzení vlastníckeho práva k pozemkom a stavbám a ich vyvlastňovania.</w:t>
      </w:r>
      <w:r w:rsidRPr="00C312D7">
        <w:rPr>
          <w:rStyle w:val="Odkaznapoznmkupodiarou"/>
          <w:sz w:val="22"/>
          <w:szCs w:val="22"/>
        </w:rPr>
        <w:footnoteReference w:id="7"/>
      </w:r>
      <w:r w:rsidR="000B4EED">
        <w:rPr>
          <w:sz w:val="22"/>
          <w:szCs w:val="22"/>
        </w:rPr>
        <w:t xml:space="preserve"> Sú  v ňom prevzaté</w:t>
      </w:r>
      <w:r w:rsidR="000B4EED" w:rsidRPr="00C312D7">
        <w:rPr>
          <w:sz w:val="22"/>
          <w:szCs w:val="22"/>
        </w:rPr>
        <w:t xml:space="preserve"> </w:t>
      </w:r>
      <w:r w:rsidR="000B4EED">
        <w:rPr>
          <w:sz w:val="22"/>
          <w:szCs w:val="22"/>
        </w:rPr>
        <w:t xml:space="preserve">osvedčené inštitúty z doterajšej právnej úpravy, precizuje ju a rozširuje ju o ustanovenia na základe poznatkov z doterajšej praxe.  </w:t>
      </w:r>
      <w:r w:rsidRPr="00C312D7">
        <w:rPr>
          <w:sz w:val="22"/>
          <w:szCs w:val="22"/>
        </w:rPr>
        <w:t xml:space="preserve">Obsahuje </w:t>
      </w:r>
      <w:r w:rsidR="00D87E01" w:rsidRPr="00C312D7">
        <w:rPr>
          <w:sz w:val="22"/>
          <w:szCs w:val="22"/>
        </w:rPr>
        <w:t xml:space="preserve">obdobne ako stavebný zákon </w:t>
      </w:r>
      <w:r w:rsidRPr="00C312D7">
        <w:rPr>
          <w:sz w:val="22"/>
          <w:szCs w:val="22"/>
        </w:rPr>
        <w:t xml:space="preserve">ustanovenia hmotnoprávnej i procesnoprávnej povahy. </w:t>
      </w:r>
      <w:r w:rsidR="003974E4">
        <w:rPr>
          <w:sz w:val="22"/>
          <w:szCs w:val="22"/>
        </w:rPr>
        <w:t>Hmotnoprávne</w:t>
      </w:r>
      <w:r w:rsidRPr="00C312D7">
        <w:rPr>
          <w:sz w:val="22"/>
          <w:szCs w:val="22"/>
        </w:rPr>
        <w:t xml:space="preserve"> ustanovenia sú viazané na osobitné zákony, ktoré vymedzujú účel a ďalšie osobitné podmienky v rámci komplexnej úpravy osobitných druhov stavieb a užívania pozemkov  (dopravne cesty v jednotlivých druhoch dopravy, banské stavby a dobývacie priestory, vodné stavby, protipovodňové úpravy, stavby a priestory na obranu, sieťové </w:t>
      </w:r>
      <w:r w:rsidRPr="00C312D7">
        <w:rPr>
          <w:sz w:val="22"/>
          <w:szCs w:val="22"/>
        </w:rPr>
        <w:lastRenderedPageBreak/>
        <w:t>odvetvia, kultúrne pamiatky atď.)</w:t>
      </w:r>
      <w:r w:rsidRPr="00C312D7">
        <w:rPr>
          <w:rStyle w:val="Odkaznapoznmkupodiarou"/>
          <w:sz w:val="22"/>
          <w:szCs w:val="22"/>
        </w:rPr>
        <w:footnoteReference w:id="8"/>
      </w:r>
      <w:r w:rsidRPr="00C312D7">
        <w:rPr>
          <w:sz w:val="22"/>
          <w:szCs w:val="22"/>
        </w:rPr>
        <w:t xml:space="preserve"> Procesnoprávne aspekty sú v týchto osobitných zákonoch </w:t>
      </w:r>
      <w:r w:rsidR="00ED55F1">
        <w:rPr>
          <w:sz w:val="22"/>
          <w:szCs w:val="22"/>
        </w:rPr>
        <w:t xml:space="preserve">prevažne riešené </w:t>
      </w:r>
      <w:r w:rsidRPr="00C312D7">
        <w:rPr>
          <w:sz w:val="22"/>
          <w:szCs w:val="22"/>
        </w:rPr>
        <w:t>odkazom na všeobecný predpis o</w:t>
      </w:r>
      <w:r w:rsidR="00ED55F1">
        <w:rPr>
          <w:sz w:val="22"/>
          <w:szCs w:val="22"/>
        </w:rPr>
        <w:t> </w:t>
      </w:r>
      <w:r w:rsidRPr="00C312D7">
        <w:rPr>
          <w:sz w:val="22"/>
          <w:szCs w:val="22"/>
        </w:rPr>
        <w:t xml:space="preserve">vyvlastňovaní. </w:t>
      </w:r>
      <w:r w:rsidR="00912FF4">
        <w:rPr>
          <w:sz w:val="22"/>
          <w:szCs w:val="22"/>
        </w:rPr>
        <w:t>V osobitných zákonoch, ktoré boli zák</w:t>
      </w:r>
      <w:r w:rsidR="00CA1DE1">
        <w:rPr>
          <w:sz w:val="22"/>
          <w:szCs w:val="22"/>
        </w:rPr>
        <w:t>o</w:t>
      </w:r>
      <w:r w:rsidR="00912FF4">
        <w:rPr>
          <w:sz w:val="22"/>
          <w:szCs w:val="22"/>
        </w:rPr>
        <w:t>no</w:t>
      </w:r>
      <w:r w:rsidR="00CA1DE1">
        <w:rPr>
          <w:sz w:val="22"/>
          <w:szCs w:val="22"/>
        </w:rPr>
        <w:t xml:space="preserve">m č. 282/2015 Z. z. v čl. II až VII zmenené a doplnené </w:t>
      </w:r>
      <w:r w:rsidR="003974E4">
        <w:rPr>
          <w:sz w:val="22"/>
          <w:szCs w:val="22"/>
        </w:rPr>
        <w:t xml:space="preserve">sa </w:t>
      </w:r>
      <w:r w:rsidR="00CA1DE1">
        <w:rPr>
          <w:sz w:val="22"/>
          <w:szCs w:val="22"/>
        </w:rPr>
        <w:t>pri odkaze na všeobecný predpis o vyvlastňovaní uvádza už nový vyvlastňovací zákon. V ostatných</w:t>
      </w:r>
      <w:r w:rsidRPr="00C312D7">
        <w:rPr>
          <w:sz w:val="22"/>
          <w:szCs w:val="22"/>
        </w:rPr>
        <w:t xml:space="preserve"> </w:t>
      </w:r>
      <w:r w:rsidR="00CA1DE1">
        <w:rPr>
          <w:sz w:val="22"/>
          <w:szCs w:val="22"/>
        </w:rPr>
        <w:t xml:space="preserve">osobitných zákonoch, ktoré obsahujú ustanovenie i o vyvlastnení je </w:t>
      </w:r>
      <w:r w:rsidR="003974E4">
        <w:rPr>
          <w:sz w:val="22"/>
          <w:szCs w:val="22"/>
        </w:rPr>
        <w:t xml:space="preserve">ešte ponechaný odkaz na doterajšiu úpravu v </w:t>
      </w:r>
      <w:r w:rsidR="00CA1DE1">
        <w:rPr>
          <w:sz w:val="22"/>
          <w:szCs w:val="22"/>
        </w:rPr>
        <w:t>stavebn</w:t>
      </w:r>
      <w:r w:rsidR="003974E4">
        <w:rPr>
          <w:sz w:val="22"/>
          <w:szCs w:val="22"/>
        </w:rPr>
        <w:t>om</w:t>
      </w:r>
      <w:r w:rsidR="00CA1DE1">
        <w:rPr>
          <w:sz w:val="22"/>
          <w:szCs w:val="22"/>
        </w:rPr>
        <w:t xml:space="preserve"> zákon</w:t>
      </w:r>
      <w:r w:rsidR="003974E4">
        <w:rPr>
          <w:sz w:val="22"/>
          <w:szCs w:val="22"/>
        </w:rPr>
        <w:t>e</w:t>
      </w:r>
      <w:r w:rsidR="00CA1DE1">
        <w:rPr>
          <w:sz w:val="22"/>
          <w:szCs w:val="22"/>
        </w:rPr>
        <w:t>. Možno to považovať za nedôslednosť v legislatíve.</w:t>
      </w:r>
      <w:r w:rsidR="002E4DD7">
        <w:rPr>
          <w:sz w:val="22"/>
          <w:szCs w:val="22"/>
        </w:rPr>
        <w:t xml:space="preserve"> Pre právnu prax by bolo vhodnejšie, ak by zmeny boli prenesené výslovne do všetkých osobitných zákonov upravujúcich vyvlastnenie na osobitné účely upravené v týchto osobitných zákonoch.</w:t>
      </w:r>
    </w:p>
    <w:p w:rsidR="00AA28BC" w:rsidRPr="00C312D7" w:rsidRDefault="001C6A53" w:rsidP="001C6A53">
      <w:pPr>
        <w:jc w:val="both"/>
        <w:rPr>
          <w:sz w:val="22"/>
          <w:szCs w:val="22"/>
        </w:rPr>
      </w:pPr>
      <w:r w:rsidRPr="00C312D7">
        <w:rPr>
          <w:b/>
          <w:sz w:val="22"/>
          <w:szCs w:val="22"/>
        </w:rPr>
        <w:tab/>
      </w:r>
      <w:r w:rsidRPr="00C312D7">
        <w:rPr>
          <w:sz w:val="22"/>
          <w:szCs w:val="22"/>
        </w:rPr>
        <w:t>Vlastnícke právo ako subjektívne vecné právo je garantované Ústavou SR v čl. 20, v čl. 11</w:t>
      </w:r>
      <w:r w:rsidRPr="00C312D7">
        <w:rPr>
          <w:i/>
          <w:sz w:val="22"/>
          <w:szCs w:val="22"/>
        </w:rPr>
        <w:t xml:space="preserve"> o</w:t>
      </w:r>
      <w:r w:rsidRPr="00C312D7">
        <w:rPr>
          <w:sz w:val="22"/>
          <w:szCs w:val="22"/>
        </w:rPr>
        <w:t>ds. 4 Listiny základných práv a slobôd ako aj v čl. 1 Dodatkového protokolu č. 1 k Dohovoru o ochrane ľudských práv a</w:t>
      </w:r>
      <w:r w:rsidR="00F32D95" w:rsidRPr="00C312D7">
        <w:rPr>
          <w:sz w:val="22"/>
          <w:szCs w:val="22"/>
        </w:rPr>
        <w:t> </w:t>
      </w:r>
      <w:r w:rsidRPr="00C312D7">
        <w:rPr>
          <w:sz w:val="22"/>
          <w:szCs w:val="22"/>
        </w:rPr>
        <w:t>slobôd</w:t>
      </w:r>
      <w:r w:rsidR="00F32D95" w:rsidRPr="00C312D7">
        <w:rPr>
          <w:sz w:val="22"/>
          <w:szCs w:val="22"/>
        </w:rPr>
        <w:t>. Nútené obmedzenie vlastníckeho práva a vyvlastnenie je možn</w:t>
      </w:r>
      <w:r w:rsidR="000648DC" w:rsidRPr="00C312D7">
        <w:rPr>
          <w:sz w:val="22"/>
          <w:szCs w:val="22"/>
        </w:rPr>
        <w:t>é</w:t>
      </w:r>
      <w:r w:rsidR="00F32D95" w:rsidRPr="00C312D7">
        <w:rPr>
          <w:sz w:val="22"/>
          <w:szCs w:val="22"/>
        </w:rPr>
        <w:t xml:space="preserve"> iba pri splnení zákonom ustanovených podmienok, predpokladov</w:t>
      </w:r>
      <w:r w:rsidR="00AA28BC" w:rsidRPr="00C312D7">
        <w:rPr>
          <w:sz w:val="22"/>
          <w:szCs w:val="22"/>
        </w:rPr>
        <w:t>,</w:t>
      </w:r>
      <w:r w:rsidR="00F32D95" w:rsidRPr="00C312D7">
        <w:rPr>
          <w:sz w:val="22"/>
          <w:szCs w:val="22"/>
        </w:rPr>
        <w:t xml:space="preserve"> ktoré musia byť splnené súčasne</w:t>
      </w:r>
      <w:r w:rsidR="00193A7E" w:rsidRPr="00C312D7">
        <w:rPr>
          <w:rStyle w:val="Odkaznapoznmkupodiarou"/>
          <w:sz w:val="22"/>
          <w:szCs w:val="22"/>
        </w:rPr>
        <w:footnoteReference w:id="9"/>
      </w:r>
      <w:r w:rsidR="00AA28BC" w:rsidRPr="00C312D7">
        <w:rPr>
          <w:sz w:val="22"/>
          <w:szCs w:val="22"/>
        </w:rPr>
        <w:t>:</w:t>
      </w:r>
    </w:p>
    <w:p w:rsidR="00AA28BC" w:rsidRPr="00C312D7" w:rsidRDefault="00AA28BC" w:rsidP="00AA28BC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sz w:val="22"/>
          <w:szCs w:val="22"/>
        </w:rPr>
        <w:t>na základe zákona a pri rešpektovaní všeobecných zásad medzinárodného práva</w:t>
      </w:r>
      <w:r w:rsidR="007776BD">
        <w:rPr>
          <w:sz w:val="22"/>
          <w:szCs w:val="22"/>
        </w:rPr>
        <w:t>,</w:t>
      </w:r>
    </w:p>
    <w:p w:rsidR="000648DC" w:rsidRPr="00C312D7" w:rsidRDefault="00837AF7" w:rsidP="00AA28BC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sz w:val="22"/>
          <w:szCs w:val="22"/>
        </w:rPr>
        <w:t xml:space="preserve">k vyvlastňovaciemu konaniu (má subsidiárne postavenie) možno pristúpiť </w:t>
      </w:r>
      <w:r w:rsidR="000648DC" w:rsidRPr="00C312D7">
        <w:rPr>
          <w:sz w:val="22"/>
          <w:szCs w:val="22"/>
        </w:rPr>
        <w:t>len</w:t>
      </w:r>
      <w:r w:rsidR="002E4DD7">
        <w:rPr>
          <w:sz w:val="22"/>
          <w:szCs w:val="22"/>
        </w:rPr>
        <w:t>,</w:t>
      </w:r>
      <w:r w:rsidR="000648DC" w:rsidRPr="00C312D7">
        <w:rPr>
          <w:sz w:val="22"/>
          <w:szCs w:val="22"/>
        </w:rPr>
        <w:t xml:space="preserve"> ak účel vyvlastnenia nemožno dosiahnuť dohodou alebo iným spôsobom prevodu vlastníckeho práva</w:t>
      </w:r>
      <w:r w:rsidR="007E5E6A" w:rsidRPr="00C312D7">
        <w:rPr>
          <w:sz w:val="22"/>
          <w:szCs w:val="22"/>
        </w:rPr>
        <w:t xml:space="preserve"> (napr. usporiadaním vlastníckych vzťahov súdnou cestou, zrušením spoluvlastníctva, využitím predkupného práva), </w:t>
      </w:r>
      <w:r w:rsidR="000648DC" w:rsidRPr="00C312D7">
        <w:rPr>
          <w:sz w:val="22"/>
          <w:szCs w:val="22"/>
        </w:rPr>
        <w:t>vyvlastnenie má subsidiárnu povahu, je subsidiárnym inštitútom</w:t>
      </w:r>
      <w:r w:rsidR="007776BD">
        <w:rPr>
          <w:sz w:val="22"/>
          <w:szCs w:val="22"/>
        </w:rPr>
        <w:t>,</w:t>
      </w:r>
    </w:p>
    <w:p w:rsidR="000648DC" w:rsidRPr="00C312D7" w:rsidRDefault="000648DC" w:rsidP="00AA28BC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sz w:val="22"/>
          <w:szCs w:val="22"/>
        </w:rPr>
        <w:t>len vo verejnom záujme, ktorý zákony špecifikujú</w:t>
      </w:r>
      <w:r w:rsidR="00343520" w:rsidRPr="00C312D7">
        <w:rPr>
          <w:sz w:val="22"/>
          <w:szCs w:val="22"/>
        </w:rPr>
        <w:t>, pričom verejný záujem na vyvlastnení sa musí preukázať vo vyvlastňovacom konaní</w:t>
      </w:r>
      <w:r w:rsidR="00DE7C99" w:rsidRPr="00C312D7">
        <w:rPr>
          <w:sz w:val="22"/>
          <w:szCs w:val="22"/>
        </w:rPr>
        <w:t xml:space="preserve"> </w:t>
      </w:r>
      <w:r w:rsidR="00F5046A" w:rsidRPr="00C312D7">
        <w:rPr>
          <w:sz w:val="22"/>
          <w:szCs w:val="22"/>
        </w:rPr>
        <w:t>a musí korešpondovať s</w:t>
      </w:r>
      <w:r w:rsidR="00837AF7" w:rsidRPr="00C312D7">
        <w:rPr>
          <w:sz w:val="22"/>
          <w:szCs w:val="22"/>
        </w:rPr>
        <w:t>o schválenou</w:t>
      </w:r>
      <w:r w:rsidR="00F5046A" w:rsidRPr="00C312D7">
        <w:rPr>
          <w:sz w:val="22"/>
          <w:szCs w:val="22"/>
        </w:rPr>
        <w:t> územno</w:t>
      </w:r>
      <w:r w:rsidR="00837AF7" w:rsidRPr="00C312D7">
        <w:rPr>
          <w:sz w:val="22"/>
          <w:szCs w:val="22"/>
        </w:rPr>
        <w:t>-</w:t>
      </w:r>
      <w:r w:rsidR="00F5046A" w:rsidRPr="00C312D7">
        <w:rPr>
          <w:sz w:val="22"/>
          <w:szCs w:val="22"/>
        </w:rPr>
        <w:t>plánovac</w:t>
      </w:r>
      <w:r w:rsidR="00837AF7" w:rsidRPr="00C312D7">
        <w:rPr>
          <w:sz w:val="22"/>
          <w:szCs w:val="22"/>
        </w:rPr>
        <w:t>ou</w:t>
      </w:r>
      <w:r w:rsidR="00F5046A" w:rsidRPr="00C312D7">
        <w:rPr>
          <w:sz w:val="22"/>
          <w:szCs w:val="22"/>
        </w:rPr>
        <w:t xml:space="preserve"> dokument</w:t>
      </w:r>
      <w:r w:rsidR="00837AF7" w:rsidRPr="00C312D7">
        <w:rPr>
          <w:sz w:val="22"/>
          <w:szCs w:val="22"/>
        </w:rPr>
        <w:t>áciou</w:t>
      </w:r>
      <w:r w:rsidR="00F5046A" w:rsidRPr="00C312D7">
        <w:rPr>
          <w:sz w:val="22"/>
          <w:szCs w:val="22"/>
        </w:rPr>
        <w:t xml:space="preserve"> danej lokality</w:t>
      </w:r>
      <w:r w:rsidR="007776BD">
        <w:rPr>
          <w:sz w:val="22"/>
          <w:szCs w:val="22"/>
        </w:rPr>
        <w:t>,</w:t>
      </w:r>
      <w:r w:rsidR="00F5046A" w:rsidRPr="00C312D7">
        <w:rPr>
          <w:sz w:val="22"/>
          <w:szCs w:val="22"/>
        </w:rPr>
        <w:t xml:space="preserve"> </w:t>
      </w:r>
    </w:p>
    <w:p w:rsidR="00343520" w:rsidRPr="00C312D7" w:rsidRDefault="000648DC" w:rsidP="00AA28BC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sz w:val="22"/>
          <w:szCs w:val="22"/>
        </w:rPr>
        <w:t>len v nevyhnutnej miere</w:t>
      </w:r>
      <w:r w:rsidR="00343520" w:rsidRPr="00C312D7">
        <w:rPr>
          <w:sz w:val="22"/>
          <w:szCs w:val="22"/>
        </w:rPr>
        <w:t xml:space="preserve"> (vo vyvlastňovacom konaní treba presne určiť obsah i rozsah)</w:t>
      </w:r>
    </w:p>
    <w:p w:rsidR="000648DC" w:rsidRPr="00C312D7" w:rsidRDefault="000648DC" w:rsidP="00AA28BC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sz w:val="22"/>
          <w:szCs w:val="22"/>
        </w:rPr>
        <w:t>za primeranú náhradu</w:t>
      </w:r>
      <w:r w:rsidR="002E4DD7">
        <w:rPr>
          <w:sz w:val="22"/>
          <w:szCs w:val="22"/>
        </w:rPr>
        <w:t xml:space="preserve">, určí ju vyvlastňovací orgán v rozhodnutí na základe znaleckého posudku, v prípade nesúhlasu účastníkov s určenou náhradou </w:t>
      </w:r>
      <w:r w:rsidR="007776BD">
        <w:rPr>
          <w:sz w:val="22"/>
          <w:szCs w:val="22"/>
        </w:rPr>
        <w:t>odkáže vyvlastňovací orgán účastníkov</w:t>
      </w:r>
      <w:r w:rsidR="002E4DD7">
        <w:rPr>
          <w:sz w:val="22"/>
          <w:szCs w:val="22"/>
        </w:rPr>
        <w:t xml:space="preserve"> </w:t>
      </w:r>
      <w:r w:rsidR="007776BD">
        <w:rPr>
          <w:sz w:val="22"/>
          <w:szCs w:val="22"/>
        </w:rPr>
        <w:t>na možnosť podať žalobu na súd,</w:t>
      </w:r>
      <w:r w:rsidR="00193A7E" w:rsidRPr="00C312D7">
        <w:rPr>
          <w:sz w:val="22"/>
          <w:szCs w:val="22"/>
        </w:rPr>
        <w:t xml:space="preserve"> </w:t>
      </w:r>
    </w:p>
    <w:p w:rsidR="000648DC" w:rsidRPr="00C312D7" w:rsidRDefault="000648DC" w:rsidP="00AA28BC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sz w:val="22"/>
          <w:szCs w:val="22"/>
        </w:rPr>
        <w:t>za dodržania zákonom ustanovených procesných pravidiel.</w:t>
      </w:r>
    </w:p>
    <w:p w:rsidR="00220931" w:rsidRPr="00C312D7" w:rsidRDefault="00220931" w:rsidP="00220931">
      <w:pPr>
        <w:ind w:firstLine="480"/>
        <w:jc w:val="both"/>
        <w:rPr>
          <w:sz w:val="22"/>
          <w:szCs w:val="22"/>
        </w:rPr>
      </w:pPr>
      <w:r w:rsidRPr="00C312D7">
        <w:rPr>
          <w:sz w:val="22"/>
          <w:szCs w:val="22"/>
        </w:rPr>
        <w:t xml:space="preserve">V prameňoch správneho práva bola všeobecná právna úprava vyvlastňovania </w:t>
      </w:r>
      <w:r w:rsidR="001E2157" w:rsidRPr="00C312D7">
        <w:rPr>
          <w:sz w:val="22"/>
          <w:szCs w:val="22"/>
        </w:rPr>
        <w:t xml:space="preserve">ustanovená </w:t>
      </w:r>
      <w:r w:rsidRPr="00C312D7">
        <w:rPr>
          <w:sz w:val="22"/>
          <w:szCs w:val="22"/>
        </w:rPr>
        <w:t xml:space="preserve">v zákone č. 50/1976 Zb. o územnom plánovaní a stavebnom poriadku (stavebný zákon) v znení neskorších predpisov </w:t>
      </w:r>
      <w:r w:rsidR="0064207D" w:rsidRPr="00C312D7">
        <w:rPr>
          <w:sz w:val="22"/>
          <w:szCs w:val="22"/>
        </w:rPr>
        <w:t xml:space="preserve"> </w:t>
      </w:r>
      <w:r w:rsidR="003974E4">
        <w:rPr>
          <w:sz w:val="22"/>
          <w:szCs w:val="22"/>
        </w:rPr>
        <w:t>(</w:t>
      </w:r>
      <w:r w:rsidR="0064207D" w:rsidRPr="00C312D7">
        <w:rPr>
          <w:sz w:val="22"/>
          <w:szCs w:val="22"/>
        </w:rPr>
        <w:t xml:space="preserve">v štvrtej časti § 108 – 116) </w:t>
      </w:r>
      <w:r w:rsidR="001E2157" w:rsidRPr="00C312D7">
        <w:rPr>
          <w:sz w:val="22"/>
          <w:szCs w:val="22"/>
        </w:rPr>
        <w:t>a osobitnú úpravu predstavovali zákony upravujúce niektoré úseky štátnej správy v ktorých je špecifikovaný najmä osobitný účel vyvlastňovania a tiež obsahujú niektoré osobitné procesné inštitúty</w:t>
      </w:r>
      <w:r w:rsidR="0064207D" w:rsidRPr="00C312D7">
        <w:rPr>
          <w:sz w:val="22"/>
          <w:szCs w:val="22"/>
        </w:rPr>
        <w:t xml:space="preserve"> odlišne upravené oproti všeobecnej úprave</w:t>
      </w:r>
      <w:r w:rsidR="0064207D" w:rsidRPr="00C312D7">
        <w:rPr>
          <w:rStyle w:val="Odkaznapoznmkupodiarou"/>
          <w:sz w:val="22"/>
          <w:szCs w:val="22"/>
        </w:rPr>
        <w:footnoteReference w:id="10"/>
      </w:r>
      <w:r w:rsidR="001C362C" w:rsidRPr="00C312D7">
        <w:rPr>
          <w:sz w:val="22"/>
          <w:szCs w:val="22"/>
        </w:rPr>
        <w:t>, najmä príslušnosť na konanie, lehoty, osobitosti subjektov konania, návrhu, rozhodnutia a niektoré ďalšie.</w:t>
      </w:r>
      <w:r w:rsidR="003B5499" w:rsidRPr="00C312D7">
        <w:rPr>
          <w:sz w:val="22"/>
          <w:szCs w:val="22"/>
        </w:rPr>
        <w:t xml:space="preserve"> K výslovnej derogácii  úpravy </w:t>
      </w:r>
      <w:r w:rsidR="00ED55F1">
        <w:rPr>
          <w:sz w:val="22"/>
          <w:szCs w:val="22"/>
        </w:rPr>
        <w:t xml:space="preserve">vyvlastňovania </w:t>
      </w:r>
      <w:r w:rsidR="00373A43">
        <w:rPr>
          <w:sz w:val="22"/>
          <w:szCs w:val="22"/>
        </w:rPr>
        <w:t xml:space="preserve">obsiahnutej v zákone č. 50/1976 Zb. </w:t>
      </w:r>
      <w:r w:rsidR="003B5499" w:rsidRPr="00C312D7">
        <w:rPr>
          <w:sz w:val="22"/>
          <w:szCs w:val="22"/>
        </w:rPr>
        <w:t>zatiaľ nedošlo.</w:t>
      </w:r>
    </w:p>
    <w:p w:rsidR="00BB3913" w:rsidRPr="00C312D7" w:rsidRDefault="007E5E6A" w:rsidP="003B5499">
      <w:pPr>
        <w:ind w:firstLine="480"/>
        <w:jc w:val="both"/>
        <w:rPr>
          <w:sz w:val="22"/>
          <w:szCs w:val="22"/>
        </w:rPr>
      </w:pPr>
      <w:r w:rsidRPr="00C312D7">
        <w:rPr>
          <w:sz w:val="22"/>
          <w:szCs w:val="22"/>
        </w:rPr>
        <w:t>V súčasnej dobe predstavuje všeobecnú úpravu vyv</w:t>
      </w:r>
      <w:r w:rsidR="007645F0" w:rsidRPr="00C312D7">
        <w:rPr>
          <w:sz w:val="22"/>
          <w:szCs w:val="22"/>
        </w:rPr>
        <w:t>l</w:t>
      </w:r>
      <w:r w:rsidRPr="00C312D7">
        <w:rPr>
          <w:sz w:val="22"/>
          <w:szCs w:val="22"/>
        </w:rPr>
        <w:t>astňovania</w:t>
      </w:r>
      <w:r w:rsidR="007645F0" w:rsidRPr="00C312D7">
        <w:rPr>
          <w:sz w:val="22"/>
          <w:szCs w:val="22"/>
        </w:rPr>
        <w:t xml:space="preserve"> zákon č. 282/2015 Z. z. o vyvlastňovaní pozemkov a stavieb a o nútenom obmedzení vlastníckeho práva  vzťahov k nim a o zmene a doplnení niektorých zákonov</w:t>
      </w:r>
      <w:r w:rsidR="00997325" w:rsidRPr="00C312D7">
        <w:rPr>
          <w:sz w:val="22"/>
          <w:szCs w:val="22"/>
        </w:rPr>
        <w:t xml:space="preserve"> ( ďalej len zákon o vyvlastňovaní), ktorý nadobudol účinnosť dňom 1. júla 2016. Táto zákonná úprava nadväzuje na osvedčené inštitúty predtým upravené v stavebnom zákone a ponecháva v platnosti osobitnú úpravu vyvlastnenia a</w:t>
      </w:r>
      <w:r w:rsidR="00F57CBB" w:rsidRPr="00C312D7">
        <w:rPr>
          <w:sz w:val="22"/>
          <w:szCs w:val="22"/>
        </w:rPr>
        <w:t xml:space="preserve"> niektorých procesných inštitútov </w:t>
      </w:r>
      <w:r w:rsidR="00997325" w:rsidRPr="00C312D7">
        <w:rPr>
          <w:sz w:val="22"/>
          <w:szCs w:val="22"/>
        </w:rPr>
        <w:t>vyvlastňovacieho konania v zákonoch tu uvedených v odkaze 6</w:t>
      </w:r>
      <w:r w:rsidR="00DE7C99" w:rsidRPr="00C312D7">
        <w:rPr>
          <w:sz w:val="22"/>
          <w:szCs w:val="22"/>
        </w:rPr>
        <w:t xml:space="preserve"> (§18 ods.2 zákona o</w:t>
      </w:r>
      <w:r w:rsidR="00DA2826" w:rsidRPr="00C312D7">
        <w:rPr>
          <w:sz w:val="22"/>
          <w:szCs w:val="22"/>
        </w:rPr>
        <w:t> </w:t>
      </w:r>
      <w:r w:rsidR="00DE7C99" w:rsidRPr="00C312D7">
        <w:rPr>
          <w:sz w:val="22"/>
          <w:szCs w:val="22"/>
        </w:rPr>
        <w:t>vyvlastňov</w:t>
      </w:r>
      <w:r w:rsidR="00DA2826" w:rsidRPr="00C312D7">
        <w:rPr>
          <w:sz w:val="22"/>
          <w:szCs w:val="22"/>
        </w:rPr>
        <w:t>a</w:t>
      </w:r>
      <w:r w:rsidR="00DE7C99" w:rsidRPr="00C312D7">
        <w:rPr>
          <w:sz w:val="22"/>
          <w:szCs w:val="22"/>
        </w:rPr>
        <w:t>ní)</w:t>
      </w:r>
      <w:r w:rsidR="00997325" w:rsidRPr="00C312D7">
        <w:rPr>
          <w:sz w:val="22"/>
          <w:szCs w:val="22"/>
        </w:rPr>
        <w:t>.</w:t>
      </w:r>
      <w:r w:rsidR="00DA2826" w:rsidRPr="00C312D7">
        <w:rPr>
          <w:sz w:val="22"/>
          <w:szCs w:val="22"/>
        </w:rPr>
        <w:t xml:space="preserve"> V ustanovení § 1</w:t>
      </w:r>
      <w:r w:rsidR="00472B42" w:rsidRPr="00C312D7">
        <w:rPr>
          <w:sz w:val="22"/>
          <w:szCs w:val="22"/>
        </w:rPr>
        <w:t xml:space="preserve"> </w:t>
      </w:r>
      <w:r w:rsidR="00DA2826" w:rsidRPr="00C312D7">
        <w:rPr>
          <w:sz w:val="22"/>
          <w:szCs w:val="22"/>
        </w:rPr>
        <w:t xml:space="preserve">je vymedzený predmet úpravy – </w:t>
      </w:r>
      <w:r w:rsidR="00DA2826" w:rsidRPr="00C312D7">
        <w:rPr>
          <w:b/>
          <w:sz w:val="22"/>
          <w:szCs w:val="22"/>
        </w:rPr>
        <w:t>vyvlastnenie</w:t>
      </w:r>
      <w:r w:rsidR="00DA2826" w:rsidRPr="00C312D7">
        <w:rPr>
          <w:sz w:val="22"/>
          <w:szCs w:val="22"/>
        </w:rPr>
        <w:t xml:space="preserve"> – ktorým je odňatie vlastníckeho práva k pozemku alebo ku stavbe alebo obmedzenie vlastníckeho práva k pozemku alebo ku stavbe, alebo zriadenie, zrušenie alebo obmedzenie </w:t>
      </w:r>
      <w:r w:rsidR="00DA2826" w:rsidRPr="00C312D7">
        <w:rPr>
          <w:sz w:val="22"/>
          <w:szCs w:val="22"/>
        </w:rPr>
        <w:lastRenderedPageBreak/>
        <w:t>práva zodpovedajúceho vecnému bremenu k pozemku alebo ku stavbe alebo obmedzenie alebo zrušenie práv tretích osôb</w:t>
      </w:r>
      <w:r w:rsidR="00BB3913" w:rsidRPr="00C312D7">
        <w:rPr>
          <w:sz w:val="22"/>
          <w:szCs w:val="22"/>
        </w:rPr>
        <w:t xml:space="preserve"> k pozemku alebo k stavbe.</w:t>
      </w:r>
      <w:r w:rsidR="00472B42" w:rsidRPr="00C312D7">
        <w:rPr>
          <w:sz w:val="22"/>
          <w:szCs w:val="22"/>
        </w:rPr>
        <w:t xml:space="preserve"> </w:t>
      </w:r>
      <w:r w:rsidR="00F5046A" w:rsidRPr="00C312D7">
        <w:rPr>
          <w:sz w:val="22"/>
          <w:szCs w:val="22"/>
        </w:rPr>
        <w:t>(</w:t>
      </w:r>
      <w:r w:rsidR="00472B42" w:rsidRPr="00C312D7">
        <w:rPr>
          <w:sz w:val="22"/>
          <w:szCs w:val="22"/>
        </w:rPr>
        <w:t>Toto zostručnené vymedzenie predmetu je p</w:t>
      </w:r>
      <w:r w:rsidR="00F5046A" w:rsidRPr="00C312D7">
        <w:rPr>
          <w:sz w:val="22"/>
          <w:szCs w:val="22"/>
        </w:rPr>
        <w:t>o</w:t>
      </w:r>
      <w:r w:rsidR="00472B42" w:rsidRPr="00C312D7">
        <w:rPr>
          <w:sz w:val="22"/>
          <w:szCs w:val="22"/>
        </w:rPr>
        <w:t>užité i v ďalšom texte prednášky</w:t>
      </w:r>
      <w:r w:rsidR="00F5046A" w:rsidRPr="00C312D7">
        <w:rPr>
          <w:sz w:val="22"/>
          <w:szCs w:val="22"/>
        </w:rPr>
        <w:t>)</w:t>
      </w:r>
      <w:r w:rsidR="00472B42" w:rsidRPr="00C312D7">
        <w:rPr>
          <w:sz w:val="22"/>
          <w:szCs w:val="22"/>
        </w:rPr>
        <w:t>.</w:t>
      </w:r>
      <w:r w:rsidR="003B5499" w:rsidRPr="00C312D7">
        <w:rPr>
          <w:sz w:val="22"/>
          <w:szCs w:val="22"/>
        </w:rPr>
        <w:t xml:space="preserve"> I vo vnútornej štruktúre tohto nového zákona</w:t>
      </w:r>
      <w:r w:rsidR="00DE7C99" w:rsidRPr="00C312D7">
        <w:rPr>
          <w:sz w:val="22"/>
          <w:szCs w:val="22"/>
        </w:rPr>
        <w:t xml:space="preserve"> sú obsiahnuté </w:t>
      </w:r>
      <w:r w:rsidR="00DE7C99" w:rsidRPr="00C312D7">
        <w:rPr>
          <w:b/>
          <w:sz w:val="22"/>
          <w:szCs w:val="22"/>
        </w:rPr>
        <w:t xml:space="preserve">hmotnoprávne </w:t>
      </w:r>
      <w:r w:rsidR="00DE7C99" w:rsidRPr="00C312D7">
        <w:rPr>
          <w:sz w:val="22"/>
          <w:szCs w:val="22"/>
        </w:rPr>
        <w:t xml:space="preserve">ustanovenia (§ 2-6) </w:t>
      </w:r>
      <w:r w:rsidR="00373A43">
        <w:rPr>
          <w:sz w:val="22"/>
          <w:szCs w:val="22"/>
        </w:rPr>
        <w:t xml:space="preserve">a samostatne </w:t>
      </w:r>
      <w:r w:rsidR="00DE7C99" w:rsidRPr="007776BD">
        <w:rPr>
          <w:b/>
          <w:sz w:val="22"/>
          <w:szCs w:val="22"/>
        </w:rPr>
        <w:t xml:space="preserve">procesné </w:t>
      </w:r>
      <w:r w:rsidR="00DE7C99" w:rsidRPr="00C312D7">
        <w:rPr>
          <w:sz w:val="22"/>
          <w:szCs w:val="22"/>
        </w:rPr>
        <w:t xml:space="preserve">ustanovenia upravujúce </w:t>
      </w:r>
      <w:r w:rsidR="003B5499" w:rsidRPr="00C312D7">
        <w:rPr>
          <w:sz w:val="22"/>
          <w:szCs w:val="22"/>
        </w:rPr>
        <w:t xml:space="preserve">procesné postavenie subjektov vyvlastňovacieho konania a </w:t>
      </w:r>
      <w:r w:rsidR="00DE7C99" w:rsidRPr="00C312D7">
        <w:rPr>
          <w:sz w:val="22"/>
          <w:szCs w:val="22"/>
        </w:rPr>
        <w:t>procesný postup vo vyvlastňovacom konaní (§ 7-18)</w:t>
      </w:r>
      <w:r w:rsidR="00343520" w:rsidRPr="00C312D7">
        <w:rPr>
          <w:sz w:val="22"/>
          <w:szCs w:val="22"/>
        </w:rPr>
        <w:t>.</w:t>
      </w:r>
      <w:r w:rsidR="00997325" w:rsidRPr="00C312D7">
        <w:rPr>
          <w:sz w:val="22"/>
          <w:szCs w:val="22"/>
        </w:rPr>
        <w:t xml:space="preserve"> </w:t>
      </w:r>
    </w:p>
    <w:p w:rsidR="00B54BDE" w:rsidRPr="00C312D7" w:rsidRDefault="00B54BDE" w:rsidP="00B54BDE">
      <w:pPr>
        <w:ind w:firstLine="480"/>
        <w:jc w:val="both"/>
        <w:rPr>
          <w:sz w:val="22"/>
          <w:szCs w:val="22"/>
        </w:rPr>
      </w:pPr>
      <w:r w:rsidRPr="00C312D7">
        <w:rPr>
          <w:sz w:val="22"/>
          <w:szCs w:val="22"/>
        </w:rPr>
        <w:t xml:space="preserve">V hmotnoprávnych ustanoveniach oproti predchádzajúcej úprave nastali podstatnejšie zmeny vo vymedzení verejného záujmu vyvlastnenia. Doterajší taxatívny výpočet v § 8 ods.2 stavebného zákona, ktorý sumarizoval verejné záujmy upravené v osobitných zákonoch bol nahradený priamym odkazom na tieto osobitné zákony s tým, že tieto ako celok špecifikujú komplexne problematiku osobitných druhov stavieb a doplnený </w:t>
      </w:r>
      <w:r w:rsidR="007776BD">
        <w:rPr>
          <w:sz w:val="22"/>
          <w:szCs w:val="22"/>
        </w:rPr>
        <w:t xml:space="preserve">je </w:t>
      </w:r>
      <w:r w:rsidRPr="00C312D7">
        <w:rPr>
          <w:sz w:val="22"/>
          <w:szCs w:val="22"/>
        </w:rPr>
        <w:t xml:space="preserve">o požiadavku súladu s územnoplánovacou dokumentáciou. Ďalej sú tu zakotvené ustanovenia, ktoré precíznejšie ako doteraz upravujú ďalšie podmienky vyvlastnenia (nevyhnutnú mieru, kvality a intenzity, kvantity a rozsahu a využiteľnosť zostávajúcej časti stavby resp. pozemku; pokus o dohodu; náhradu za vyvlastnenú nehnuteľnosť a náhradu nákladov súvisiacich s vyvlastnením; právne postavenie tretích osôb). </w:t>
      </w:r>
    </w:p>
    <w:p w:rsidR="00B54BDE" w:rsidRPr="00C312D7" w:rsidRDefault="00B54BDE" w:rsidP="00B54BDE">
      <w:pPr>
        <w:ind w:firstLine="720"/>
        <w:jc w:val="both"/>
        <w:rPr>
          <w:sz w:val="22"/>
          <w:szCs w:val="22"/>
        </w:rPr>
      </w:pPr>
      <w:r w:rsidRPr="00C312D7">
        <w:rPr>
          <w:sz w:val="22"/>
          <w:szCs w:val="22"/>
        </w:rPr>
        <w:t xml:space="preserve">Hmotnoprávna úprava je významná pre správne konania na tomto úseku najmä z toho dôvodu, že splnenie podmienok a špecifikácia účelu je predpísaným obsahom návrhu na začatie konania, predmetom dokazovania a je  i obligatórnou náležitosťou obsahu rozhodnutí vo veci a ich realizácie. V novej úprave sú konkrétnejšie prepracované práva tretích osôb. V procesnej časti </w:t>
      </w:r>
      <w:r w:rsidR="007776BD">
        <w:rPr>
          <w:sz w:val="22"/>
          <w:szCs w:val="22"/>
        </w:rPr>
        <w:t xml:space="preserve">ako je uvedené už vyššie </w:t>
      </w:r>
      <w:r w:rsidRPr="00C312D7">
        <w:rPr>
          <w:sz w:val="22"/>
          <w:szCs w:val="22"/>
        </w:rPr>
        <w:t>zákon nadväzuje na doterajšie osvedčené inštitúty a precizuje ich.</w:t>
      </w:r>
    </w:p>
    <w:p w:rsidR="00B54BDE" w:rsidRPr="00C312D7" w:rsidRDefault="00B54BDE" w:rsidP="00B54BDE">
      <w:pPr>
        <w:jc w:val="both"/>
        <w:rPr>
          <w:sz w:val="22"/>
          <w:szCs w:val="22"/>
        </w:rPr>
      </w:pPr>
    </w:p>
    <w:p w:rsidR="00837AF7" w:rsidRDefault="00837AF7" w:rsidP="00837AF7">
      <w:pPr>
        <w:jc w:val="both"/>
        <w:rPr>
          <w:b/>
          <w:sz w:val="22"/>
          <w:szCs w:val="22"/>
        </w:rPr>
      </w:pPr>
      <w:r w:rsidRPr="00C312D7">
        <w:rPr>
          <w:b/>
          <w:sz w:val="22"/>
          <w:szCs w:val="22"/>
        </w:rPr>
        <w:t>II. 2 Procesnoprávne aspekty vyvlastňovania</w:t>
      </w:r>
    </w:p>
    <w:p w:rsidR="00373A43" w:rsidRPr="00C312D7" w:rsidRDefault="00373A43" w:rsidP="00837AF7">
      <w:pPr>
        <w:jc w:val="both"/>
        <w:rPr>
          <w:b/>
          <w:sz w:val="22"/>
          <w:szCs w:val="22"/>
        </w:rPr>
      </w:pPr>
    </w:p>
    <w:p w:rsidR="00373A43" w:rsidRDefault="00EA182D" w:rsidP="00B54BDE">
      <w:pPr>
        <w:ind w:firstLine="480"/>
        <w:jc w:val="both"/>
        <w:rPr>
          <w:sz w:val="22"/>
          <w:szCs w:val="22"/>
        </w:rPr>
      </w:pPr>
      <w:r w:rsidRPr="00C312D7">
        <w:rPr>
          <w:sz w:val="22"/>
          <w:szCs w:val="22"/>
        </w:rPr>
        <w:t>Vyvlastňovacie konanie predstavuje jeden z osobitných druhov správnych konaní. Ide o správne konanie v užšom zmysle, nakoľko v ňom správne orgány rozhodujú o právach, právom chránených záujmoch a povinnostiach fyzických a právnických osôb.</w:t>
      </w:r>
      <w:r w:rsidR="00543E53">
        <w:rPr>
          <w:sz w:val="22"/>
          <w:szCs w:val="22"/>
        </w:rPr>
        <w:t xml:space="preserve"> Ako je uvedené v dôvodovej správe </w:t>
      </w:r>
      <w:r w:rsidR="007776BD">
        <w:rPr>
          <w:sz w:val="22"/>
          <w:szCs w:val="22"/>
        </w:rPr>
        <w:t xml:space="preserve">vyvlastňovacie konanie </w:t>
      </w:r>
      <w:r w:rsidR="00543E53">
        <w:rPr>
          <w:sz w:val="22"/>
          <w:szCs w:val="22"/>
        </w:rPr>
        <w:t xml:space="preserve">je striktne upraveným procesom, ktorého účelom je realizácia hmotnoprávnej úpravy inštitútu vyvlastnenia. </w:t>
      </w:r>
      <w:r w:rsidRPr="00C312D7">
        <w:rPr>
          <w:sz w:val="22"/>
          <w:szCs w:val="22"/>
        </w:rPr>
        <w:t xml:space="preserve">Z hľadiska prameňov úpravy procesných úkonov je tu aplikovaný </w:t>
      </w:r>
      <w:r w:rsidR="00704E42" w:rsidRPr="00C312D7">
        <w:rPr>
          <w:sz w:val="22"/>
          <w:szCs w:val="22"/>
        </w:rPr>
        <w:t xml:space="preserve">podobne ako v stavebnom zákone </w:t>
      </w:r>
      <w:r w:rsidRPr="00C312D7">
        <w:rPr>
          <w:sz w:val="22"/>
          <w:szCs w:val="22"/>
        </w:rPr>
        <w:t xml:space="preserve">druhý variant procesného režimu. Princíp </w:t>
      </w:r>
      <w:r w:rsidRPr="00C312D7">
        <w:rPr>
          <w:b/>
          <w:sz w:val="22"/>
          <w:szCs w:val="22"/>
        </w:rPr>
        <w:t>špeciality</w:t>
      </w:r>
      <w:r w:rsidRPr="00C312D7">
        <w:rPr>
          <w:sz w:val="22"/>
          <w:szCs w:val="22"/>
        </w:rPr>
        <w:t xml:space="preserve">  </w:t>
      </w:r>
      <w:r w:rsidR="00373A43">
        <w:rPr>
          <w:sz w:val="22"/>
          <w:szCs w:val="22"/>
        </w:rPr>
        <w:t>(</w:t>
      </w:r>
      <w:r w:rsidRPr="00C312D7">
        <w:rPr>
          <w:sz w:val="22"/>
          <w:szCs w:val="22"/>
        </w:rPr>
        <w:t>prednosť osobitných procesných ustanovení obsiahnutých v zákone č. 282/2015) a </w:t>
      </w:r>
      <w:r w:rsidRPr="00C312D7">
        <w:rPr>
          <w:b/>
          <w:sz w:val="22"/>
          <w:szCs w:val="22"/>
        </w:rPr>
        <w:t xml:space="preserve">subsidiarity </w:t>
      </w:r>
      <w:r w:rsidRPr="00C312D7">
        <w:rPr>
          <w:sz w:val="22"/>
          <w:szCs w:val="22"/>
        </w:rPr>
        <w:t xml:space="preserve">( podporná aplikácia ustanovení všeobecnej úpravy správneho konania </w:t>
      </w:r>
      <w:r w:rsidR="00704E42" w:rsidRPr="00C312D7">
        <w:rPr>
          <w:sz w:val="22"/>
          <w:szCs w:val="22"/>
        </w:rPr>
        <w:t>zakotvených v s</w:t>
      </w:r>
      <w:r w:rsidRPr="00C312D7">
        <w:rPr>
          <w:sz w:val="22"/>
          <w:szCs w:val="22"/>
        </w:rPr>
        <w:t>právno</w:t>
      </w:r>
      <w:r w:rsidR="00704E42" w:rsidRPr="00C312D7">
        <w:rPr>
          <w:sz w:val="22"/>
          <w:szCs w:val="22"/>
        </w:rPr>
        <w:t>m</w:t>
      </w:r>
      <w:r w:rsidRPr="00C312D7">
        <w:rPr>
          <w:sz w:val="22"/>
          <w:szCs w:val="22"/>
        </w:rPr>
        <w:t xml:space="preserve"> poriadku </w:t>
      </w:r>
      <w:r w:rsidR="00704E42" w:rsidRPr="00C312D7">
        <w:rPr>
          <w:sz w:val="22"/>
          <w:szCs w:val="22"/>
        </w:rPr>
        <w:t xml:space="preserve">na procesné úkony, ktoré zákon o vyvlastňovaní neupravuje </w:t>
      </w:r>
      <w:r w:rsidRPr="00C312D7">
        <w:rPr>
          <w:sz w:val="22"/>
          <w:szCs w:val="22"/>
        </w:rPr>
        <w:t xml:space="preserve">– pozri §18 ods. 1 zákona o vyvlastňovaní). </w:t>
      </w:r>
      <w:r w:rsidR="00704E42" w:rsidRPr="00C312D7">
        <w:rPr>
          <w:sz w:val="22"/>
          <w:szCs w:val="22"/>
        </w:rPr>
        <w:t>Vo vzťahu k úprave vyvlastňovania v osobitných zákonoch (odkaz 6</w:t>
      </w:r>
      <w:r w:rsidR="007776BD">
        <w:rPr>
          <w:sz w:val="22"/>
          <w:szCs w:val="22"/>
        </w:rPr>
        <w:t xml:space="preserve"> tohto textu</w:t>
      </w:r>
      <w:r w:rsidR="00704E42" w:rsidRPr="00C312D7">
        <w:rPr>
          <w:sz w:val="22"/>
          <w:szCs w:val="22"/>
        </w:rPr>
        <w:t xml:space="preserve">) je tiež uplatnený tento variant. Zákon o vyvlastňovaní je označený ako </w:t>
      </w:r>
      <w:r w:rsidR="00704E42" w:rsidRPr="00C312D7">
        <w:rPr>
          <w:b/>
          <w:sz w:val="22"/>
          <w:szCs w:val="22"/>
        </w:rPr>
        <w:t>všeobecný predpis o vyvlastňovaní</w:t>
      </w:r>
      <w:r w:rsidR="00704E42" w:rsidRPr="00C312D7">
        <w:rPr>
          <w:sz w:val="22"/>
          <w:szCs w:val="22"/>
        </w:rPr>
        <w:t xml:space="preserve"> ( pozri napr. § 24a ods. 2 zákona č. 319/2002 Z. z. o obrane Slovenskej republiky). </w:t>
      </w:r>
      <w:r w:rsidRPr="00C312D7">
        <w:rPr>
          <w:sz w:val="22"/>
          <w:szCs w:val="22"/>
        </w:rPr>
        <w:t xml:space="preserve">V § 18 ods. 2 je zachovaná špecialita osobitných zákonov vo vzťahu k zákonu o vyvlastňovaní. </w:t>
      </w:r>
    </w:p>
    <w:p w:rsidR="00B54BDE" w:rsidRPr="00C312D7" w:rsidRDefault="00EA182D" w:rsidP="00B54BDE">
      <w:pPr>
        <w:ind w:firstLine="480"/>
        <w:jc w:val="both"/>
        <w:rPr>
          <w:sz w:val="22"/>
          <w:szCs w:val="22"/>
        </w:rPr>
      </w:pPr>
      <w:r w:rsidRPr="00C312D7">
        <w:rPr>
          <w:sz w:val="22"/>
          <w:szCs w:val="22"/>
        </w:rPr>
        <w:t xml:space="preserve">Jeho cieľom je na základe </w:t>
      </w:r>
      <w:r w:rsidRPr="00C312D7">
        <w:rPr>
          <w:b/>
          <w:sz w:val="22"/>
          <w:szCs w:val="22"/>
        </w:rPr>
        <w:t>kumulatívneho</w:t>
      </w:r>
      <w:r w:rsidRPr="00C312D7">
        <w:rPr>
          <w:sz w:val="22"/>
          <w:szCs w:val="22"/>
        </w:rPr>
        <w:t xml:space="preserve"> naplnenia hmotnoprávnych predpokladov uvedených priamo v Ústave Slovenskej republiky a</w:t>
      </w:r>
      <w:r w:rsidR="00C22F52">
        <w:rPr>
          <w:sz w:val="22"/>
          <w:szCs w:val="22"/>
        </w:rPr>
        <w:t xml:space="preserve"> v </w:t>
      </w:r>
      <w:r w:rsidRPr="00C312D7">
        <w:rPr>
          <w:sz w:val="22"/>
          <w:szCs w:val="22"/>
        </w:rPr>
        <w:t>osobitných zákonoch dosiahnuť právny stav zmeny vlastníckeho stavu v prospech subjektu,  pre ktorý správny orgán uskutočňuje vyvlastňovanie.</w:t>
      </w:r>
    </w:p>
    <w:p w:rsidR="007D6700" w:rsidRPr="00C312D7" w:rsidRDefault="00B54BDE" w:rsidP="00B54BDE">
      <w:pPr>
        <w:ind w:firstLine="480"/>
        <w:jc w:val="both"/>
        <w:rPr>
          <w:sz w:val="22"/>
          <w:szCs w:val="22"/>
        </w:rPr>
      </w:pPr>
      <w:r w:rsidRPr="00C312D7">
        <w:rPr>
          <w:sz w:val="22"/>
          <w:szCs w:val="22"/>
        </w:rPr>
        <w:t xml:space="preserve">V zákone o vyvlastňovaní sú procesné ustanovenia uvedené v § 7 – 17 pod spoločným </w:t>
      </w:r>
      <w:r w:rsidR="009A56E4">
        <w:rPr>
          <w:sz w:val="22"/>
          <w:szCs w:val="22"/>
        </w:rPr>
        <w:t xml:space="preserve">formálnym </w:t>
      </w:r>
      <w:r w:rsidRPr="00C312D7">
        <w:rPr>
          <w:sz w:val="22"/>
          <w:szCs w:val="22"/>
        </w:rPr>
        <w:t xml:space="preserve">označením </w:t>
      </w:r>
      <w:r w:rsidR="009A56E4">
        <w:rPr>
          <w:sz w:val="22"/>
          <w:szCs w:val="22"/>
        </w:rPr>
        <w:t xml:space="preserve">použitím </w:t>
      </w:r>
      <w:r w:rsidRPr="00C312D7">
        <w:rPr>
          <w:sz w:val="22"/>
          <w:szCs w:val="22"/>
        </w:rPr>
        <w:t>výraz</w:t>
      </w:r>
      <w:r w:rsidR="009A56E4">
        <w:rPr>
          <w:sz w:val="22"/>
          <w:szCs w:val="22"/>
        </w:rPr>
        <w:t>u</w:t>
      </w:r>
      <w:r w:rsidRPr="00C312D7">
        <w:rPr>
          <w:sz w:val="22"/>
          <w:szCs w:val="22"/>
        </w:rPr>
        <w:t xml:space="preserve"> </w:t>
      </w:r>
      <w:r w:rsidRPr="009A56E4">
        <w:rPr>
          <w:b/>
          <w:sz w:val="22"/>
          <w:szCs w:val="22"/>
        </w:rPr>
        <w:t>„ vyvlastňovacie konanie“</w:t>
      </w:r>
      <w:r w:rsidRPr="00C312D7">
        <w:rPr>
          <w:sz w:val="22"/>
          <w:szCs w:val="22"/>
        </w:rPr>
        <w:t>.</w:t>
      </w:r>
      <w:r w:rsidR="00EA182D" w:rsidRPr="00C312D7">
        <w:rPr>
          <w:sz w:val="22"/>
          <w:szCs w:val="22"/>
        </w:rPr>
        <w:t xml:space="preserve"> </w:t>
      </w:r>
    </w:p>
    <w:p w:rsidR="007D6700" w:rsidRPr="00C312D7" w:rsidRDefault="007D6700" w:rsidP="00837AF7">
      <w:pPr>
        <w:jc w:val="both"/>
        <w:rPr>
          <w:b/>
          <w:sz w:val="22"/>
          <w:szCs w:val="22"/>
        </w:rPr>
      </w:pPr>
    </w:p>
    <w:p w:rsidR="00837AF7" w:rsidRPr="00C312D7" w:rsidRDefault="00AC116C" w:rsidP="00837AF7">
      <w:pPr>
        <w:jc w:val="both"/>
        <w:rPr>
          <w:sz w:val="22"/>
          <w:szCs w:val="22"/>
        </w:rPr>
      </w:pPr>
      <w:r w:rsidRPr="00C312D7">
        <w:rPr>
          <w:b/>
          <w:sz w:val="22"/>
          <w:szCs w:val="22"/>
        </w:rPr>
        <w:t>II.2</w:t>
      </w:r>
      <w:r w:rsidR="00837AF7" w:rsidRPr="00C312D7">
        <w:rPr>
          <w:b/>
          <w:sz w:val="22"/>
          <w:szCs w:val="22"/>
        </w:rPr>
        <w:t>.</w:t>
      </w:r>
      <w:r w:rsidRPr="00C312D7">
        <w:rPr>
          <w:b/>
          <w:sz w:val="22"/>
          <w:szCs w:val="22"/>
        </w:rPr>
        <w:t>1</w:t>
      </w:r>
      <w:r w:rsidR="00837AF7" w:rsidRPr="00C312D7">
        <w:rPr>
          <w:b/>
          <w:sz w:val="22"/>
          <w:szCs w:val="22"/>
        </w:rPr>
        <w:t xml:space="preserve"> Subjekty </w:t>
      </w:r>
      <w:r w:rsidRPr="00C312D7">
        <w:rPr>
          <w:b/>
          <w:sz w:val="22"/>
          <w:szCs w:val="22"/>
        </w:rPr>
        <w:t>vyvlastňovacieho konania</w:t>
      </w:r>
      <w:r w:rsidR="00837AF7" w:rsidRPr="00C312D7">
        <w:rPr>
          <w:b/>
          <w:sz w:val="22"/>
          <w:szCs w:val="22"/>
        </w:rPr>
        <w:t xml:space="preserve"> –</w:t>
      </w:r>
      <w:r w:rsidRPr="00C312D7">
        <w:rPr>
          <w:b/>
          <w:sz w:val="22"/>
          <w:szCs w:val="22"/>
        </w:rPr>
        <w:t xml:space="preserve"> </w:t>
      </w:r>
      <w:r w:rsidR="00837AF7" w:rsidRPr="00C312D7">
        <w:rPr>
          <w:sz w:val="22"/>
          <w:szCs w:val="22"/>
        </w:rPr>
        <w:t xml:space="preserve">zákon o vyvlastňovaní zaviedol </w:t>
      </w:r>
      <w:r w:rsidRPr="00C312D7">
        <w:rPr>
          <w:sz w:val="22"/>
          <w:szCs w:val="22"/>
        </w:rPr>
        <w:t xml:space="preserve">tiež </w:t>
      </w:r>
      <w:r w:rsidR="00837AF7" w:rsidRPr="00C312D7">
        <w:rPr>
          <w:sz w:val="22"/>
          <w:szCs w:val="22"/>
        </w:rPr>
        <w:t>nové formálne ( slovné) označenie subjektov, ktorých procesnoprávne postavenie upravuje.</w:t>
      </w:r>
    </w:p>
    <w:p w:rsidR="00821A4B" w:rsidRPr="00C312D7" w:rsidRDefault="00AC116C" w:rsidP="00AC116C">
      <w:pPr>
        <w:ind w:firstLine="708"/>
        <w:jc w:val="both"/>
        <w:rPr>
          <w:sz w:val="22"/>
          <w:szCs w:val="22"/>
        </w:rPr>
      </w:pPr>
      <w:r w:rsidRPr="00C312D7">
        <w:rPr>
          <w:sz w:val="22"/>
          <w:szCs w:val="22"/>
        </w:rPr>
        <w:t xml:space="preserve">V zákone o vyvlastňovaní došlo k zásadnejšej zmene vo </w:t>
      </w:r>
      <w:r w:rsidRPr="00C312D7">
        <w:rPr>
          <w:b/>
          <w:sz w:val="22"/>
          <w:szCs w:val="22"/>
        </w:rPr>
        <w:t xml:space="preserve">vecnej príslušnosti. </w:t>
      </w:r>
      <w:r w:rsidRPr="00C312D7">
        <w:rPr>
          <w:sz w:val="22"/>
          <w:szCs w:val="22"/>
        </w:rPr>
        <w:t>Na vyvla</w:t>
      </w:r>
      <w:r w:rsidR="00E34F12" w:rsidRPr="00C312D7">
        <w:rPr>
          <w:sz w:val="22"/>
          <w:szCs w:val="22"/>
        </w:rPr>
        <w:t>s</w:t>
      </w:r>
      <w:r w:rsidRPr="00C312D7">
        <w:rPr>
          <w:sz w:val="22"/>
          <w:szCs w:val="22"/>
        </w:rPr>
        <w:t>tňovacie</w:t>
      </w:r>
      <w:r w:rsidRPr="00C312D7">
        <w:rPr>
          <w:b/>
          <w:sz w:val="22"/>
          <w:szCs w:val="22"/>
        </w:rPr>
        <w:t xml:space="preserve"> </w:t>
      </w:r>
      <w:r w:rsidR="00E34F12" w:rsidRPr="00C312D7">
        <w:rPr>
          <w:sz w:val="22"/>
          <w:szCs w:val="22"/>
        </w:rPr>
        <w:t xml:space="preserve">konanie v prvom stupni boli až na výnimky ustanovené v osobitných zákonoch príslušné všeobecné stavebné úrady – obce, ktoré túto pôsobnosť vykonávali v rámci delegovanej štátnej správy, preneseného výkonu štátnej správy. </w:t>
      </w:r>
      <w:r w:rsidR="00B56BE5" w:rsidRPr="00C312D7">
        <w:rPr>
          <w:sz w:val="22"/>
          <w:szCs w:val="22"/>
        </w:rPr>
        <w:t xml:space="preserve">V dôvodovej správe k zákonu sa konštatuje, že obce neboli odborne spôsobilé vykonávať tak náročnú agendu a ako nevhodná sa javí i kumulácia príslušnosti na územné konanie a stavebné konanie s príslušnosťou na vyvlastňovacie konanie. Preto bola zverená </w:t>
      </w:r>
      <w:r w:rsidR="00B56BE5" w:rsidRPr="00C312D7">
        <w:rPr>
          <w:b/>
          <w:sz w:val="22"/>
          <w:szCs w:val="22"/>
        </w:rPr>
        <w:t>vecná príslušnosť</w:t>
      </w:r>
      <w:r w:rsidR="00B56BE5" w:rsidRPr="00C312D7">
        <w:rPr>
          <w:sz w:val="22"/>
          <w:szCs w:val="22"/>
        </w:rPr>
        <w:t xml:space="preserve"> na vyvlastňovacie konanie  štátn</w:t>
      </w:r>
      <w:r w:rsidR="00821A4B" w:rsidRPr="00C312D7">
        <w:rPr>
          <w:sz w:val="22"/>
          <w:szCs w:val="22"/>
        </w:rPr>
        <w:t>ym</w:t>
      </w:r>
      <w:r w:rsidR="00B56BE5" w:rsidRPr="00C312D7">
        <w:rPr>
          <w:sz w:val="22"/>
          <w:szCs w:val="22"/>
        </w:rPr>
        <w:t xml:space="preserve"> orgán</w:t>
      </w:r>
      <w:r w:rsidR="00821A4B" w:rsidRPr="00C312D7">
        <w:rPr>
          <w:sz w:val="22"/>
          <w:szCs w:val="22"/>
        </w:rPr>
        <w:t>om.</w:t>
      </w:r>
    </w:p>
    <w:p w:rsidR="00821A4B" w:rsidRPr="00C312D7" w:rsidRDefault="00783E13" w:rsidP="00AC11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B56BE5" w:rsidRPr="00C312D7">
        <w:rPr>
          <w:sz w:val="22"/>
          <w:szCs w:val="22"/>
        </w:rPr>
        <w:t xml:space="preserve"> </w:t>
      </w:r>
      <w:r w:rsidR="00B56BE5" w:rsidRPr="00C312D7">
        <w:rPr>
          <w:b/>
          <w:sz w:val="22"/>
          <w:szCs w:val="22"/>
          <w:u w:val="single"/>
        </w:rPr>
        <w:t>Správne orgány</w:t>
      </w:r>
      <w:r w:rsidR="00B56BE5" w:rsidRPr="00C312D7">
        <w:rPr>
          <w:b/>
          <w:sz w:val="22"/>
          <w:szCs w:val="22"/>
        </w:rPr>
        <w:t xml:space="preserve"> </w:t>
      </w:r>
      <w:r w:rsidR="00B56BE5" w:rsidRPr="00C312D7">
        <w:rPr>
          <w:sz w:val="22"/>
          <w:szCs w:val="22"/>
        </w:rPr>
        <w:t>príslušné na konanie a</w:t>
      </w:r>
      <w:r w:rsidR="00821A4B" w:rsidRPr="00C312D7">
        <w:rPr>
          <w:sz w:val="22"/>
          <w:szCs w:val="22"/>
        </w:rPr>
        <w:t> </w:t>
      </w:r>
      <w:r w:rsidR="00B56BE5" w:rsidRPr="00C312D7">
        <w:rPr>
          <w:sz w:val="22"/>
          <w:szCs w:val="22"/>
        </w:rPr>
        <w:t>rozhodovanie</w:t>
      </w:r>
      <w:r w:rsidR="00821A4B" w:rsidRPr="00C312D7">
        <w:rPr>
          <w:sz w:val="22"/>
          <w:szCs w:val="22"/>
        </w:rPr>
        <w:t xml:space="preserve"> vo veciach vyvlastňovania</w:t>
      </w:r>
      <w:r w:rsidR="00B56BE5" w:rsidRPr="00C312D7">
        <w:rPr>
          <w:sz w:val="22"/>
          <w:szCs w:val="22"/>
        </w:rPr>
        <w:t xml:space="preserve"> sú označené termínom </w:t>
      </w:r>
      <w:r w:rsidR="00B56BE5" w:rsidRPr="00C312D7">
        <w:rPr>
          <w:b/>
          <w:sz w:val="22"/>
          <w:szCs w:val="22"/>
        </w:rPr>
        <w:t>„vyvlastňovacie orgány“</w:t>
      </w:r>
      <w:r w:rsidR="00821A4B" w:rsidRPr="00C312D7">
        <w:rPr>
          <w:b/>
          <w:sz w:val="22"/>
          <w:szCs w:val="22"/>
        </w:rPr>
        <w:t xml:space="preserve"> </w:t>
      </w:r>
      <w:r w:rsidR="00821A4B" w:rsidRPr="00C312D7">
        <w:rPr>
          <w:sz w:val="22"/>
          <w:szCs w:val="22"/>
        </w:rPr>
        <w:t>a sú nimi:</w:t>
      </w:r>
    </w:p>
    <w:p w:rsidR="00821A4B" w:rsidRPr="00C312D7" w:rsidRDefault="00821A4B" w:rsidP="00783E13">
      <w:pPr>
        <w:jc w:val="both"/>
        <w:rPr>
          <w:b/>
          <w:sz w:val="22"/>
          <w:szCs w:val="22"/>
        </w:rPr>
      </w:pPr>
      <w:r w:rsidRPr="00C312D7">
        <w:rPr>
          <w:b/>
          <w:sz w:val="22"/>
          <w:szCs w:val="22"/>
        </w:rPr>
        <w:t>Prvostupňové</w:t>
      </w:r>
      <w:r w:rsidR="00B56BE5" w:rsidRPr="00C312D7">
        <w:rPr>
          <w:b/>
          <w:sz w:val="22"/>
          <w:szCs w:val="22"/>
        </w:rPr>
        <w:t xml:space="preserve"> </w:t>
      </w:r>
      <w:r w:rsidRPr="00C312D7">
        <w:rPr>
          <w:b/>
          <w:sz w:val="22"/>
          <w:szCs w:val="22"/>
        </w:rPr>
        <w:t>vyvlastňovacie orgány</w:t>
      </w:r>
    </w:p>
    <w:p w:rsidR="00AC116C" w:rsidRPr="00C312D7" w:rsidRDefault="00B56BE5" w:rsidP="00821A4B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b/>
          <w:sz w:val="22"/>
          <w:szCs w:val="22"/>
        </w:rPr>
        <w:lastRenderedPageBreak/>
        <w:t>okresn</w:t>
      </w:r>
      <w:r w:rsidR="00821A4B" w:rsidRPr="00C312D7">
        <w:rPr>
          <w:b/>
          <w:sz w:val="22"/>
          <w:szCs w:val="22"/>
        </w:rPr>
        <w:t>ý</w:t>
      </w:r>
      <w:r w:rsidRPr="00C312D7">
        <w:rPr>
          <w:b/>
          <w:sz w:val="22"/>
          <w:szCs w:val="22"/>
        </w:rPr>
        <w:t xml:space="preserve"> úrad v sídle kraja</w:t>
      </w:r>
      <w:r w:rsidR="00821A4B" w:rsidRPr="00C312D7">
        <w:rPr>
          <w:b/>
          <w:sz w:val="22"/>
          <w:szCs w:val="22"/>
        </w:rPr>
        <w:t xml:space="preserve"> </w:t>
      </w:r>
      <w:r w:rsidR="00821A4B" w:rsidRPr="00C312D7">
        <w:rPr>
          <w:sz w:val="22"/>
          <w:szCs w:val="22"/>
        </w:rPr>
        <w:t>(vecná príslušnosť),</w:t>
      </w:r>
      <w:r w:rsidR="00821A4B" w:rsidRPr="00C312D7">
        <w:rPr>
          <w:b/>
          <w:sz w:val="22"/>
          <w:szCs w:val="22"/>
        </w:rPr>
        <w:t xml:space="preserve"> </w:t>
      </w:r>
      <w:r w:rsidR="00821A4B" w:rsidRPr="00C312D7">
        <w:rPr>
          <w:sz w:val="22"/>
          <w:szCs w:val="22"/>
        </w:rPr>
        <w:t>v územnom obvode</w:t>
      </w:r>
      <w:r w:rsidR="00821A4B" w:rsidRPr="00C312D7">
        <w:rPr>
          <w:b/>
          <w:sz w:val="22"/>
          <w:szCs w:val="22"/>
        </w:rPr>
        <w:t xml:space="preserve"> </w:t>
      </w:r>
      <w:r w:rsidR="00821A4B" w:rsidRPr="00C312D7">
        <w:rPr>
          <w:sz w:val="22"/>
          <w:szCs w:val="22"/>
        </w:rPr>
        <w:t>ktorého sa nachádza pozemok alebo stavba (miestna príslušnosť).</w:t>
      </w:r>
    </w:p>
    <w:p w:rsidR="007D1127" w:rsidRPr="00C312D7" w:rsidRDefault="003D4DE9" w:rsidP="007D1127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b/>
          <w:sz w:val="22"/>
          <w:szCs w:val="22"/>
        </w:rPr>
        <w:t xml:space="preserve">iné orgány štátnej správy, </w:t>
      </w:r>
      <w:r w:rsidRPr="00C312D7">
        <w:rPr>
          <w:sz w:val="22"/>
          <w:szCs w:val="22"/>
        </w:rPr>
        <w:t xml:space="preserve">ak tak ustanoví osobitný zákon ( napr. podľa ustanovenia § </w:t>
      </w:r>
      <w:r w:rsidR="00613092" w:rsidRPr="00C312D7">
        <w:rPr>
          <w:sz w:val="22"/>
          <w:szCs w:val="22"/>
        </w:rPr>
        <w:t xml:space="preserve">41a zákona č. 51/1988 Zb. o banskej činnosti, výbušninách a o štátnej banskej správe je na prvostupňové vyvlastňovacie konanie príslušný </w:t>
      </w:r>
      <w:r w:rsidR="00613092" w:rsidRPr="00C312D7">
        <w:rPr>
          <w:b/>
          <w:sz w:val="22"/>
          <w:szCs w:val="22"/>
        </w:rPr>
        <w:t xml:space="preserve">obvodný banský úrad; </w:t>
      </w:r>
      <w:r w:rsidR="00613092" w:rsidRPr="00C312D7">
        <w:rPr>
          <w:sz w:val="22"/>
          <w:szCs w:val="22"/>
        </w:rPr>
        <w:t xml:space="preserve">problematická je vecná príslušnosť obvodného úradu uvedená v ustanovení § 23 zákona č. 319/2002 Z. z. o obrane Slovenskej republiky, kde je uvedený ako príslušný vyvlastňovací orgán na vyvlastňovanie vo verejnom záujme na účely obrany v čase vojny a vojnového stavu </w:t>
      </w:r>
      <w:r w:rsidR="00613092" w:rsidRPr="00C312D7">
        <w:rPr>
          <w:b/>
          <w:sz w:val="22"/>
          <w:szCs w:val="22"/>
        </w:rPr>
        <w:t xml:space="preserve">obvodný úrad. </w:t>
      </w:r>
      <w:r w:rsidR="00613092" w:rsidRPr="00C312D7">
        <w:rPr>
          <w:sz w:val="22"/>
          <w:szCs w:val="22"/>
        </w:rPr>
        <w:t>Ak vezmeme do úvahy nahradenie obvodných úradov okresnými úradmi</w:t>
      </w:r>
      <w:r w:rsidR="007D1127" w:rsidRPr="00C312D7">
        <w:rPr>
          <w:sz w:val="22"/>
          <w:szCs w:val="22"/>
        </w:rPr>
        <w:t xml:space="preserve"> v roku 2013, tak by bol vecne príslušný okresný úrad a nie </w:t>
      </w:r>
      <w:r w:rsidR="009A56E4">
        <w:rPr>
          <w:sz w:val="22"/>
          <w:szCs w:val="22"/>
        </w:rPr>
        <w:t xml:space="preserve">jednoznačne </w:t>
      </w:r>
      <w:r w:rsidR="007D1127" w:rsidRPr="00C312D7">
        <w:rPr>
          <w:sz w:val="22"/>
          <w:szCs w:val="22"/>
        </w:rPr>
        <w:t>okresný úrad v sídle kraja).</w:t>
      </w:r>
      <w:r w:rsidR="00C22F52">
        <w:rPr>
          <w:sz w:val="22"/>
          <w:szCs w:val="22"/>
        </w:rPr>
        <w:t xml:space="preserve"> Nie je tu akceptovaná skutočnosť, že po nahradení obvodných úradov okresnými úradmi pôsobia tri typy okresných úradov. Pôsobnosť bývalých krajských stavebných úradov, neskôr obvodných úradov</w:t>
      </w:r>
      <w:r w:rsidR="00C835F6">
        <w:rPr>
          <w:sz w:val="22"/>
          <w:szCs w:val="22"/>
        </w:rPr>
        <w:t xml:space="preserve"> v sídle kraja prešla len na okresné úrady v sídle kraja </w:t>
      </w:r>
      <w:r w:rsidR="009A56E4">
        <w:rPr>
          <w:sz w:val="22"/>
          <w:szCs w:val="22"/>
        </w:rPr>
        <w:t>a</w:t>
      </w:r>
      <w:r w:rsidR="00C835F6">
        <w:rPr>
          <w:sz w:val="22"/>
          <w:szCs w:val="22"/>
        </w:rPr>
        <w:t> im na roveň postavené okresné úrady v Bratislave a Košiciach.</w:t>
      </w:r>
    </w:p>
    <w:p w:rsidR="007D1127" w:rsidRPr="00C312D7" w:rsidRDefault="007D1127" w:rsidP="00783E13">
      <w:pPr>
        <w:jc w:val="both"/>
        <w:rPr>
          <w:b/>
          <w:sz w:val="22"/>
          <w:szCs w:val="22"/>
        </w:rPr>
      </w:pPr>
      <w:r w:rsidRPr="00C312D7">
        <w:rPr>
          <w:b/>
          <w:sz w:val="22"/>
          <w:szCs w:val="22"/>
        </w:rPr>
        <w:t xml:space="preserve"> Druhostupňové vyvlastňovacie orgány</w:t>
      </w:r>
    </w:p>
    <w:p w:rsidR="007D1127" w:rsidRPr="00C312D7" w:rsidRDefault="007D1127" w:rsidP="007D1127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sz w:val="22"/>
          <w:szCs w:val="22"/>
        </w:rPr>
        <w:t xml:space="preserve">vo vzťahu k prvostupňovým </w:t>
      </w:r>
      <w:r w:rsidR="00C835F6">
        <w:rPr>
          <w:sz w:val="22"/>
          <w:szCs w:val="22"/>
        </w:rPr>
        <w:t xml:space="preserve">vyvlastňovacím </w:t>
      </w:r>
      <w:r w:rsidRPr="00C312D7">
        <w:rPr>
          <w:sz w:val="22"/>
          <w:szCs w:val="22"/>
        </w:rPr>
        <w:t xml:space="preserve">konaniam uskutočňovaným okresným úradom v sídle kraja </w:t>
      </w:r>
      <w:r w:rsidR="00C835F6">
        <w:rPr>
          <w:sz w:val="22"/>
          <w:szCs w:val="22"/>
        </w:rPr>
        <w:t xml:space="preserve">je druhostupňovým správnym orgánom, vyvlastňovacím orgánom </w:t>
      </w:r>
      <w:r w:rsidRPr="00C312D7">
        <w:rPr>
          <w:b/>
          <w:sz w:val="22"/>
          <w:szCs w:val="22"/>
        </w:rPr>
        <w:t>Ministerstvo dopravy, výstavby a regionálneho rozvoja SR</w:t>
      </w:r>
      <w:r w:rsidRPr="00C312D7">
        <w:rPr>
          <w:sz w:val="22"/>
          <w:szCs w:val="22"/>
        </w:rPr>
        <w:t>; určuje tiež príslušnosť na konanie v prvom stupni, ak sa pozemky alebo stavby nachádzajú v obvode viacerých okresných úradov v sídle kraja</w:t>
      </w:r>
      <w:r w:rsidR="003B574D" w:rsidRPr="00C312D7">
        <w:rPr>
          <w:sz w:val="22"/>
          <w:szCs w:val="22"/>
        </w:rPr>
        <w:t xml:space="preserve"> alebo ak je vyvlastniteľom alebo iným účastníkom okresný úrad v sídle kraja, ktorý by bol vyvlastňovacím orgánom </w:t>
      </w:r>
      <w:r w:rsidRPr="00C312D7">
        <w:rPr>
          <w:sz w:val="22"/>
          <w:szCs w:val="22"/>
        </w:rPr>
        <w:t>.</w:t>
      </w:r>
    </w:p>
    <w:p w:rsidR="007D1127" w:rsidRPr="00C312D7" w:rsidRDefault="003B574D" w:rsidP="007D1127">
      <w:pPr>
        <w:numPr>
          <w:ilvl w:val="0"/>
          <w:numId w:val="1"/>
        </w:numPr>
        <w:jc w:val="both"/>
        <w:rPr>
          <w:sz w:val="22"/>
          <w:szCs w:val="22"/>
        </w:rPr>
      </w:pPr>
      <w:r w:rsidRPr="00C312D7">
        <w:rPr>
          <w:sz w:val="22"/>
          <w:szCs w:val="22"/>
        </w:rPr>
        <w:t>a</w:t>
      </w:r>
      <w:r w:rsidR="007D1127" w:rsidRPr="00C312D7">
        <w:rPr>
          <w:sz w:val="22"/>
          <w:szCs w:val="22"/>
        </w:rPr>
        <w:t xml:space="preserve">k podľa osobitného zákona </w:t>
      </w:r>
      <w:r w:rsidRPr="00C312D7">
        <w:rPr>
          <w:sz w:val="22"/>
          <w:szCs w:val="22"/>
        </w:rPr>
        <w:t>koná v prvom stupni iný orgán štátnej správy v druhom stupni koná orgán určený týmto osobitným zákonom ( napr. ak koná</w:t>
      </w:r>
      <w:r w:rsidR="00C835F6">
        <w:rPr>
          <w:sz w:val="22"/>
          <w:szCs w:val="22"/>
        </w:rPr>
        <w:t xml:space="preserve"> v prvom stupni</w:t>
      </w:r>
      <w:r w:rsidRPr="00C312D7">
        <w:rPr>
          <w:sz w:val="22"/>
          <w:szCs w:val="22"/>
        </w:rPr>
        <w:t xml:space="preserve"> </w:t>
      </w:r>
      <w:r w:rsidR="00C835F6" w:rsidRPr="00C835F6">
        <w:rPr>
          <w:b/>
          <w:sz w:val="22"/>
          <w:szCs w:val="22"/>
        </w:rPr>
        <w:t>o</w:t>
      </w:r>
      <w:r w:rsidRPr="00C835F6">
        <w:rPr>
          <w:b/>
          <w:sz w:val="22"/>
          <w:szCs w:val="22"/>
        </w:rPr>
        <w:t>bvodný banský úrad</w:t>
      </w:r>
      <w:r w:rsidRPr="00C312D7">
        <w:rPr>
          <w:sz w:val="22"/>
          <w:szCs w:val="22"/>
        </w:rPr>
        <w:t xml:space="preserve"> v druhom stupni koná </w:t>
      </w:r>
      <w:r w:rsidRPr="00C835F6">
        <w:rPr>
          <w:b/>
          <w:sz w:val="22"/>
          <w:szCs w:val="22"/>
        </w:rPr>
        <w:t>Hlavný banský úrad</w:t>
      </w:r>
      <w:r w:rsidRPr="00C312D7">
        <w:rPr>
          <w:sz w:val="22"/>
          <w:szCs w:val="22"/>
        </w:rPr>
        <w:t xml:space="preserve"> - § 41a ods.3 zákona č. 51/1988 Zb.).</w:t>
      </w:r>
      <w:r w:rsidR="009A56E4">
        <w:rPr>
          <w:sz w:val="22"/>
          <w:szCs w:val="22"/>
        </w:rPr>
        <w:t xml:space="preserve"> Ak osobitný zákon výslovne neupravuje príslušnosť na druhostupňové  konanie riadi sa príslušnosť ustanovením </w:t>
      </w:r>
      <w:r w:rsidR="00391506">
        <w:rPr>
          <w:sz w:val="22"/>
          <w:szCs w:val="22"/>
        </w:rPr>
        <w:t>§ 58 správneho poriadku.</w:t>
      </w:r>
    </w:p>
    <w:p w:rsidR="00AC116C" w:rsidRPr="00C312D7" w:rsidRDefault="00AC116C" w:rsidP="00837AF7">
      <w:pPr>
        <w:jc w:val="both"/>
        <w:rPr>
          <w:b/>
          <w:sz w:val="22"/>
          <w:szCs w:val="22"/>
        </w:rPr>
      </w:pPr>
    </w:p>
    <w:p w:rsidR="00837AF7" w:rsidRDefault="00783E13" w:rsidP="00837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="00837AF7" w:rsidRPr="00783E13">
        <w:rPr>
          <w:b/>
          <w:sz w:val="22"/>
          <w:szCs w:val="22"/>
          <w:u w:val="single"/>
        </w:rPr>
        <w:t xml:space="preserve">Účastníci </w:t>
      </w:r>
      <w:r w:rsidRPr="00783E13">
        <w:rPr>
          <w:sz w:val="22"/>
          <w:szCs w:val="22"/>
        </w:rPr>
        <w:t>vyvlastňovacieho konania</w:t>
      </w:r>
      <w:r>
        <w:rPr>
          <w:sz w:val="22"/>
          <w:szCs w:val="22"/>
        </w:rPr>
        <w:t xml:space="preserve"> sú tiež pojmovo, slovne, osobitne označení. Vychádzané bolo zo zásad uvedených v § 14 správneho poriadku a okruh účastníkov je riešený osobitným spôsobom.</w:t>
      </w:r>
    </w:p>
    <w:p w:rsidR="00783E13" w:rsidRDefault="00783E13" w:rsidP="009F58EE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Účastníkmi vyvlastňovacieho konania sú </w:t>
      </w:r>
      <w:r w:rsidR="005733B1">
        <w:rPr>
          <w:sz w:val="22"/>
          <w:szCs w:val="22"/>
        </w:rPr>
        <w:t>predovšetkým:</w:t>
      </w:r>
    </w:p>
    <w:p w:rsidR="005733B1" w:rsidRDefault="005733B1" w:rsidP="005733B1">
      <w:pPr>
        <w:numPr>
          <w:ilvl w:val="0"/>
          <w:numId w:val="1"/>
        </w:numPr>
        <w:jc w:val="both"/>
        <w:rPr>
          <w:sz w:val="22"/>
          <w:szCs w:val="22"/>
        </w:rPr>
      </w:pPr>
      <w:r w:rsidRPr="00C835F6">
        <w:rPr>
          <w:b/>
          <w:sz w:val="22"/>
          <w:szCs w:val="22"/>
        </w:rPr>
        <w:t>vyvlastniteľ</w:t>
      </w:r>
      <w:r>
        <w:rPr>
          <w:sz w:val="22"/>
          <w:szCs w:val="22"/>
        </w:rPr>
        <w:t>, osoba v prospech ktorej má byť pozemok alebo stavba vyvlastnená</w:t>
      </w:r>
      <w:r w:rsidR="00D32983">
        <w:rPr>
          <w:sz w:val="22"/>
          <w:szCs w:val="22"/>
        </w:rPr>
        <w:t>, môže ísť o fyzickú osobu, právnickú osobu alebo štátny orgán</w:t>
      </w:r>
    </w:p>
    <w:p w:rsidR="005733B1" w:rsidRDefault="005733B1" w:rsidP="005733B1">
      <w:pPr>
        <w:numPr>
          <w:ilvl w:val="0"/>
          <w:numId w:val="1"/>
        </w:numPr>
        <w:jc w:val="both"/>
        <w:rPr>
          <w:sz w:val="22"/>
          <w:szCs w:val="22"/>
        </w:rPr>
      </w:pPr>
      <w:r w:rsidRPr="00C835F6">
        <w:rPr>
          <w:b/>
          <w:sz w:val="22"/>
          <w:szCs w:val="22"/>
        </w:rPr>
        <w:t>vyvlatňovaný</w:t>
      </w:r>
      <w:r w:rsidR="00D32983" w:rsidRPr="00C835F6">
        <w:rPr>
          <w:b/>
          <w:sz w:val="22"/>
          <w:szCs w:val="22"/>
        </w:rPr>
        <w:t xml:space="preserve"> </w:t>
      </w:r>
      <w:r w:rsidR="00D32983">
        <w:rPr>
          <w:sz w:val="22"/>
          <w:szCs w:val="22"/>
        </w:rPr>
        <w:t>– vlastník pozemku alebo stavby</w:t>
      </w:r>
    </w:p>
    <w:p w:rsidR="005733B1" w:rsidRPr="00C835F6" w:rsidRDefault="005733B1" w:rsidP="005733B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835F6">
        <w:rPr>
          <w:b/>
          <w:sz w:val="22"/>
          <w:szCs w:val="22"/>
        </w:rPr>
        <w:t>správca konkurznej podstaty</w:t>
      </w:r>
    </w:p>
    <w:p w:rsidR="005733B1" w:rsidRDefault="005733B1" w:rsidP="005733B1">
      <w:pPr>
        <w:numPr>
          <w:ilvl w:val="0"/>
          <w:numId w:val="1"/>
        </w:numPr>
        <w:jc w:val="both"/>
        <w:rPr>
          <w:sz w:val="22"/>
          <w:szCs w:val="22"/>
        </w:rPr>
      </w:pPr>
      <w:r w:rsidRPr="00C835F6">
        <w:rPr>
          <w:b/>
          <w:sz w:val="22"/>
          <w:szCs w:val="22"/>
        </w:rPr>
        <w:t>osoba</w:t>
      </w:r>
      <w:r>
        <w:rPr>
          <w:sz w:val="22"/>
          <w:szCs w:val="22"/>
        </w:rPr>
        <w:t xml:space="preserve">, </w:t>
      </w:r>
      <w:r w:rsidR="00C3553B">
        <w:rPr>
          <w:sz w:val="22"/>
          <w:szCs w:val="22"/>
        </w:rPr>
        <w:t xml:space="preserve">ktorá má k vyvlastňovanej nehnuteľnosti vecné práva alebo </w:t>
      </w:r>
      <w:r>
        <w:rPr>
          <w:sz w:val="22"/>
          <w:szCs w:val="22"/>
        </w:rPr>
        <w:t xml:space="preserve">ktorej právo môže byť vyvlastnením </w:t>
      </w:r>
      <w:r w:rsidRPr="00C835F6">
        <w:rPr>
          <w:b/>
          <w:sz w:val="22"/>
          <w:szCs w:val="22"/>
        </w:rPr>
        <w:t>priamo dotknuté</w:t>
      </w:r>
      <w:r w:rsidR="00D32983">
        <w:rPr>
          <w:sz w:val="22"/>
          <w:szCs w:val="22"/>
        </w:rPr>
        <w:t xml:space="preserve"> (</w:t>
      </w:r>
      <w:r w:rsidR="00D32983" w:rsidRPr="00C835F6">
        <w:rPr>
          <w:b/>
          <w:sz w:val="22"/>
          <w:szCs w:val="22"/>
        </w:rPr>
        <w:t>tretia osoba</w:t>
      </w:r>
      <w:r w:rsidR="00D32983">
        <w:rPr>
          <w:sz w:val="22"/>
          <w:szCs w:val="22"/>
        </w:rPr>
        <w:t>)</w:t>
      </w:r>
    </w:p>
    <w:p w:rsidR="00C3553B" w:rsidRDefault="009F58EE" w:rsidP="009F58EE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>Ď</w:t>
      </w:r>
      <w:r w:rsidR="005733B1" w:rsidRPr="005733B1">
        <w:rPr>
          <w:sz w:val="22"/>
          <w:szCs w:val="22"/>
        </w:rPr>
        <w:t xml:space="preserve">alej </w:t>
      </w:r>
      <w:r w:rsidR="005733B1">
        <w:rPr>
          <w:sz w:val="22"/>
          <w:szCs w:val="22"/>
        </w:rPr>
        <w:t>zákon osobitne (§ 8 ods.2-7)</w:t>
      </w:r>
      <w:r w:rsidR="00C835F6">
        <w:rPr>
          <w:sz w:val="22"/>
          <w:szCs w:val="22"/>
        </w:rPr>
        <w:t xml:space="preserve"> </w:t>
      </w:r>
      <w:r w:rsidR="005733B1">
        <w:rPr>
          <w:sz w:val="22"/>
          <w:szCs w:val="22"/>
        </w:rPr>
        <w:t>ustanovuje okruh účastníkov v prípadoch: ak vyvlastňovaná nehnuteľnosť nemá v katastri nehnuteľností zapísaného vlastníka</w:t>
      </w:r>
      <w:r w:rsidR="00C3553B">
        <w:rPr>
          <w:sz w:val="22"/>
          <w:szCs w:val="22"/>
        </w:rPr>
        <w:t xml:space="preserve">, ak je vlastníctvo k nehnuteľnosti predmetom iných konaní </w:t>
      </w:r>
      <w:r w:rsidR="005733B1">
        <w:rPr>
          <w:sz w:val="22"/>
          <w:szCs w:val="22"/>
        </w:rPr>
        <w:t xml:space="preserve"> </w:t>
      </w:r>
      <w:r>
        <w:rPr>
          <w:sz w:val="22"/>
          <w:szCs w:val="22"/>
        </w:rPr>
        <w:t>alebo</w:t>
      </w:r>
      <w:r w:rsidR="00C3553B">
        <w:rPr>
          <w:sz w:val="22"/>
          <w:szCs w:val="22"/>
        </w:rPr>
        <w:t>,</w:t>
      </w:r>
      <w:r w:rsidR="005733B1">
        <w:rPr>
          <w:sz w:val="22"/>
          <w:szCs w:val="22"/>
        </w:rPr>
        <w:t xml:space="preserve">  ak pobyt vlastníka nie je známy</w:t>
      </w:r>
      <w:r>
        <w:rPr>
          <w:sz w:val="22"/>
          <w:szCs w:val="22"/>
        </w:rPr>
        <w:t xml:space="preserve"> – účastník </w:t>
      </w:r>
      <w:r w:rsidRPr="00C835F6">
        <w:rPr>
          <w:b/>
          <w:sz w:val="22"/>
          <w:szCs w:val="22"/>
        </w:rPr>
        <w:t>Slovenský pozemkový fond</w:t>
      </w:r>
      <w:r>
        <w:rPr>
          <w:sz w:val="22"/>
          <w:szCs w:val="22"/>
        </w:rPr>
        <w:t xml:space="preserve"> u lesných pozemkov </w:t>
      </w:r>
      <w:r w:rsidRPr="00C835F6">
        <w:rPr>
          <w:b/>
          <w:sz w:val="22"/>
          <w:szCs w:val="22"/>
        </w:rPr>
        <w:t>správca</w:t>
      </w:r>
      <w:r w:rsidR="005733B1">
        <w:rPr>
          <w:sz w:val="22"/>
          <w:szCs w:val="22"/>
        </w:rPr>
        <w:t xml:space="preserve">; ak je pozemok alebo stavba predmetom konaní  súdneho, dedičského </w:t>
      </w:r>
      <w:r>
        <w:rPr>
          <w:sz w:val="22"/>
          <w:szCs w:val="22"/>
        </w:rPr>
        <w:t xml:space="preserve"> - účastníkmi sú účastníci týchto konaní;  ak vlastník zomrel a nehnuteľnosť nebola predmetom dedičského konania- osoby, ktoré preukážu , že prichádzajú ako dedič</w:t>
      </w:r>
      <w:r w:rsidR="00C53423">
        <w:rPr>
          <w:sz w:val="22"/>
          <w:szCs w:val="22"/>
        </w:rPr>
        <w:t>i</w:t>
      </w:r>
      <w:r>
        <w:rPr>
          <w:sz w:val="22"/>
          <w:szCs w:val="22"/>
        </w:rPr>
        <w:t>a</w:t>
      </w:r>
      <w:r w:rsidR="00C53423">
        <w:rPr>
          <w:sz w:val="22"/>
          <w:szCs w:val="22"/>
        </w:rPr>
        <w:t xml:space="preserve"> </w:t>
      </w:r>
      <w:r>
        <w:rPr>
          <w:sz w:val="22"/>
          <w:szCs w:val="22"/>
        </w:rPr>
        <w:t>do úvahy</w:t>
      </w:r>
      <w:r w:rsidR="00C53423">
        <w:rPr>
          <w:sz w:val="22"/>
          <w:szCs w:val="22"/>
        </w:rPr>
        <w:t xml:space="preserve"> pričom domnelých dedičov zastupuje Slovenský pozemkový fond, ktorý je tiež účastníkom, ak nehnuteľnosť nebola vrátená reštituentom.</w:t>
      </w:r>
    </w:p>
    <w:p w:rsidR="00837AF7" w:rsidRPr="005733B1" w:rsidRDefault="00C53423" w:rsidP="009F58EE">
      <w:pPr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AF7" w:rsidRDefault="00C53423" w:rsidP="00837A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="00837AF7" w:rsidRPr="00C312D7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2</w:t>
      </w:r>
      <w:r w:rsidR="00837AF7" w:rsidRPr="00C312D7">
        <w:rPr>
          <w:b/>
          <w:sz w:val="22"/>
          <w:szCs w:val="22"/>
        </w:rPr>
        <w:t xml:space="preserve"> Začatie a priebeh </w:t>
      </w:r>
      <w:r>
        <w:rPr>
          <w:b/>
          <w:sz w:val="22"/>
          <w:szCs w:val="22"/>
        </w:rPr>
        <w:t>vyvlastňovacieho konania</w:t>
      </w:r>
    </w:p>
    <w:p w:rsidR="00C53423" w:rsidRDefault="00C53423" w:rsidP="00C53423">
      <w:pPr>
        <w:ind w:firstLine="708"/>
        <w:jc w:val="both"/>
        <w:rPr>
          <w:sz w:val="22"/>
          <w:szCs w:val="22"/>
        </w:rPr>
      </w:pPr>
      <w:r w:rsidRPr="00C53423">
        <w:rPr>
          <w:sz w:val="22"/>
          <w:szCs w:val="22"/>
        </w:rPr>
        <w:t xml:space="preserve">Vyvlastňovacie konanie je </w:t>
      </w:r>
      <w:r w:rsidRPr="00C835F6">
        <w:rPr>
          <w:b/>
          <w:sz w:val="22"/>
          <w:szCs w:val="22"/>
        </w:rPr>
        <w:t>výlučne</w:t>
      </w:r>
      <w:r w:rsidRPr="00C53423">
        <w:rPr>
          <w:sz w:val="22"/>
          <w:szCs w:val="22"/>
        </w:rPr>
        <w:t xml:space="preserve"> </w:t>
      </w:r>
      <w:r w:rsidRPr="00C835F6">
        <w:rPr>
          <w:b/>
          <w:sz w:val="22"/>
          <w:szCs w:val="22"/>
        </w:rPr>
        <w:t>návrhovým konaním</w:t>
      </w:r>
      <w:r w:rsidRPr="00C53423">
        <w:rPr>
          <w:sz w:val="22"/>
          <w:szCs w:val="22"/>
        </w:rPr>
        <w:t xml:space="preserve">. Začína na </w:t>
      </w:r>
      <w:r w:rsidRPr="00C53423">
        <w:rPr>
          <w:b/>
          <w:sz w:val="22"/>
          <w:szCs w:val="22"/>
          <w:u w:val="single"/>
        </w:rPr>
        <w:t>písomný návrh</w:t>
      </w:r>
      <w:r w:rsidR="00D32983">
        <w:rPr>
          <w:b/>
          <w:sz w:val="22"/>
          <w:szCs w:val="22"/>
          <w:u w:val="single"/>
        </w:rPr>
        <w:t xml:space="preserve">, </w:t>
      </w:r>
      <w:r w:rsidR="00D32983" w:rsidRPr="00D32983">
        <w:rPr>
          <w:sz w:val="22"/>
          <w:szCs w:val="22"/>
        </w:rPr>
        <w:t xml:space="preserve">ktorý môže podať </w:t>
      </w:r>
      <w:r w:rsidR="00D32983">
        <w:rPr>
          <w:sz w:val="22"/>
          <w:szCs w:val="22"/>
        </w:rPr>
        <w:t xml:space="preserve">len </w:t>
      </w:r>
      <w:r>
        <w:rPr>
          <w:sz w:val="22"/>
          <w:szCs w:val="22"/>
        </w:rPr>
        <w:t>vyvlastniteľ. Zákon taxatívne ustanovuje obsahové náležitosti návrhu:  údaje o</w:t>
      </w:r>
      <w:r w:rsidR="00D32983">
        <w:rPr>
          <w:sz w:val="22"/>
          <w:szCs w:val="22"/>
        </w:rPr>
        <w:t> </w:t>
      </w:r>
      <w:r>
        <w:rPr>
          <w:sz w:val="22"/>
          <w:szCs w:val="22"/>
        </w:rPr>
        <w:t>vyvlastniteľovi</w:t>
      </w:r>
      <w:r w:rsidR="00D32983">
        <w:rPr>
          <w:sz w:val="22"/>
          <w:szCs w:val="22"/>
        </w:rPr>
        <w:t>, vyvlastňovanom, tretej osobe; označenie pozemku, stavby</w:t>
      </w:r>
      <w:r w:rsidR="00D97F75">
        <w:rPr>
          <w:sz w:val="22"/>
          <w:szCs w:val="22"/>
        </w:rPr>
        <w:t xml:space="preserve"> podľa údajov v katastri nehnuteľností</w:t>
      </w:r>
      <w:r w:rsidR="00D32983">
        <w:rPr>
          <w:sz w:val="22"/>
          <w:szCs w:val="22"/>
        </w:rPr>
        <w:t xml:space="preserve">; prehľad </w:t>
      </w:r>
      <w:r w:rsidR="00D97F75">
        <w:rPr>
          <w:sz w:val="22"/>
          <w:szCs w:val="22"/>
        </w:rPr>
        <w:t>práv tretích</w:t>
      </w:r>
      <w:r w:rsidR="00D97F75" w:rsidRPr="00D97F75">
        <w:rPr>
          <w:sz w:val="22"/>
          <w:szCs w:val="22"/>
        </w:rPr>
        <w:t xml:space="preserve"> </w:t>
      </w:r>
      <w:r w:rsidR="00D97F75">
        <w:rPr>
          <w:sz w:val="22"/>
          <w:szCs w:val="22"/>
        </w:rPr>
        <w:t>osôb; údaj o predpokladanej sume náhrad vrátane dohody o rozdelení náhrad s tretími osobami; vymedzenie účelu vyvlastnenia; doloženie splneni</w:t>
      </w:r>
      <w:r w:rsidR="00C835F6">
        <w:rPr>
          <w:sz w:val="22"/>
          <w:szCs w:val="22"/>
        </w:rPr>
        <w:t>a</w:t>
      </w:r>
      <w:r w:rsidR="00D97F75">
        <w:rPr>
          <w:sz w:val="22"/>
          <w:szCs w:val="22"/>
        </w:rPr>
        <w:t xml:space="preserve"> podmienok vyvlastnenia (§ 2); údaj o lehote začiatku užívania. Ďalej sú tu obligatórne ustanovené prílohy </w:t>
      </w:r>
      <w:r w:rsidR="008B259C">
        <w:rPr>
          <w:sz w:val="22"/>
          <w:szCs w:val="22"/>
        </w:rPr>
        <w:t>k návrhu a ich obsah.</w:t>
      </w:r>
      <w:r w:rsidR="00543E53">
        <w:rPr>
          <w:sz w:val="22"/>
          <w:szCs w:val="22"/>
        </w:rPr>
        <w:t xml:space="preserve"> V prílohách nemusí byť obsiahnutý dokument, ktorým disponuje vyvlastňovací orgán.</w:t>
      </w:r>
      <w:r w:rsidR="008B259C">
        <w:rPr>
          <w:sz w:val="22"/>
          <w:szCs w:val="22"/>
        </w:rPr>
        <w:t xml:space="preserve"> Ak majú byť predmetom vyvlastnen</w:t>
      </w:r>
      <w:r w:rsidR="0028760B">
        <w:rPr>
          <w:sz w:val="22"/>
          <w:szCs w:val="22"/>
        </w:rPr>
        <w:t>ia</w:t>
      </w:r>
      <w:r w:rsidR="00BA68C1">
        <w:rPr>
          <w:sz w:val="22"/>
          <w:szCs w:val="22"/>
        </w:rPr>
        <w:t xml:space="preserve">  </w:t>
      </w:r>
      <w:r w:rsidR="008B259C">
        <w:rPr>
          <w:sz w:val="22"/>
          <w:szCs w:val="22"/>
        </w:rPr>
        <w:t xml:space="preserve">veci vzájomne súvisiace možno podať </w:t>
      </w:r>
      <w:r w:rsidR="008B259C" w:rsidRPr="00C835F6">
        <w:rPr>
          <w:b/>
          <w:sz w:val="22"/>
          <w:szCs w:val="22"/>
        </w:rPr>
        <w:t>spoločný návrh</w:t>
      </w:r>
      <w:r w:rsidR="008B259C">
        <w:rPr>
          <w:sz w:val="22"/>
          <w:szCs w:val="22"/>
        </w:rPr>
        <w:t xml:space="preserve"> na </w:t>
      </w:r>
      <w:r w:rsidR="008B259C" w:rsidRPr="002C31D9">
        <w:rPr>
          <w:b/>
          <w:sz w:val="22"/>
          <w:szCs w:val="22"/>
        </w:rPr>
        <w:t>spoločné ústne prejednanie veci</w:t>
      </w:r>
      <w:r w:rsidR="008B259C">
        <w:rPr>
          <w:sz w:val="22"/>
          <w:szCs w:val="22"/>
        </w:rPr>
        <w:t xml:space="preserve"> (potom vyvlastňovací orgán môže vydať buď </w:t>
      </w:r>
      <w:r w:rsidR="008B259C" w:rsidRPr="00C3553B">
        <w:rPr>
          <w:b/>
          <w:sz w:val="22"/>
          <w:szCs w:val="22"/>
        </w:rPr>
        <w:t>spoločné rozhodnutie</w:t>
      </w:r>
      <w:r w:rsidR="008B259C">
        <w:rPr>
          <w:sz w:val="22"/>
          <w:szCs w:val="22"/>
        </w:rPr>
        <w:t xml:space="preserve"> alebo </w:t>
      </w:r>
      <w:r w:rsidR="008B259C" w:rsidRPr="00C3553B">
        <w:rPr>
          <w:b/>
          <w:sz w:val="22"/>
          <w:szCs w:val="22"/>
        </w:rPr>
        <w:t>samostatné rozhodnutia</w:t>
      </w:r>
      <w:r w:rsidR="008B259C">
        <w:rPr>
          <w:sz w:val="22"/>
          <w:szCs w:val="22"/>
        </w:rPr>
        <w:t>).</w:t>
      </w:r>
    </w:p>
    <w:p w:rsidR="007E78E2" w:rsidRDefault="007E78E2" w:rsidP="00C534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Zákon o vyvlastňovaní oproti všeobecnej úprave v správnom poriadku osobitne upravuje i postup vyvlastňovacieho orgánu a účastníkov po začatí vyvlastňovacieho konania</w:t>
      </w:r>
      <w:r w:rsidR="0028760B">
        <w:rPr>
          <w:sz w:val="22"/>
          <w:szCs w:val="22"/>
        </w:rPr>
        <w:t>. Pri niektorých inštitútoch rozširuje</w:t>
      </w:r>
      <w:r>
        <w:rPr>
          <w:sz w:val="22"/>
          <w:szCs w:val="22"/>
        </w:rPr>
        <w:t xml:space="preserve"> </w:t>
      </w:r>
      <w:r w:rsidR="0028760B">
        <w:rPr>
          <w:sz w:val="22"/>
          <w:szCs w:val="22"/>
        </w:rPr>
        <w:t xml:space="preserve"> procesné povinnosti resp. ich precizuje:</w:t>
      </w:r>
    </w:p>
    <w:p w:rsidR="0028760B" w:rsidRDefault="0028760B" w:rsidP="002876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povinnosť </w:t>
      </w:r>
      <w:r w:rsidR="004B79B6">
        <w:rPr>
          <w:sz w:val="22"/>
          <w:szCs w:val="22"/>
        </w:rPr>
        <w:t>vyvlastňovacieho o</w:t>
      </w:r>
      <w:r>
        <w:rPr>
          <w:sz w:val="22"/>
          <w:szCs w:val="22"/>
        </w:rPr>
        <w:t xml:space="preserve">rgánu </w:t>
      </w:r>
      <w:r w:rsidRPr="0028760B">
        <w:rPr>
          <w:b/>
          <w:sz w:val="22"/>
          <w:szCs w:val="22"/>
        </w:rPr>
        <w:t>informovať</w:t>
      </w:r>
      <w:r>
        <w:rPr>
          <w:b/>
          <w:sz w:val="22"/>
          <w:szCs w:val="22"/>
        </w:rPr>
        <w:t xml:space="preserve"> verejnosť </w:t>
      </w:r>
      <w:r w:rsidRPr="0028760B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28760B">
        <w:rPr>
          <w:sz w:val="22"/>
          <w:szCs w:val="22"/>
        </w:rPr>
        <w:t>začatí</w:t>
      </w:r>
      <w:r>
        <w:rPr>
          <w:sz w:val="22"/>
          <w:szCs w:val="22"/>
        </w:rPr>
        <w:t xml:space="preserve"> správneho konania a jeho skončení na jeho úradnej tabuli a webovej stránke viaže k lehote </w:t>
      </w:r>
      <w:r w:rsidRPr="004B79B6">
        <w:rPr>
          <w:b/>
          <w:sz w:val="22"/>
          <w:szCs w:val="22"/>
        </w:rPr>
        <w:t>7 dní</w:t>
      </w:r>
      <w:r>
        <w:rPr>
          <w:sz w:val="22"/>
          <w:szCs w:val="22"/>
        </w:rPr>
        <w:t xml:space="preserve"> od začatia </w:t>
      </w:r>
      <w:r w:rsidR="004B79B6">
        <w:rPr>
          <w:sz w:val="22"/>
          <w:szCs w:val="22"/>
        </w:rPr>
        <w:t xml:space="preserve">vyvlastňovacieho konania </w:t>
      </w:r>
      <w:r>
        <w:rPr>
          <w:sz w:val="22"/>
          <w:szCs w:val="22"/>
        </w:rPr>
        <w:t xml:space="preserve">resp. </w:t>
      </w:r>
      <w:r w:rsidR="004B79B6">
        <w:rPr>
          <w:sz w:val="22"/>
          <w:szCs w:val="22"/>
        </w:rPr>
        <w:t xml:space="preserve">jeho </w:t>
      </w:r>
      <w:r>
        <w:rPr>
          <w:sz w:val="22"/>
          <w:szCs w:val="22"/>
        </w:rPr>
        <w:t>skončenia</w:t>
      </w:r>
      <w:r w:rsidR="004B79B6">
        <w:rPr>
          <w:sz w:val="22"/>
          <w:szCs w:val="22"/>
        </w:rPr>
        <w:t xml:space="preserve"> ( v § 3 ods.6 správneho poriadku lehota ustanovená nie je)</w:t>
      </w:r>
      <w:r w:rsidR="00E57987">
        <w:rPr>
          <w:sz w:val="22"/>
          <w:szCs w:val="22"/>
        </w:rPr>
        <w:t>,</w:t>
      </w:r>
    </w:p>
    <w:p w:rsidR="00C3553B" w:rsidRDefault="0097508A" w:rsidP="004B79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povinností oznámenia o začatí konania účastníkom, zúčastneným osobám ustanovuje </w:t>
      </w:r>
      <w:r w:rsidRPr="002C31D9">
        <w:rPr>
          <w:b/>
          <w:sz w:val="22"/>
          <w:szCs w:val="22"/>
        </w:rPr>
        <w:t>písomnú formu</w:t>
      </w:r>
      <w:r>
        <w:rPr>
          <w:sz w:val="22"/>
          <w:szCs w:val="22"/>
        </w:rPr>
        <w:t xml:space="preserve"> a </w:t>
      </w:r>
      <w:r w:rsidRPr="002C31D9">
        <w:rPr>
          <w:b/>
          <w:sz w:val="22"/>
          <w:szCs w:val="22"/>
        </w:rPr>
        <w:t>lehotu 7 dní</w:t>
      </w:r>
      <w:r>
        <w:rPr>
          <w:sz w:val="22"/>
          <w:szCs w:val="22"/>
        </w:rPr>
        <w:t xml:space="preserve">. Adresátov úkonu rozširuje </w:t>
      </w:r>
      <w:r w:rsidRPr="007330BD">
        <w:rPr>
          <w:b/>
          <w:sz w:val="22"/>
          <w:szCs w:val="22"/>
        </w:rPr>
        <w:t>o okresný úrad na úseku katastra</w:t>
      </w:r>
      <w:r>
        <w:rPr>
          <w:sz w:val="22"/>
          <w:szCs w:val="22"/>
        </w:rPr>
        <w:t xml:space="preserve"> nehnuteľností  a ukladá </w:t>
      </w:r>
      <w:r w:rsidR="008F4560">
        <w:rPr>
          <w:sz w:val="22"/>
          <w:szCs w:val="22"/>
        </w:rPr>
        <w:t xml:space="preserve">povinnosť </w:t>
      </w:r>
      <w:r>
        <w:rPr>
          <w:sz w:val="22"/>
          <w:szCs w:val="22"/>
        </w:rPr>
        <w:t xml:space="preserve">v oznámení uviesť údaje o pozemku alebo stavbe podľa </w:t>
      </w:r>
      <w:r w:rsidR="00F35261">
        <w:rPr>
          <w:sz w:val="22"/>
          <w:szCs w:val="22"/>
        </w:rPr>
        <w:t>§ 42 zákona č. 162/1995 Z. z. (</w:t>
      </w:r>
      <w:r>
        <w:rPr>
          <w:sz w:val="22"/>
          <w:szCs w:val="22"/>
        </w:rPr>
        <w:t>katastrálneho zákona</w:t>
      </w:r>
      <w:r w:rsidR="00F35261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480A8B">
        <w:rPr>
          <w:sz w:val="22"/>
          <w:szCs w:val="22"/>
        </w:rPr>
        <w:t xml:space="preserve">Tomuto správnemu orgánu doručuje i všetky ostatné úkony, ktoré sú údajmi pre zápisy práv k nehnuteľnostiam podľa uvedeného katastrálneho zákona. </w:t>
      </w:r>
      <w:r>
        <w:rPr>
          <w:sz w:val="22"/>
          <w:szCs w:val="22"/>
        </w:rPr>
        <w:t xml:space="preserve">Účastníkom sa oznámenie </w:t>
      </w:r>
      <w:r w:rsidRPr="002C31D9">
        <w:rPr>
          <w:b/>
          <w:sz w:val="22"/>
          <w:szCs w:val="22"/>
        </w:rPr>
        <w:t>doručuje do vlastných rúk</w:t>
      </w:r>
      <w:r>
        <w:rPr>
          <w:sz w:val="22"/>
          <w:szCs w:val="22"/>
        </w:rPr>
        <w:t>.</w:t>
      </w:r>
      <w:r w:rsidR="004B79B6">
        <w:rPr>
          <w:sz w:val="22"/>
          <w:szCs w:val="22"/>
        </w:rPr>
        <w:t xml:space="preserve"> </w:t>
      </w:r>
      <w:r w:rsidR="00E57987">
        <w:rPr>
          <w:sz w:val="22"/>
          <w:szCs w:val="22"/>
        </w:rPr>
        <w:t xml:space="preserve">Odo dňa doručenia oznámenia o začatí konania je vyvlastňovaný povinný </w:t>
      </w:r>
      <w:r w:rsidR="00E57987" w:rsidRPr="00E57987">
        <w:rPr>
          <w:b/>
          <w:sz w:val="22"/>
          <w:szCs w:val="22"/>
        </w:rPr>
        <w:t>zdržať sa nakladania</w:t>
      </w:r>
      <w:r w:rsidR="00E57987">
        <w:rPr>
          <w:sz w:val="22"/>
          <w:szCs w:val="22"/>
        </w:rPr>
        <w:t xml:space="preserve"> s vyvlastňovanou nehnuteľnosťou. Pri nedodržaní tejto povinnosti sú úkony ex lege neplatné. Zákaz nakladať s predmetom vyvlastňovania</w:t>
      </w:r>
      <w:r w:rsidR="004B79B6">
        <w:rPr>
          <w:sz w:val="22"/>
          <w:szCs w:val="22"/>
        </w:rPr>
        <w:t xml:space="preserve"> </w:t>
      </w:r>
      <w:r w:rsidR="00E57987">
        <w:rPr>
          <w:sz w:val="22"/>
          <w:szCs w:val="22"/>
        </w:rPr>
        <w:t>je vyvlastňovací orgán povinný v lehote 10 dní oznámiť na vykonanie poznámky v katastri nehnuteľností,</w:t>
      </w:r>
    </w:p>
    <w:p w:rsidR="00E57987" w:rsidRDefault="00E57987" w:rsidP="004B79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 vyvlastňovacie konanie je obligatórne ustanovené nariadiť </w:t>
      </w:r>
      <w:r w:rsidRPr="00E57987">
        <w:rPr>
          <w:b/>
          <w:sz w:val="22"/>
          <w:szCs w:val="22"/>
        </w:rPr>
        <w:t>ústne pojednávanie o</w:t>
      </w:r>
      <w:r w:rsidR="00713C1C">
        <w:rPr>
          <w:b/>
          <w:sz w:val="22"/>
          <w:szCs w:val="22"/>
        </w:rPr>
        <w:t> </w:t>
      </w:r>
      <w:r w:rsidRPr="00E57987">
        <w:rPr>
          <w:b/>
          <w:sz w:val="22"/>
          <w:szCs w:val="22"/>
        </w:rPr>
        <w:t>návrhu</w:t>
      </w:r>
      <w:r w:rsidR="00713C1C">
        <w:rPr>
          <w:b/>
          <w:sz w:val="22"/>
          <w:szCs w:val="22"/>
        </w:rPr>
        <w:t xml:space="preserve">. </w:t>
      </w:r>
      <w:r w:rsidR="00713C1C" w:rsidRPr="00713C1C">
        <w:rPr>
          <w:sz w:val="22"/>
          <w:szCs w:val="22"/>
        </w:rPr>
        <w:t>Jeho konanie musí byť</w:t>
      </w:r>
      <w:r w:rsidR="00713C1C">
        <w:rPr>
          <w:b/>
          <w:sz w:val="22"/>
          <w:szCs w:val="22"/>
        </w:rPr>
        <w:t xml:space="preserve"> písomne </w:t>
      </w:r>
      <w:r w:rsidR="00713C1C" w:rsidRPr="00713C1C">
        <w:rPr>
          <w:sz w:val="22"/>
          <w:szCs w:val="22"/>
        </w:rPr>
        <w:t>oznámené účastníkom</w:t>
      </w:r>
      <w:r w:rsidR="00713C1C">
        <w:rPr>
          <w:sz w:val="22"/>
          <w:szCs w:val="22"/>
        </w:rPr>
        <w:t xml:space="preserve"> a zúčastneným osobám 15 dní vopred,</w:t>
      </w:r>
    </w:p>
    <w:p w:rsidR="00713C1C" w:rsidRPr="00713C1C" w:rsidRDefault="00713C1C" w:rsidP="004B79B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vzťahu k ústnemu pojednávaniu je uplatnený princíp </w:t>
      </w:r>
      <w:r w:rsidRPr="00713C1C">
        <w:rPr>
          <w:b/>
          <w:sz w:val="22"/>
          <w:szCs w:val="22"/>
        </w:rPr>
        <w:t>koncen</w:t>
      </w:r>
      <w:r>
        <w:rPr>
          <w:b/>
          <w:sz w:val="22"/>
          <w:szCs w:val="22"/>
        </w:rPr>
        <w:t xml:space="preserve">trácie konania. </w:t>
      </w:r>
      <w:r w:rsidRPr="00713C1C">
        <w:rPr>
          <w:sz w:val="22"/>
          <w:szCs w:val="22"/>
        </w:rPr>
        <w:t>Účastníci</w:t>
      </w:r>
      <w:r>
        <w:rPr>
          <w:b/>
          <w:sz w:val="22"/>
          <w:szCs w:val="22"/>
        </w:rPr>
        <w:t xml:space="preserve"> </w:t>
      </w:r>
      <w:r w:rsidRPr="00713C1C">
        <w:rPr>
          <w:sz w:val="22"/>
          <w:szCs w:val="22"/>
        </w:rPr>
        <w:t>a zúčastnené osoby</w:t>
      </w:r>
      <w:r>
        <w:rPr>
          <w:b/>
          <w:sz w:val="22"/>
          <w:szCs w:val="22"/>
        </w:rPr>
        <w:t xml:space="preserve"> </w:t>
      </w:r>
      <w:r w:rsidRPr="00713C1C">
        <w:rPr>
          <w:sz w:val="22"/>
          <w:szCs w:val="22"/>
        </w:rPr>
        <w:t xml:space="preserve">môžu </w:t>
      </w:r>
      <w:r>
        <w:rPr>
          <w:sz w:val="22"/>
          <w:szCs w:val="22"/>
        </w:rPr>
        <w:t xml:space="preserve">podať </w:t>
      </w:r>
      <w:r>
        <w:rPr>
          <w:b/>
          <w:sz w:val="22"/>
          <w:szCs w:val="22"/>
        </w:rPr>
        <w:t xml:space="preserve">námietky </w:t>
      </w:r>
      <w:r>
        <w:rPr>
          <w:sz w:val="22"/>
          <w:szCs w:val="22"/>
        </w:rPr>
        <w:t>najneskôr na ústnom pojednávaní a </w:t>
      </w:r>
      <w:r w:rsidRPr="00713C1C">
        <w:rPr>
          <w:b/>
          <w:sz w:val="22"/>
          <w:szCs w:val="22"/>
        </w:rPr>
        <w:t>rovnako námietky predpojatosti</w:t>
      </w:r>
      <w:r>
        <w:rPr>
          <w:b/>
          <w:sz w:val="22"/>
          <w:szCs w:val="22"/>
        </w:rPr>
        <w:t xml:space="preserve">. </w:t>
      </w:r>
      <w:r w:rsidR="008F4560" w:rsidRPr="008F4560">
        <w:rPr>
          <w:sz w:val="22"/>
          <w:szCs w:val="22"/>
        </w:rPr>
        <w:t xml:space="preserve">Na neskôr podané </w:t>
      </w:r>
      <w:r w:rsidR="00391506">
        <w:rPr>
          <w:sz w:val="22"/>
          <w:szCs w:val="22"/>
        </w:rPr>
        <w:t xml:space="preserve">námietky </w:t>
      </w:r>
      <w:r w:rsidR="008F4560" w:rsidRPr="008F4560">
        <w:rPr>
          <w:sz w:val="22"/>
          <w:szCs w:val="22"/>
        </w:rPr>
        <w:t>sa neprihliada</w:t>
      </w:r>
      <w:r w:rsidR="008F4560">
        <w:rPr>
          <w:sz w:val="22"/>
          <w:szCs w:val="22"/>
        </w:rPr>
        <w:t>. O tom musia byť účastníci poučení v oznámení o začatí konania.</w:t>
      </w:r>
      <w:r w:rsidRPr="00713C1C">
        <w:rPr>
          <w:sz w:val="22"/>
          <w:szCs w:val="22"/>
        </w:rPr>
        <w:t xml:space="preserve"> </w:t>
      </w:r>
    </w:p>
    <w:p w:rsidR="002A30AF" w:rsidRPr="00C53423" w:rsidRDefault="002A30AF" w:rsidP="00C53423">
      <w:pPr>
        <w:ind w:firstLine="708"/>
        <w:jc w:val="both"/>
        <w:rPr>
          <w:sz w:val="22"/>
          <w:szCs w:val="22"/>
        </w:rPr>
      </w:pPr>
    </w:p>
    <w:p w:rsidR="00837AF7" w:rsidRDefault="00837AF7" w:rsidP="00837AF7">
      <w:pPr>
        <w:jc w:val="both"/>
        <w:rPr>
          <w:b/>
          <w:sz w:val="22"/>
          <w:szCs w:val="22"/>
        </w:rPr>
      </w:pPr>
      <w:r w:rsidRPr="00C312D7">
        <w:rPr>
          <w:b/>
          <w:sz w:val="22"/>
          <w:szCs w:val="22"/>
        </w:rPr>
        <w:t>3. Rozhodnuti</w:t>
      </w:r>
      <w:r w:rsidR="008F4560">
        <w:rPr>
          <w:b/>
          <w:sz w:val="22"/>
          <w:szCs w:val="22"/>
        </w:rPr>
        <w:t>a</w:t>
      </w:r>
      <w:r w:rsidRPr="00C312D7">
        <w:rPr>
          <w:b/>
          <w:sz w:val="22"/>
          <w:szCs w:val="22"/>
        </w:rPr>
        <w:t xml:space="preserve"> v správnom konaní o</w:t>
      </w:r>
      <w:r w:rsidR="008F4560">
        <w:rPr>
          <w:b/>
          <w:sz w:val="22"/>
          <w:szCs w:val="22"/>
        </w:rPr>
        <w:t> </w:t>
      </w:r>
      <w:r w:rsidRPr="00C312D7">
        <w:rPr>
          <w:b/>
          <w:sz w:val="22"/>
          <w:szCs w:val="22"/>
        </w:rPr>
        <w:t>vyvlastnení</w:t>
      </w:r>
      <w:r w:rsidR="008F4560">
        <w:rPr>
          <w:b/>
          <w:sz w:val="22"/>
          <w:szCs w:val="22"/>
        </w:rPr>
        <w:t>.</w:t>
      </w:r>
    </w:p>
    <w:p w:rsidR="00340353" w:rsidRPr="00E424AF" w:rsidRDefault="00E424AF" w:rsidP="00837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424AF">
        <w:rPr>
          <w:sz w:val="22"/>
          <w:szCs w:val="22"/>
        </w:rPr>
        <w:t>Vzhľadom</w:t>
      </w:r>
      <w:r>
        <w:rPr>
          <w:sz w:val="22"/>
          <w:szCs w:val="22"/>
        </w:rPr>
        <w:t xml:space="preserve"> k subsidiárnej pôsobnosti správneho poriadku musia i rozhodnutia vo vyvlastňovacom konaní</w:t>
      </w:r>
      <w:r w:rsidR="00340353" w:rsidRPr="00E424AF">
        <w:rPr>
          <w:sz w:val="22"/>
          <w:szCs w:val="22"/>
        </w:rPr>
        <w:tab/>
      </w:r>
      <w:r>
        <w:rPr>
          <w:sz w:val="22"/>
          <w:szCs w:val="22"/>
        </w:rPr>
        <w:t>spĺňať požiadavky a náležitosti ustanovené v ňom ( § 48-52 správneho poriadku). Nad rámec všeobecnej úpravy zákon o vyvlastňovaní upravuje osobitné obsahové obligatórne náležitosti</w:t>
      </w:r>
      <w:r w:rsidR="000C25F6">
        <w:rPr>
          <w:sz w:val="22"/>
          <w:szCs w:val="22"/>
        </w:rPr>
        <w:t>,</w:t>
      </w:r>
      <w:r>
        <w:rPr>
          <w:sz w:val="22"/>
          <w:szCs w:val="22"/>
        </w:rPr>
        <w:t xml:space="preserve"> najmä výroku rozhodnutia.</w:t>
      </w:r>
    </w:p>
    <w:p w:rsidR="008F4560" w:rsidRDefault="007E1D79" w:rsidP="00837AF7">
      <w:pPr>
        <w:jc w:val="both"/>
        <w:rPr>
          <w:sz w:val="22"/>
          <w:szCs w:val="22"/>
        </w:rPr>
      </w:pPr>
      <w:r w:rsidRPr="007E1D79">
        <w:rPr>
          <w:sz w:val="22"/>
          <w:szCs w:val="22"/>
        </w:rPr>
        <w:t>3.1</w:t>
      </w:r>
      <w:r>
        <w:rPr>
          <w:b/>
          <w:sz w:val="22"/>
          <w:szCs w:val="22"/>
        </w:rPr>
        <w:t xml:space="preserve"> </w:t>
      </w:r>
      <w:r w:rsidR="008F4560" w:rsidRPr="008F4560">
        <w:rPr>
          <w:sz w:val="22"/>
          <w:szCs w:val="22"/>
        </w:rPr>
        <w:t>Pokiaľ ide o</w:t>
      </w:r>
      <w:r w:rsidR="00262ECD">
        <w:rPr>
          <w:sz w:val="22"/>
          <w:szCs w:val="22"/>
        </w:rPr>
        <w:t> </w:t>
      </w:r>
      <w:r w:rsidR="00262ECD" w:rsidRPr="007E1D79">
        <w:rPr>
          <w:b/>
          <w:sz w:val="22"/>
          <w:szCs w:val="22"/>
        </w:rPr>
        <w:t>procedurálne rozhodnutia</w:t>
      </w:r>
      <w:r w:rsidR="00262ECD">
        <w:rPr>
          <w:sz w:val="22"/>
          <w:szCs w:val="22"/>
        </w:rPr>
        <w:t>, predbežnej resp. procesnej povahy ( nie meritórne, vo veci samej) z</w:t>
      </w:r>
      <w:r w:rsidR="008F4560" w:rsidRPr="008F4560">
        <w:rPr>
          <w:sz w:val="22"/>
          <w:szCs w:val="22"/>
        </w:rPr>
        <w:t>ákon o</w:t>
      </w:r>
      <w:r w:rsidR="008F4560">
        <w:rPr>
          <w:sz w:val="22"/>
          <w:szCs w:val="22"/>
        </w:rPr>
        <w:t> </w:t>
      </w:r>
      <w:r w:rsidR="008F4560" w:rsidRPr="008F4560">
        <w:rPr>
          <w:sz w:val="22"/>
          <w:szCs w:val="22"/>
        </w:rPr>
        <w:t>vyvlastňovaní</w:t>
      </w:r>
      <w:r w:rsidR="008F4560">
        <w:rPr>
          <w:sz w:val="22"/>
          <w:szCs w:val="22"/>
        </w:rPr>
        <w:t xml:space="preserve"> neobsahuje ustanovenie o </w:t>
      </w:r>
      <w:r w:rsidR="008F4560" w:rsidRPr="00262ECD">
        <w:rPr>
          <w:b/>
          <w:sz w:val="22"/>
          <w:szCs w:val="22"/>
        </w:rPr>
        <w:t>prerušení</w:t>
      </w:r>
      <w:r w:rsidR="008F4560">
        <w:rPr>
          <w:sz w:val="22"/>
          <w:szCs w:val="22"/>
        </w:rPr>
        <w:t xml:space="preserve"> vyvlastňovacieho konania. V § 10 ods. 5 napríklad upravu</w:t>
      </w:r>
      <w:r w:rsidR="00262ECD">
        <w:rPr>
          <w:sz w:val="22"/>
          <w:szCs w:val="22"/>
        </w:rPr>
        <w:t>je</w:t>
      </w:r>
      <w:r w:rsidR="008F4560">
        <w:rPr>
          <w:sz w:val="22"/>
          <w:szCs w:val="22"/>
        </w:rPr>
        <w:t xml:space="preserve"> </w:t>
      </w:r>
      <w:r w:rsidR="00262ECD">
        <w:rPr>
          <w:sz w:val="22"/>
          <w:szCs w:val="22"/>
        </w:rPr>
        <w:t xml:space="preserve">možné situácie, </w:t>
      </w:r>
      <w:r w:rsidR="008F4560">
        <w:rPr>
          <w:sz w:val="22"/>
          <w:szCs w:val="22"/>
        </w:rPr>
        <w:t xml:space="preserve">keď podanie – návrh </w:t>
      </w:r>
      <w:r w:rsidR="00262ECD">
        <w:rPr>
          <w:sz w:val="22"/>
          <w:szCs w:val="22"/>
        </w:rPr>
        <w:t xml:space="preserve">nebude spĺňať predpísané náležitosti, nebude poskytovať dostatočný podklad na posúdenie splnenia podmienok vyvlastnenia zakotvuje inštitút </w:t>
      </w:r>
      <w:r w:rsidR="00262ECD" w:rsidRPr="00262ECD">
        <w:rPr>
          <w:b/>
          <w:sz w:val="22"/>
          <w:szCs w:val="22"/>
        </w:rPr>
        <w:t>výzvy</w:t>
      </w:r>
      <w:r w:rsidR="00262ECD">
        <w:rPr>
          <w:b/>
          <w:sz w:val="22"/>
          <w:szCs w:val="22"/>
        </w:rPr>
        <w:t xml:space="preserve"> </w:t>
      </w:r>
      <w:r w:rsidR="00262ECD" w:rsidRPr="00262ECD">
        <w:rPr>
          <w:sz w:val="22"/>
          <w:szCs w:val="22"/>
        </w:rPr>
        <w:t>na doplnenie</w:t>
      </w:r>
      <w:r w:rsidR="00262ECD">
        <w:rPr>
          <w:sz w:val="22"/>
          <w:szCs w:val="22"/>
        </w:rPr>
        <w:t xml:space="preserve"> i </w:t>
      </w:r>
      <w:r w:rsidR="00262ECD" w:rsidRPr="00391506">
        <w:rPr>
          <w:b/>
          <w:sz w:val="22"/>
          <w:szCs w:val="22"/>
        </w:rPr>
        <w:t>upozornenia</w:t>
      </w:r>
      <w:r w:rsidR="00262ECD">
        <w:rPr>
          <w:sz w:val="22"/>
          <w:szCs w:val="22"/>
        </w:rPr>
        <w:t xml:space="preserve">, že nesplnenie výzvy v ustanovenej lehote bude mať za následok </w:t>
      </w:r>
      <w:r w:rsidR="00262ECD" w:rsidRPr="00391506">
        <w:rPr>
          <w:b/>
          <w:sz w:val="22"/>
          <w:szCs w:val="22"/>
        </w:rPr>
        <w:t>zastavenie konania</w:t>
      </w:r>
      <w:r w:rsidR="004E72CE" w:rsidRPr="00391506">
        <w:rPr>
          <w:b/>
          <w:sz w:val="22"/>
          <w:szCs w:val="22"/>
        </w:rPr>
        <w:t>,</w:t>
      </w:r>
      <w:r w:rsidR="004E72CE">
        <w:rPr>
          <w:sz w:val="22"/>
          <w:szCs w:val="22"/>
        </w:rPr>
        <w:t xml:space="preserve"> ale s tým nespája inštitút prerušenia konania. Zrejme tu možno aplikovať ustanovenie § 29 ods. 1 správneho poriadku.</w:t>
      </w:r>
    </w:p>
    <w:p w:rsidR="007E1D79" w:rsidRDefault="007E1D79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3.2 Z rozhodnutí, ktorými sa prvostupňové vyvlastňovacie konanie končí</w:t>
      </w:r>
      <w:r w:rsidR="00391506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7E1D79">
        <w:rPr>
          <w:b/>
          <w:sz w:val="22"/>
          <w:szCs w:val="22"/>
        </w:rPr>
        <w:t>meritórne</w:t>
      </w:r>
      <w:r>
        <w:rPr>
          <w:sz w:val="22"/>
          <w:szCs w:val="22"/>
        </w:rPr>
        <w:t>, vo veci samej</w:t>
      </w:r>
      <w:r w:rsidR="00391506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sú v zákone o vyvlastňovaní upravené tri druhy </w:t>
      </w:r>
    </w:p>
    <w:p w:rsidR="007E1D79" w:rsidRDefault="007E1D79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7E1D79">
        <w:rPr>
          <w:b/>
          <w:sz w:val="22"/>
          <w:szCs w:val="22"/>
        </w:rPr>
        <w:t>Rozhodnutie o zastavení konania</w:t>
      </w:r>
      <w:r>
        <w:rPr>
          <w:sz w:val="22"/>
          <w:szCs w:val="22"/>
        </w:rPr>
        <w:t xml:space="preserve"> vydané:</w:t>
      </w:r>
    </w:p>
    <w:p w:rsidR="009F4400" w:rsidRDefault="007E1D79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F4400">
        <w:rPr>
          <w:sz w:val="22"/>
          <w:szCs w:val="22"/>
        </w:rPr>
        <w:t xml:space="preserve"> </w:t>
      </w:r>
      <w:r>
        <w:rPr>
          <w:sz w:val="22"/>
          <w:szCs w:val="22"/>
        </w:rPr>
        <w:t>z titulu uplatnenia dispozičného práva vyvlastniteľa vziať návrh späť, nevyžaduje sa súhlas ostatných účastníkov</w:t>
      </w:r>
      <w:r w:rsidR="009F4400">
        <w:rPr>
          <w:sz w:val="22"/>
          <w:szCs w:val="22"/>
        </w:rPr>
        <w:t>, vyvlastňovaný má nárok na náhradu škody vzniknutej mu vyvlastňovacím konaním,</w:t>
      </w:r>
    </w:p>
    <w:p w:rsidR="009F4400" w:rsidRDefault="009F4400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 z titulu uzavretia dohody medzi vyvlastniteľom a vyvlastňovaným na dosiahnutie účelu vyvlastnenia v priebehu vyvlastňovacieho konania.</w:t>
      </w:r>
    </w:p>
    <w:p w:rsidR="009F4400" w:rsidRDefault="009F4400" w:rsidP="00C342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Proti rozhodnutiam </w:t>
      </w:r>
      <w:r w:rsidR="008C0ECA">
        <w:rPr>
          <w:sz w:val="22"/>
          <w:szCs w:val="22"/>
        </w:rPr>
        <w:t xml:space="preserve">z obidvoch týchto titulov </w:t>
      </w:r>
      <w:r>
        <w:rPr>
          <w:sz w:val="22"/>
          <w:szCs w:val="22"/>
        </w:rPr>
        <w:t xml:space="preserve">sa </w:t>
      </w:r>
      <w:r w:rsidRPr="00480A8B">
        <w:rPr>
          <w:b/>
          <w:sz w:val="22"/>
          <w:szCs w:val="22"/>
        </w:rPr>
        <w:t>nemožno</w:t>
      </w:r>
      <w:r>
        <w:rPr>
          <w:sz w:val="22"/>
          <w:szCs w:val="22"/>
        </w:rPr>
        <w:t xml:space="preserve"> odvolať. Vyvlastňovací orgán je povinný doručiť rozhodnutie okresnému úradu na úseku katastra nehnuteľností.</w:t>
      </w:r>
    </w:p>
    <w:p w:rsidR="00C3421A" w:rsidRDefault="009F4400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F44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 titulu </w:t>
      </w:r>
      <w:r w:rsidR="00C3421A">
        <w:rPr>
          <w:sz w:val="22"/>
          <w:szCs w:val="22"/>
        </w:rPr>
        <w:t xml:space="preserve">nesplnenia povinnosti vyvlastniteľom </w:t>
      </w:r>
      <w:r w:rsidR="008C0ECA">
        <w:rPr>
          <w:sz w:val="22"/>
          <w:szCs w:val="22"/>
        </w:rPr>
        <w:t xml:space="preserve">na výzvu v určenej lehote </w:t>
      </w:r>
      <w:r w:rsidR="00C3421A">
        <w:rPr>
          <w:sz w:val="22"/>
          <w:szCs w:val="22"/>
        </w:rPr>
        <w:t xml:space="preserve">odstrániť </w:t>
      </w:r>
      <w:r w:rsidR="008C0ECA">
        <w:rPr>
          <w:sz w:val="22"/>
          <w:szCs w:val="22"/>
        </w:rPr>
        <w:t xml:space="preserve">nedostatky návrhu. </w:t>
      </w:r>
      <w:r w:rsidR="00C3421A">
        <w:rPr>
          <w:sz w:val="22"/>
          <w:szCs w:val="22"/>
        </w:rPr>
        <w:t xml:space="preserve">   </w:t>
      </w:r>
    </w:p>
    <w:p w:rsidR="007E1D79" w:rsidRDefault="00C3421A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C0ECA">
        <w:rPr>
          <w:sz w:val="22"/>
          <w:szCs w:val="22"/>
        </w:rPr>
        <w:t xml:space="preserve">Keďže tento prípad </w:t>
      </w:r>
      <w:r>
        <w:rPr>
          <w:sz w:val="22"/>
          <w:szCs w:val="22"/>
        </w:rPr>
        <w:t xml:space="preserve">zastavenia konania </w:t>
      </w:r>
      <w:r w:rsidR="008C0ECA">
        <w:rPr>
          <w:sz w:val="22"/>
          <w:szCs w:val="22"/>
        </w:rPr>
        <w:t xml:space="preserve">zákon o vyvlastňovaní </w:t>
      </w:r>
      <w:r>
        <w:rPr>
          <w:sz w:val="22"/>
          <w:szCs w:val="22"/>
        </w:rPr>
        <w:t>bližšie neupravuje, len ho uvádza ako obligatórne upozorneni</w:t>
      </w:r>
      <w:r w:rsidR="00DC25E8">
        <w:rPr>
          <w:sz w:val="22"/>
          <w:szCs w:val="22"/>
        </w:rPr>
        <w:t xml:space="preserve">e, ktoré je </w:t>
      </w:r>
      <w:r>
        <w:rPr>
          <w:sz w:val="22"/>
          <w:szCs w:val="22"/>
        </w:rPr>
        <w:t>súčasť</w:t>
      </w:r>
      <w:r w:rsidR="00DC25E8">
        <w:rPr>
          <w:sz w:val="22"/>
          <w:szCs w:val="22"/>
        </w:rPr>
        <w:t xml:space="preserve">ou výzvy, </w:t>
      </w:r>
      <w:r w:rsidR="008C0ECA">
        <w:rPr>
          <w:sz w:val="22"/>
          <w:szCs w:val="22"/>
        </w:rPr>
        <w:t xml:space="preserve">je </w:t>
      </w:r>
      <w:r w:rsidR="00DC25E8">
        <w:rPr>
          <w:sz w:val="22"/>
          <w:szCs w:val="22"/>
        </w:rPr>
        <w:t xml:space="preserve">tu </w:t>
      </w:r>
      <w:r w:rsidR="008C0ECA">
        <w:rPr>
          <w:sz w:val="22"/>
          <w:szCs w:val="22"/>
        </w:rPr>
        <w:t>namieste aplikovať</w:t>
      </w:r>
      <w:r w:rsidR="00480A8B">
        <w:rPr>
          <w:sz w:val="22"/>
          <w:szCs w:val="22"/>
        </w:rPr>
        <w:t xml:space="preserve"> u</w:t>
      </w:r>
      <w:r w:rsidR="008C0ECA">
        <w:rPr>
          <w:sz w:val="22"/>
          <w:szCs w:val="22"/>
        </w:rPr>
        <w:t>stanovenie § 30 ods. 1 p</w:t>
      </w:r>
      <w:r w:rsidR="00480A8B">
        <w:rPr>
          <w:sz w:val="22"/>
          <w:szCs w:val="22"/>
        </w:rPr>
        <w:t>í</w:t>
      </w:r>
      <w:r w:rsidR="008C0ECA">
        <w:rPr>
          <w:sz w:val="22"/>
          <w:szCs w:val="22"/>
        </w:rPr>
        <w:t xml:space="preserve">sm. d) správneho poriadku. Proti tomuto rozhodnutiu sa </w:t>
      </w:r>
      <w:r w:rsidR="00DC25E8">
        <w:rPr>
          <w:sz w:val="22"/>
          <w:szCs w:val="22"/>
        </w:rPr>
        <w:t xml:space="preserve">tak </w:t>
      </w:r>
      <w:r w:rsidR="008C0ECA" w:rsidRPr="00480A8B">
        <w:rPr>
          <w:b/>
          <w:sz w:val="22"/>
          <w:szCs w:val="22"/>
        </w:rPr>
        <w:t>možno</w:t>
      </w:r>
      <w:r w:rsidR="008C0ECA">
        <w:rPr>
          <w:sz w:val="22"/>
          <w:szCs w:val="22"/>
        </w:rPr>
        <w:t xml:space="preserve"> odvolať.</w:t>
      </w:r>
    </w:p>
    <w:p w:rsidR="008C0ECA" w:rsidRDefault="008C0ECA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C0ECA">
        <w:rPr>
          <w:b/>
          <w:sz w:val="22"/>
          <w:szCs w:val="22"/>
        </w:rPr>
        <w:t>Negatívne rozhodnuti</w:t>
      </w:r>
      <w:r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o návrhu na vyvlastnenie. Ak sa </w:t>
      </w:r>
      <w:r w:rsidR="007330BD">
        <w:rPr>
          <w:sz w:val="22"/>
          <w:szCs w:val="22"/>
        </w:rPr>
        <w:t xml:space="preserve">vo </w:t>
      </w:r>
      <w:r>
        <w:rPr>
          <w:sz w:val="22"/>
          <w:szCs w:val="22"/>
        </w:rPr>
        <w:t xml:space="preserve">vyvlastňovacom konaní preukáže, že nie sú splnené podmienky vyvlastnenia </w:t>
      </w:r>
      <w:r w:rsidR="007330BD">
        <w:rPr>
          <w:sz w:val="22"/>
          <w:szCs w:val="22"/>
        </w:rPr>
        <w:t xml:space="preserve">vyvlastňovací orgán vydá </w:t>
      </w:r>
      <w:r w:rsidR="007330BD" w:rsidRPr="007330BD">
        <w:rPr>
          <w:b/>
          <w:sz w:val="22"/>
          <w:szCs w:val="22"/>
        </w:rPr>
        <w:t>rozhodnutie o zamietnutí návrhu</w:t>
      </w:r>
      <w:r w:rsidR="00DC25E8">
        <w:rPr>
          <w:b/>
          <w:sz w:val="22"/>
          <w:szCs w:val="22"/>
        </w:rPr>
        <w:t>.</w:t>
      </w:r>
      <w:r w:rsidR="007330BD">
        <w:rPr>
          <w:b/>
          <w:sz w:val="22"/>
          <w:szCs w:val="22"/>
        </w:rPr>
        <w:t xml:space="preserve"> </w:t>
      </w:r>
      <w:r w:rsidR="007330BD">
        <w:rPr>
          <w:sz w:val="22"/>
          <w:szCs w:val="22"/>
        </w:rPr>
        <w:t xml:space="preserve">Rozhodnutie v lehote do l5 dní doručí </w:t>
      </w:r>
      <w:r w:rsidR="00DC25E8">
        <w:rPr>
          <w:sz w:val="22"/>
          <w:szCs w:val="22"/>
        </w:rPr>
        <w:t xml:space="preserve">účastníkom ako aj </w:t>
      </w:r>
      <w:r w:rsidR="007330BD" w:rsidRPr="007330BD">
        <w:rPr>
          <w:sz w:val="22"/>
          <w:szCs w:val="22"/>
        </w:rPr>
        <w:t>okresnému úradu na úseku katastra</w:t>
      </w:r>
      <w:r w:rsidR="007330BD">
        <w:rPr>
          <w:sz w:val="22"/>
          <w:szCs w:val="22"/>
        </w:rPr>
        <w:t xml:space="preserve"> nehnuteľností. </w:t>
      </w:r>
      <w:r w:rsidR="00DC25E8">
        <w:rPr>
          <w:sz w:val="22"/>
          <w:szCs w:val="22"/>
        </w:rPr>
        <w:t xml:space="preserve">Preskúmanie týchto rozhodnutí sa riadi všeobecnou úpravou správneho konania. </w:t>
      </w:r>
      <w:r w:rsidR="007330BD">
        <w:rPr>
          <w:sz w:val="22"/>
          <w:szCs w:val="22"/>
        </w:rPr>
        <w:t>I tu má vyvlastňovaný nárok na náhradu škody a nákladov vzniknutých v súvislosti s vyvlastňovacím konaním.</w:t>
      </w:r>
    </w:p>
    <w:p w:rsidR="00657434" w:rsidRDefault="007330BD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</w:t>
      </w:r>
      <w:r w:rsidRPr="007330BD">
        <w:rPr>
          <w:b/>
          <w:sz w:val="22"/>
          <w:szCs w:val="22"/>
        </w:rPr>
        <w:t>Pozitívne rozhodnutie</w:t>
      </w:r>
      <w:r>
        <w:rPr>
          <w:b/>
          <w:sz w:val="22"/>
          <w:szCs w:val="22"/>
        </w:rPr>
        <w:t xml:space="preserve"> </w:t>
      </w:r>
      <w:r w:rsidRPr="007330BD">
        <w:rPr>
          <w:sz w:val="22"/>
          <w:szCs w:val="22"/>
        </w:rPr>
        <w:t>o</w:t>
      </w:r>
      <w:r>
        <w:rPr>
          <w:sz w:val="22"/>
          <w:szCs w:val="22"/>
        </w:rPr>
        <w:t xml:space="preserve"> návrhu na vyvlastnenie </w:t>
      </w:r>
      <w:r w:rsidR="00DC25E8">
        <w:rPr>
          <w:sz w:val="22"/>
          <w:szCs w:val="22"/>
        </w:rPr>
        <w:t>je v</w:t>
      </w:r>
      <w:r w:rsidR="004D24F2">
        <w:rPr>
          <w:sz w:val="22"/>
          <w:szCs w:val="22"/>
        </w:rPr>
        <w:t> </w:t>
      </w:r>
      <w:r w:rsidR="00DC25E8">
        <w:rPr>
          <w:sz w:val="22"/>
          <w:szCs w:val="22"/>
        </w:rPr>
        <w:t>zákone</w:t>
      </w:r>
      <w:r w:rsidR="004D24F2">
        <w:rPr>
          <w:sz w:val="22"/>
          <w:szCs w:val="22"/>
        </w:rPr>
        <w:t xml:space="preserve"> o vyvlastňovaní</w:t>
      </w:r>
      <w:r w:rsidR="00DC25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formálne označené ako </w:t>
      </w:r>
      <w:r w:rsidRPr="007330BD">
        <w:rPr>
          <w:b/>
          <w:sz w:val="22"/>
          <w:szCs w:val="22"/>
        </w:rPr>
        <w:t>„Rozhodnutie o vyvlastnení“</w:t>
      </w:r>
      <w:r>
        <w:rPr>
          <w:sz w:val="22"/>
          <w:szCs w:val="22"/>
        </w:rPr>
        <w:t>.</w:t>
      </w:r>
      <w:r w:rsidR="004D24F2">
        <w:rPr>
          <w:sz w:val="22"/>
          <w:szCs w:val="22"/>
        </w:rPr>
        <w:t xml:space="preserve"> Odlišne od všeobecnej úpravy  je upravená najmä výroková časť rozhodnutia. Výroková časť má ustanovenú obligatórnu štruktúru. Tieto osobitosti spočívajú v tom, že:</w:t>
      </w:r>
    </w:p>
    <w:p w:rsidR="004D24F2" w:rsidRDefault="004D24F2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vo výroku rozhodnutia sa špecifikuje </w:t>
      </w:r>
      <w:r w:rsidRPr="008938A5">
        <w:rPr>
          <w:b/>
          <w:sz w:val="22"/>
          <w:szCs w:val="22"/>
        </w:rPr>
        <w:t>účel</w:t>
      </w:r>
      <w:r>
        <w:rPr>
          <w:sz w:val="22"/>
          <w:szCs w:val="22"/>
        </w:rPr>
        <w:t xml:space="preserve"> vyvlastnenia vo verejnom záujme podľa kritérií obsiahnutých v hmotnoprávnej úprave toho ktorého úseku verejnej správy</w:t>
      </w:r>
    </w:p>
    <w:p w:rsidR="008938A5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b) rozhodne sa o zmenách v právnych vzťahoch k vyvlastňovanej nehnuteľnosti</w:t>
      </w:r>
    </w:p>
    <w:p w:rsidR="008938A5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 o prechode vlastníckeho práva</w:t>
      </w:r>
    </w:p>
    <w:p w:rsidR="008938A5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 o obmedzení vlastníckeho práva</w:t>
      </w:r>
    </w:p>
    <w:p w:rsidR="008938A5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 o zmenách vo vzťahu k vecným bremenám</w:t>
      </w:r>
    </w:p>
    <w:p w:rsidR="008938A5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 o obmedzení resp. zániku práv tretích osôb</w:t>
      </w:r>
    </w:p>
    <w:p w:rsidR="008938A5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 o rozšírení predmetu vyvlastnenia ( § 2 ods.4 až 7)</w:t>
      </w:r>
    </w:p>
    <w:p w:rsidR="008938A5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 o povinnosti začať užívať nehnuteľnosť vyvlastniteľom na účel vyvlastnenia</w:t>
      </w:r>
    </w:p>
    <w:p w:rsidR="008938A5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 o námietkach účastníkov</w:t>
      </w:r>
    </w:p>
    <w:p w:rsidR="008938A5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- o povinnosti nahradiť trovy konania</w:t>
      </w:r>
    </w:p>
    <w:p w:rsidR="00351622" w:rsidRDefault="008938A5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>c) vyvlastňovací orgán rozhodne o náhrade za vyvlastnenie</w:t>
      </w:r>
      <w:r w:rsidR="00351622">
        <w:rPr>
          <w:sz w:val="22"/>
          <w:szCs w:val="22"/>
        </w:rPr>
        <w:t xml:space="preserve"> vyvlastňovanému a tretím osobám.</w:t>
      </w:r>
    </w:p>
    <w:p w:rsidR="007330BD" w:rsidRDefault="00351622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Obligatórne sú ustanovené i niektoré formálne náležitosti: údaje o vyvlastniteľovi, vyvlastňovanom a o vyvlastňovanom pozemku alebo stavbe musia mať obsah o formu ustanovenú zákonom (§ 9</w:t>
      </w:r>
      <w:r w:rsidR="00480A8B">
        <w:rPr>
          <w:sz w:val="22"/>
          <w:szCs w:val="22"/>
        </w:rPr>
        <w:t xml:space="preserve"> </w:t>
      </w:r>
      <w:r>
        <w:rPr>
          <w:sz w:val="22"/>
          <w:szCs w:val="22"/>
        </w:rPr>
        <w:t>a označenie geometrického plánu, ktorý bol podkladom rozhodnutia). V poučení musí byť okrem obsahu podľa všeobecnej úpravy i poučenie o možnostiach a podmienkach zrušenia vyvlastnenia.</w:t>
      </w:r>
    </w:p>
    <w:p w:rsidR="008F4560" w:rsidRPr="00B129C9" w:rsidRDefault="007330BD" w:rsidP="00837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25E8">
        <w:rPr>
          <w:sz w:val="22"/>
          <w:szCs w:val="22"/>
        </w:rPr>
        <w:tab/>
      </w:r>
    </w:p>
    <w:p w:rsidR="00837AF7" w:rsidRDefault="00837AF7" w:rsidP="00837AF7">
      <w:pPr>
        <w:jc w:val="both"/>
        <w:rPr>
          <w:b/>
          <w:sz w:val="22"/>
          <w:szCs w:val="22"/>
        </w:rPr>
      </w:pPr>
      <w:r w:rsidRPr="00C312D7">
        <w:rPr>
          <w:b/>
          <w:sz w:val="22"/>
          <w:szCs w:val="22"/>
        </w:rPr>
        <w:t>4. Opravné prostriedky</w:t>
      </w:r>
    </w:p>
    <w:p w:rsidR="00911EB2" w:rsidRDefault="00351622" w:rsidP="00911E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11EB2">
        <w:rPr>
          <w:sz w:val="22"/>
          <w:szCs w:val="22"/>
        </w:rPr>
        <w:t xml:space="preserve">Vo vzťahu k rozhodnutiam </w:t>
      </w:r>
      <w:r w:rsidR="00911EB2">
        <w:rPr>
          <w:sz w:val="22"/>
          <w:szCs w:val="22"/>
        </w:rPr>
        <w:t xml:space="preserve">vydaným </w:t>
      </w:r>
      <w:r w:rsidRPr="00911EB2">
        <w:rPr>
          <w:sz w:val="22"/>
          <w:szCs w:val="22"/>
        </w:rPr>
        <w:t xml:space="preserve">vo </w:t>
      </w:r>
      <w:r w:rsidR="00911EB2" w:rsidRPr="00911EB2">
        <w:rPr>
          <w:sz w:val="22"/>
          <w:szCs w:val="22"/>
        </w:rPr>
        <w:t>vyvlastňovacom konaní</w:t>
      </w:r>
      <w:r w:rsidR="00911EB2">
        <w:rPr>
          <w:sz w:val="22"/>
          <w:szCs w:val="22"/>
        </w:rPr>
        <w:t xml:space="preserve"> sa pri preskúmavaní týchto rozhodnutí postupuje podľa všeobecnej úpravy v správnom poriadku.</w:t>
      </w:r>
    </w:p>
    <w:p w:rsidR="00F4521E" w:rsidRDefault="00911EB2" w:rsidP="00911E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Osobitne je upravená príslušnosť v odvolacom konaní o odvolaní </w:t>
      </w:r>
      <w:r w:rsidRPr="00A93F25">
        <w:rPr>
          <w:b/>
          <w:sz w:val="22"/>
          <w:szCs w:val="22"/>
        </w:rPr>
        <w:t>proti</w:t>
      </w:r>
      <w:r>
        <w:rPr>
          <w:sz w:val="22"/>
          <w:szCs w:val="22"/>
        </w:rPr>
        <w:t xml:space="preserve"> druhej časti </w:t>
      </w:r>
      <w:r w:rsidRPr="00A93F25">
        <w:rPr>
          <w:b/>
          <w:sz w:val="22"/>
          <w:szCs w:val="22"/>
        </w:rPr>
        <w:t xml:space="preserve">výroku </w:t>
      </w:r>
      <w:r>
        <w:rPr>
          <w:sz w:val="22"/>
          <w:szCs w:val="22"/>
        </w:rPr>
        <w:t xml:space="preserve">rozhodnutia </w:t>
      </w:r>
      <w:r w:rsidRPr="00A93F25">
        <w:rPr>
          <w:b/>
          <w:sz w:val="22"/>
          <w:szCs w:val="22"/>
        </w:rPr>
        <w:t>o zmene vlastníckych a súvisiacich práv</w:t>
      </w:r>
      <w:r>
        <w:rPr>
          <w:sz w:val="22"/>
          <w:szCs w:val="22"/>
        </w:rPr>
        <w:t xml:space="preserve"> k vyvlastňovanej nehnuteľnosti.</w:t>
      </w:r>
      <w:r w:rsidRPr="00911E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Príslušné je </w:t>
      </w:r>
      <w:r w:rsidRPr="00A93F25">
        <w:rPr>
          <w:b/>
          <w:sz w:val="22"/>
          <w:szCs w:val="22"/>
        </w:rPr>
        <w:t>Ministerstvo dopravy, výstavby a regionálneho rozvoja SR</w:t>
      </w:r>
      <w:r>
        <w:rPr>
          <w:sz w:val="22"/>
          <w:szCs w:val="22"/>
        </w:rPr>
        <w:t xml:space="preserve">. </w:t>
      </w:r>
      <w:r w:rsidR="00B34972">
        <w:rPr>
          <w:sz w:val="22"/>
          <w:szCs w:val="22"/>
        </w:rPr>
        <w:t xml:space="preserve">Včas podané odvolanie má odkladný účinok. </w:t>
      </w:r>
      <w:r>
        <w:rPr>
          <w:sz w:val="22"/>
          <w:szCs w:val="22"/>
        </w:rPr>
        <w:t xml:space="preserve">Eventuálnym zrušením tejto časti výroku v odvolacom konaní stráca platnosť </w:t>
      </w:r>
      <w:r w:rsidR="00A93F25">
        <w:rPr>
          <w:sz w:val="22"/>
          <w:szCs w:val="22"/>
        </w:rPr>
        <w:t>i časť výroku o náhradách.</w:t>
      </w:r>
    </w:p>
    <w:p w:rsidR="008F5E27" w:rsidRDefault="00A93F25" w:rsidP="008F5E2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preskúmanie </w:t>
      </w:r>
      <w:r w:rsidRPr="008F5E27">
        <w:rPr>
          <w:b/>
          <w:sz w:val="22"/>
          <w:szCs w:val="22"/>
        </w:rPr>
        <w:t>odvolaní</w:t>
      </w:r>
      <w:r>
        <w:rPr>
          <w:sz w:val="22"/>
          <w:szCs w:val="22"/>
        </w:rPr>
        <w:t xml:space="preserve"> podaných </w:t>
      </w:r>
      <w:r w:rsidRPr="00A93F25">
        <w:rPr>
          <w:b/>
          <w:sz w:val="22"/>
          <w:szCs w:val="22"/>
        </w:rPr>
        <w:t>proti</w:t>
      </w:r>
      <w:r w:rsidRPr="00A93F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časti </w:t>
      </w:r>
      <w:r w:rsidRPr="00A93F25">
        <w:rPr>
          <w:b/>
          <w:sz w:val="22"/>
          <w:szCs w:val="22"/>
        </w:rPr>
        <w:t>výroku o náhradách</w:t>
      </w:r>
      <w:r>
        <w:rPr>
          <w:sz w:val="22"/>
          <w:szCs w:val="22"/>
        </w:rPr>
        <w:t xml:space="preserve"> je príslušný </w:t>
      </w:r>
      <w:r w:rsidRPr="00A93F25">
        <w:rPr>
          <w:b/>
          <w:sz w:val="22"/>
          <w:szCs w:val="22"/>
        </w:rPr>
        <w:t>súd</w:t>
      </w:r>
      <w:r>
        <w:rPr>
          <w:sz w:val="22"/>
          <w:szCs w:val="22"/>
        </w:rPr>
        <w:t xml:space="preserve">. Žaloba musí byť podaná v lehote 30 dní odo dňa právoplatnosti vyvlastňovacieho rozhodnutia. Zmeškanie tejto lehoty nemožno odpustiť. </w:t>
      </w:r>
      <w:r w:rsidR="008F5E27">
        <w:rPr>
          <w:sz w:val="22"/>
          <w:szCs w:val="22"/>
        </w:rPr>
        <w:t xml:space="preserve">Spornou sa javí  príslušnosť súdu z hľadiska procesnej úpravy súdnych konaní. </w:t>
      </w:r>
      <w:r>
        <w:rPr>
          <w:sz w:val="22"/>
          <w:szCs w:val="22"/>
        </w:rPr>
        <w:t>V zákone sa nešpecifikuje či pôjde o žalobu o ktorej sa bude konať v občianskom sporovom súdnom konaní alebo v správnom súdnictve. Z povahy veci</w:t>
      </w:r>
      <w:r w:rsidR="00B34972">
        <w:rPr>
          <w:sz w:val="22"/>
          <w:szCs w:val="22"/>
        </w:rPr>
        <w:t xml:space="preserve"> možno dovodiť,</w:t>
      </w:r>
      <w:r>
        <w:rPr>
          <w:sz w:val="22"/>
          <w:szCs w:val="22"/>
        </w:rPr>
        <w:t xml:space="preserve"> že ide o</w:t>
      </w:r>
      <w:r w:rsidR="00B34972">
        <w:rPr>
          <w:sz w:val="22"/>
          <w:szCs w:val="22"/>
        </w:rPr>
        <w:t> </w:t>
      </w:r>
      <w:r>
        <w:rPr>
          <w:sz w:val="22"/>
          <w:szCs w:val="22"/>
        </w:rPr>
        <w:t>rozho</w:t>
      </w:r>
      <w:r w:rsidR="00B34972">
        <w:rPr>
          <w:sz w:val="22"/>
          <w:szCs w:val="22"/>
        </w:rPr>
        <w:t>dnutia v</w:t>
      </w:r>
      <w:r w:rsidR="008F5E27">
        <w:rPr>
          <w:sz w:val="22"/>
          <w:szCs w:val="22"/>
        </w:rPr>
        <w:t xml:space="preserve"> </w:t>
      </w:r>
      <w:r w:rsidR="00B34972">
        <w:rPr>
          <w:sz w:val="22"/>
          <w:szCs w:val="22"/>
        </w:rPr>
        <w:t xml:space="preserve">správnom konaní a že konať </w:t>
      </w:r>
      <w:r w:rsidR="008F5E27">
        <w:rPr>
          <w:sz w:val="22"/>
          <w:szCs w:val="22"/>
        </w:rPr>
        <w:t>by sa malo</w:t>
      </w:r>
      <w:r w:rsidR="00B34972">
        <w:rPr>
          <w:sz w:val="22"/>
          <w:szCs w:val="22"/>
        </w:rPr>
        <w:t xml:space="preserve"> podľa správneho súdneho poriadku. </w:t>
      </w:r>
      <w:r w:rsidR="008F5E27">
        <w:rPr>
          <w:sz w:val="22"/>
          <w:szCs w:val="22"/>
        </w:rPr>
        <w:t>Nový správny súdny poriadok však preskúmavanie neprávoplatných správnych rozhodnutí zo správneho súdnictva vylúčil.</w:t>
      </w:r>
      <w:r w:rsidR="00511406">
        <w:rPr>
          <w:sz w:val="22"/>
          <w:szCs w:val="22"/>
        </w:rPr>
        <w:t xml:space="preserve"> Pričom zákon o vyvlastňovaní je uverejnený v zbierke</w:t>
      </w:r>
      <w:r w:rsidR="00511406" w:rsidRPr="00511406">
        <w:rPr>
          <w:sz w:val="22"/>
          <w:szCs w:val="22"/>
        </w:rPr>
        <w:t xml:space="preserve"> </w:t>
      </w:r>
      <w:r w:rsidR="00511406">
        <w:rPr>
          <w:sz w:val="22"/>
          <w:szCs w:val="22"/>
        </w:rPr>
        <w:t>zkonov až po uverejnení nových súdnych poriadkov a účinnosť nadobudli spoločne od 1. 7. 2016.</w:t>
      </w:r>
    </w:p>
    <w:p w:rsidR="008F5E27" w:rsidRPr="00911EB2" w:rsidRDefault="008F5E27" w:rsidP="008F5E27">
      <w:pPr>
        <w:jc w:val="both"/>
        <w:rPr>
          <w:sz w:val="22"/>
          <w:szCs w:val="22"/>
        </w:rPr>
      </w:pPr>
    </w:p>
    <w:p w:rsidR="007D6700" w:rsidRDefault="008F5E27" w:rsidP="008F5E27">
      <w:pPr>
        <w:jc w:val="both"/>
        <w:rPr>
          <w:b/>
          <w:sz w:val="22"/>
          <w:szCs w:val="22"/>
        </w:rPr>
      </w:pPr>
      <w:r w:rsidRPr="008F5E27">
        <w:rPr>
          <w:b/>
          <w:sz w:val="22"/>
          <w:szCs w:val="22"/>
        </w:rPr>
        <w:t>5. Účinky vy</w:t>
      </w:r>
      <w:r>
        <w:rPr>
          <w:b/>
          <w:sz w:val="22"/>
          <w:szCs w:val="22"/>
        </w:rPr>
        <w:t>v</w:t>
      </w:r>
      <w:r w:rsidRPr="008F5E27">
        <w:rPr>
          <w:b/>
          <w:sz w:val="22"/>
          <w:szCs w:val="22"/>
        </w:rPr>
        <w:t>lastnenia</w:t>
      </w:r>
    </w:p>
    <w:p w:rsidR="00733EE9" w:rsidRDefault="008F5E27" w:rsidP="008F5E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F5E27">
        <w:rPr>
          <w:sz w:val="22"/>
          <w:szCs w:val="22"/>
        </w:rPr>
        <w:t>V samostatn</w:t>
      </w:r>
      <w:r>
        <w:rPr>
          <w:sz w:val="22"/>
          <w:szCs w:val="22"/>
        </w:rPr>
        <w:t>ých</w:t>
      </w:r>
      <w:r w:rsidRPr="008F5E27">
        <w:rPr>
          <w:sz w:val="22"/>
          <w:szCs w:val="22"/>
        </w:rPr>
        <w:t xml:space="preserve"> ustanoven</w:t>
      </w:r>
      <w:r>
        <w:rPr>
          <w:sz w:val="22"/>
          <w:szCs w:val="22"/>
        </w:rPr>
        <w:t xml:space="preserve">iach zákona o vyvlastňovaní sú upravené </w:t>
      </w:r>
      <w:r w:rsidR="00511406">
        <w:rPr>
          <w:sz w:val="22"/>
          <w:szCs w:val="22"/>
        </w:rPr>
        <w:t>účinky rozhodnutia o vyvlastnení. Právne účinky, zmena v právnom štatúte účastníkov vyvlastňovania konania sú viazané na právoplatnosť rozhodnutia. Jednak je tu taxatívna enumerácia vzťahov, ktoré zanikajú</w:t>
      </w:r>
      <w:r w:rsidR="00733EE9">
        <w:rPr>
          <w:sz w:val="22"/>
          <w:szCs w:val="22"/>
        </w:rPr>
        <w:t xml:space="preserve"> a ktoré nezanikajú ex lege. Ex offo môže vyvlastňovací orgán rozhodnúť, že ex lege vzťahy nezanikajú, ak verejný záujem vyžaduje, aby aj po vyvlastnení niektoré z týchto právnych vzťahov trvali.</w:t>
      </w:r>
    </w:p>
    <w:p w:rsidR="00733EE9" w:rsidRDefault="00733EE9" w:rsidP="008F5E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 nadväznosti na účinky vyvlastnenia zákon o vyvlastňovaní ustanovuje i povinnosť vyvlastniteľa užívať pozemok alebo stavbu len na účel na ktorý boli vyvlastnené.</w:t>
      </w:r>
      <w:r w:rsidR="003D4513">
        <w:rPr>
          <w:sz w:val="22"/>
          <w:szCs w:val="22"/>
        </w:rPr>
        <w:t xml:space="preserve"> Začať s užívaním musí v lehote určenej v rozhodnutí nie dlhšej ako 2 roky od nadobudnutia právoplatnosti rozhodnutia ( pri líniových stavbách nie dlhšej ako 5 rokov).</w:t>
      </w:r>
    </w:p>
    <w:p w:rsidR="003D4513" w:rsidRDefault="003D4513" w:rsidP="008F5E27">
      <w:pPr>
        <w:jc w:val="both"/>
        <w:rPr>
          <w:sz w:val="22"/>
          <w:szCs w:val="22"/>
        </w:rPr>
      </w:pPr>
    </w:p>
    <w:p w:rsidR="00733EE9" w:rsidRDefault="00733EE9" w:rsidP="00733EE9">
      <w:pPr>
        <w:jc w:val="both"/>
        <w:rPr>
          <w:b/>
          <w:sz w:val="22"/>
          <w:szCs w:val="22"/>
        </w:rPr>
      </w:pPr>
      <w:r w:rsidRPr="00733EE9">
        <w:rPr>
          <w:b/>
          <w:sz w:val="22"/>
          <w:szCs w:val="22"/>
        </w:rPr>
        <w:t xml:space="preserve">6. Zrušenie vyvlastnenia </w:t>
      </w:r>
      <w:r>
        <w:rPr>
          <w:b/>
          <w:sz w:val="22"/>
          <w:szCs w:val="22"/>
        </w:rPr>
        <w:t xml:space="preserve">o vyvlastňovaní </w:t>
      </w:r>
      <w:r w:rsidR="00511406" w:rsidRPr="00733EE9">
        <w:rPr>
          <w:b/>
          <w:sz w:val="22"/>
          <w:szCs w:val="22"/>
        </w:rPr>
        <w:t xml:space="preserve"> </w:t>
      </w:r>
    </w:p>
    <w:p w:rsidR="008F5E27" w:rsidRDefault="00733EE9" w:rsidP="00733E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D4513">
        <w:rPr>
          <w:sz w:val="22"/>
          <w:szCs w:val="22"/>
        </w:rPr>
        <w:t>Zákon</w:t>
      </w:r>
      <w:r w:rsidR="003D4513">
        <w:rPr>
          <w:sz w:val="22"/>
          <w:szCs w:val="22"/>
        </w:rPr>
        <w:t xml:space="preserve"> o vyvlastňovaní taxatívne ustanovuje dôvody na zrušenie vyvlastnenia po preukázaní ktorých je vyvlastňovací orgán </w:t>
      </w:r>
      <w:r w:rsidR="003D4513" w:rsidRPr="003D4513">
        <w:rPr>
          <w:b/>
          <w:sz w:val="22"/>
          <w:szCs w:val="22"/>
        </w:rPr>
        <w:t>povinný</w:t>
      </w:r>
      <w:r w:rsidR="003D4513">
        <w:rPr>
          <w:b/>
          <w:sz w:val="22"/>
          <w:szCs w:val="22"/>
        </w:rPr>
        <w:t xml:space="preserve"> zrušiť </w:t>
      </w:r>
      <w:r w:rsidR="003D4513" w:rsidRPr="003D4513">
        <w:rPr>
          <w:sz w:val="22"/>
          <w:szCs w:val="22"/>
        </w:rPr>
        <w:t>právoplatné rozhodnutie</w:t>
      </w:r>
      <w:r w:rsidR="003D4513">
        <w:rPr>
          <w:sz w:val="22"/>
          <w:szCs w:val="22"/>
        </w:rPr>
        <w:t xml:space="preserve"> o vyvlastnení. </w:t>
      </w:r>
    </w:p>
    <w:p w:rsidR="003D4513" w:rsidRDefault="003D4513" w:rsidP="00733E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procesnej stránke </w:t>
      </w:r>
      <w:r w:rsidRPr="003D4513">
        <w:rPr>
          <w:b/>
          <w:sz w:val="22"/>
          <w:szCs w:val="22"/>
        </w:rPr>
        <w:t>návrh</w:t>
      </w:r>
      <w:r>
        <w:rPr>
          <w:b/>
          <w:sz w:val="22"/>
          <w:szCs w:val="22"/>
        </w:rPr>
        <w:t xml:space="preserve"> na zrušenie </w:t>
      </w:r>
      <w:r w:rsidRPr="003D4513">
        <w:rPr>
          <w:sz w:val="22"/>
          <w:szCs w:val="22"/>
        </w:rPr>
        <w:t>môže podať</w:t>
      </w:r>
      <w:r>
        <w:rPr>
          <w:sz w:val="22"/>
          <w:szCs w:val="22"/>
        </w:rPr>
        <w:t xml:space="preserve"> vyvlastnený, vyvlastniteľ alebo ich právny nástupcovia</w:t>
      </w:r>
      <w:r w:rsidR="007B1DD0">
        <w:rPr>
          <w:sz w:val="22"/>
          <w:szCs w:val="22"/>
        </w:rPr>
        <w:t>.</w:t>
      </w:r>
    </w:p>
    <w:p w:rsidR="007B1DD0" w:rsidRPr="007B1DD0" w:rsidRDefault="007B1DD0" w:rsidP="00733EE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Vyvlastnenie možno zrušiť </w:t>
      </w:r>
      <w:r w:rsidRPr="007B1DD0">
        <w:rPr>
          <w:b/>
          <w:sz w:val="22"/>
          <w:szCs w:val="22"/>
        </w:rPr>
        <w:t>čiastočne</w:t>
      </w:r>
      <w:r>
        <w:rPr>
          <w:sz w:val="22"/>
          <w:szCs w:val="22"/>
        </w:rPr>
        <w:t xml:space="preserve"> alebo </w:t>
      </w:r>
      <w:r w:rsidRPr="007B1DD0">
        <w:rPr>
          <w:b/>
          <w:sz w:val="22"/>
          <w:szCs w:val="22"/>
        </w:rPr>
        <w:t>úplne</w:t>
      </w:r>
      <w:r>
        <w:rPr>
          <w:b/>
          <w:sz w:val="22"/>
          <w:szCs w:val="22"/>
        </w:rPr>
        <w:t xml:space="preserve">. </w:t>
      </w:r>
      <w:r w:rsidRPr="007B1DD0">
        <w:rPr>
          <w:sz w:val="22"/>
          <w:szCs w:val="22"/>
        </w:rPr>
        <w:t>Vyvlastnený</w:t>
      </w:r>
      <w:r>
        <w:rPr>
          <w:sz w:val="22"/>
          <w:szCs w:val="22"/>
        </w:rPr>
        <w:t xml:space="preserve"> nadobúda práva k vyvlastnenej nehnuteľnosti dňom právoplatnosti rozhodnutia o zrušení vyvlastnenia. Vyvlastniteľ má nárok na vrátenie náhrady za vyvlastnenie. V sporoch o náhradu rozhodne súd.</w:t>
      </w:r>
    </w:p>
    <w:sectPr w:rsidR="007B1DD0" w:rsidRPr="007B1DD0" w:rsidSect="00233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63" w:rsidRDefault="00C24B63">
      <w:r>
        <w:separator/>
      </w:r>
    </w:p>
  </w:endnote>
  <w:endnote w:type="continuationSeparator" w:id="0">
    <w:p w:rsidR="00C24B63" w:rsidRDefault="00C2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A" w:rsidRDefault="008C0EC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A" w:rsidRDefault="008C0EC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A" w:rsidRDefault="008C0E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63" w:rsidRDefault="00C24B63">
      <w:r>
        <w:separator/>
      </w:r>
    </w:p>
  </w:footnote>
  <w:footnote w:type="continuationSeparator" w:id="0">
    <w:p w:rsidR="00C24B63" w:rsidRDefault="00C24B63">
      <w:r>
        <w:continuationSeparator/>
      </w:r>
    </w:p>
  </w:footnote>
  <w:footnote w:id="1">
    <w:p w:rsidR="00791632" w:rsidRDefault="00791632" w:rsidP="00791632">
      <w:pPr>
        <w:pStyle w:val="Textpoznmkypodiarou"/>
      </w:pPr>
      <w:r>
        <w:rPr>
          <w:rStyle w:val="Odkaznapoznmkupodiarou"/>
        </w:rPr>
        <w:footnoteRef/>
      </w:r>
      <w:r>
        <w:t xml:space="preserve"> Pre spracovanie aktualizovaného textu prednášky boli využité autorove výstupy z riešenia projektu APVV-0024-12 „Verejná správa a ochrana základných práv a slobôd“.</w:t>
      </w:r>
    </w:p>
  </w:footnote>
  <w:footnote w:id="2">
    <w:p w:rsidR="008C0ECA" w:rsidRPr="00AF35BA" w:rsidRDefault="008C0ECA" w:rsidP="002F7BA8">
      <w:pPr>
        <w:jc w:val="both"/>
        <w:rPr>
          <w:sz w:val="20"/>
          <w:szCs w:val="20"/>
        </w:rPr>
      </w:pPr>
      <w:r w:rsidRPr="00AF35BA">
        <w:rPr>
          <w:rStyle w:val="Odkaznapoznmkupodiarou"/>
          <w:sz w:val="20"/>
          <w:szCs w:val="20"/>
        </w:rPr>
        <w:footnoteRef/>
      </w:r>
      <w:r w:rsidRPr="00AF35BA">
        <w:rPr>
          <w:sz w:val="20"/>
          <w:szCs w:val="20"/>
        </w:rPr>
        <w:t xml:space="preserve"> </w:t>
      </w:r>
      <w:r w:rsidRPr="00AF35BA">
        <w:rPr>
          <w:sz w:val="20"/>
          <w:szCs w:val="20"/>
        </w:rPr>
        <w:t xml:space="preserve">Po roku 2003, keď' </w:t>
      </w:r>
      <w:r>
        <w:rPr>
          <w:sz w:val="20"/>
          <w:szCs w:val="20"/>
        </w:rPr>
        <w:t>(</w:t>
      </w:r>
      <w:r w:rsidRPr="00AF35BA">
        <w:rPr>
          <w:sz w:val="20"/>
          <w:szCs w:val="20"/>
        </w:rPr>
        <w:t xml:space="preserve">nepriamou novelizáciou </w:t>
      </w:r>
      <w:r>
        <w:rPr>
          <w:sz w:val="20"/>
          <w:szCs w:val="20"/>
        </w:rPr>
        <w:t>v</w:t>
      </w:r>
      <w:r w:rsidRPr="00AF35BA">
        <w:rPr>
          <w:sz w:val="20"/>
          <w:szCs w:val="20"/>
        </w:rPr>
        <w:t xml:space="preserve"> § 20a zákona č. 369/1990 Zb. zák. v platnom znení</w:t>
      </w:r>
      <w:r>
        <w:rPr>
          <w:sz w:val="20"/>
          <w:szCs w:val="20"/>
        </w:rPr>
        <w:t>)</w:t>
      </w:r>
      <w:r w:rsidRPr="00AF35BA">
        <w:rPr>
          <w:sz w:val="20"/>
          <w:szCs w:val="20"/>
        </w:rPr>
        <w:t xml:space="preserve"> boli zriadené spoločné úrady na princípe lokálnej integrácie - tzv. mikroregióny</w:t>
      </w:r>
      <w:r>
        <w:rPr>
          <w:sz w:val="20"/>
          <w:szCs w:val="20"/>
        </w:rPr>
        <w:t xml:space="preserve">. Viaceré obce resp. obce s mestami zriadili tiež </w:t>
      </w:r>
      <w:r w:rsidRPr="00FA51F8">
        <w:rPr>
          <w:b/>
          <w:sz w:val="20"/>
          <w:szCs w:val="20"/>
        </w:rPr>
        <w:t>spoločné stavebné úrady</w:t>
      </w:r>
      <w:r>
        <w:rPr>
          <w:b/>
          <w:sz w:val="20"/>
          <w:szCs w:val="20"/>
        </w:rPr>
        <w:t>.</w:t>
      </w:r>
      <w:r w:rsidRPr="00AF35BA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AF35BA">
        <w:rPr>
          <w:sz w:val="20"/>
          <w:szCs w:val="20"/>
        </w:rPr>
        <w:t xml:space="preserve">eboli </w:t>
      </w:r>
      <w:r>
        <w:rPr>
          <w:sz w:val="20"/>
          <w:szCs w:val="20"/>
        </w:rPr>
        <w:t xml:space="preserve">však </w:t>
      </w:r>
      <w:r w:rsidRPr="00AF35BA">
        <w:rPr>
          <w:sz w:val="20"/>
          <w:szCs w:val="20"/>
        </w:rPr>
        <w:t>zriadené ako orgány s právnou subjektivitou</w:t>
      </w:r>
      <w:r>
        <w:rPr>
          <w:sz w:val="20"/>
          <w:szCs w:val="20"/>
        </w:rPr>
        <w:t>.</w:t>
      </w:r>
      <w:r w:rsidRPr="00AF35BA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AF35BA">
        <w:rPr>
          <w:sz w:val="20"/>
          <w:szCs w:val="20"/>
        </w:rPr>
        <w:t xml:space="preserve"> nich boli umiestnení pracovníci zrušených okresných úradov z odborov životného prostredia (to bol organizačný názov stavebných úradov na okresnej a krajskej úrovni)</w:t>
      </w:r>
      <w:r>
        <w:rPr>
          <w:sz w:val="20"/>
          <w:szCs w:val="20"/>
        </w:rPr>
        <w:t>.</w:t>
      </w:r>
      <w:r w:rsidRPr="00AF35BA">
        <w:rPr>
          <w:sz w:val="20"/>
          <w:szCs w:val="20"/>
        </w:rPr>
        <w:t xml:space="preserve"> </w:t>
      </w:r>
      <w:r>
        <w:rPr>
          <w:sz w:val="20"/>
          <w:szCs w:val="20"/>
        </w:rPr>
        <w:t>Rozhodnutia však</w:t>
      </w:r>
      <w:r w:rsidRPr="00AF35BA">
        <w:rPr>
          <w:sz w:val="20"/>
          <w:szCs w:val="20"/>
        </w:rPr>
        <w:t xml:space="preserve"> vydával</w:t>
      </w:r>
      <w:r>
        <w:rPr>
          <w:sz w:val="20"/>
          <w:szCs w:val="20"/>
        </w:rPr>
        <w:t>a a i v súčasnej dobe vydáva príslušná</w:t>
      </w:r>
      <w:r w:rsidRPr="00AF35BA">
        <w:rPr>
          <w:sz w:val="20"/>
          <w:szCs w:val="20"/>
        </w:rPr>
        <w:t xml:space="preserve"> obe</w:t>
      </w:r>
      <w:r>
        <w:rPr>
          <w:sz w:val="20"/>
          <w:szCs w:val="20"/>
        </w:rPr>
        <w:t>c a podpisuje ich</w:t>
      </w:r>
      <w:r w:rsidRPr="00AF35BA">
        <w:rPr>
          <w:sz w:val="20"/>
          <w:szCs w:val="20"/>
        </w:rPr>
        <w:t xml:space="preserve"> starost</w:t>
      </w:r>
      <w:r>
        <w:rPr>
          <w:sz w:val="20"/>
          <w:szCs w:val="20"/>
        </w:rPr>
        <w:t>a príslušnej</w:t>
      </w:r>
      <w:r w:rsidRPr="00AF35BA">
        <w:rPr>
          <w:sz w:val="20"/>
          <w:szCs w:val="20"/>
        </w:rPr>
        <w:t xml:space="preserve"> obc</w:t>
      </w:r>
      <w:r>
        <w:rPr>
          <w:sz w:val="20"/>
          <w:szCs w:val="20"/>
        </w:rPr>
        <w:t>e</w:t>
      </w:r>
      <w:r w:rsidRPr="00AF35BA">
        <w:rPr>
          <w:sz w:val="20"/>
          <w:szCs w:val="20"/>
        </w:rPr>
        <w:t xml:space="preserve">. </w:t>
      </w:r>
    </w:p>
  </w:footnote>
  <w:footnote w:id="3">
    <w:p w:rsidR="008C0ECA" w:rsidRPr="00AF35BA" w:rsidRDefault="008C0ECA" w:rsidP="006A2728">
      <w:pPr>
        <w:pStyle w:val="Textpoznmkypodiarou"/>
      </w:pPr>
      <w:r w:rsidRPr="00AF35BA">
        <w:rPr>
          <w:rStyle w:val="Odkaznapoznmkupodiarou"/>
        </w:rPr>
        <w:footnoteRef/>
      </w:r>
      <w:r w:rsidRPr="00AF35BA">
        <w:t xml:space="preserve"> </w:t>
      </w:r>
      <w:r w:rsidRPr="00AF35BA">
        <w:rPr>
          <w:rStyle w:val="apple-style-span"/>
          <w:iCs/>
          <w:color w:val="000000"/>
        </w:rPr>
        <w:t>§ 24 až 27 zákona č. 24/2006 Z. z. v znení neskorších predpisov</w:t>
      </w:r>
    </w:p>
  </w:footnote>
  <w:footnote w:id="4">
    <w:p w:rsidR="008C0ECA" w:rsidRDefault="008C0ECA" w:rsidP="00024C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Pozri § 42 ods. 1 stavebného zákona</w:t>
      </w:r>
    </w:p>
  </w:footnote>
  <w:footnote w:id="5">
    <w:p w:rsidR="008C0ECA" w:rsidRDefault="008C0ECA" w:rsidP="00024C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Pozri § 42 ods. 2 stavebného zákona</w:t>
      </w:r>
    </w:p>
  </w:footnote>
  <w:footnote w:id="6">
    <w:p w:rsidR="008C0ECA" w:rsidRPr="009F23F3" w:rsidRDefault="008C0ECA" w:rsidP="009F23F3">
      <w:pPr>
        <w:pStyle w:val="Textpoznmkypodiarou"/>
        <w:rPr>
          <w:rFonts w:ascii="Calibri" w:hAnsi="Calibri"/>
        </w:rPr>
      </w:pPr>
      <w:r w:rsidRPr="009F23F3">
        <w:rPr>
          <w:rStyle w:val="Odkaznapoznmkupodiarou"/>
          <w:rFonts w:ascii="Calibri" w:hAnsi="Calibri"/>
        </w:rPr>
        <w:footnoteRef/>
      </w:r>
      <w:r>
        <w:t xml:space="preserve"> </w:t>
      </w:r>
      <w:r>
        <w:t xml:space="preserve">K verejnoprávnej ochrane vlastníckeho práva a k nútenému obmedzeniu vlastníckeho práva a vyvlastneniu z pozície správneho práva hmotného pozri učebnicu </w:t>
      </w:r>
      <w:r>
        <w:t xml:space="preserve">Košičiarová, S.: </w:t>
      </w:r>
      <w:r>
        <w:rPr>
          <w:i/>
        </w:rPr>
        <w:t>Správne právo hmotné: všeobecná časť</w:t>
      </w:r>
      <w:r>
        <w:t xml:space="preserve">. Plzeň: Aleš čeněk, 2015, s. 248-269 ( V texte je nesprávne uvádzané číslo nového zákona o vyvlastňovaní miesto č. 282 je uvádzané č. 285) </w:t>
      </w:r>
    </w:p>
  </w:footnote>
  <w:footnote w:id="7">
    <w:p w:rsidR="008C0ECA" w:rsidRDefault="008C0ECA" w:rsidP="009F23F3">
      <w:pPr>
        <w:pStyle w:val="Textpoznmkypodiarou"/>
      </w:pPr>
      <w:r w:rsidRPr="009F23F3">
        <w:rPr>
          <w:rStyle w:val="Odkaznapoznmkupodiarou"/>
          <w:rFonts w:ascii="Calibri" w:hAnsi="Calibri"/>
        </w:rPr>
        <w:footnoteRef/>
      </w:r>
      <w:r>
        <w:t xml:space="preserve"> </w:t>
      </w:r>
      <w:r>
        <w:t>Pokiaľ sa v texte prednášky uvádzajú výrazy „vyvlastnenie“, „ vyvlastňovacie konanie“ rozumie sa tým obdobne ako v texte zákona aj „ nútené obmedzenie vlastníckych práv k pozemkom a stavbám“ pokiaľ nie je potrebné uviesť odchýlky.</w:t>
      </w:r>
    </w:p>
  </w:footnote>
  <w:footnote w:id="8">
    <w:p w:rsidR="008C0ECA" w:rsidRDefault="008C0ECA" w:rsidP="009F23F3">
      <w:pPr>
        <w:pStyle w:val="Textpoznmkypodiarou"/>
      </w:pPr>
      <w:r w:rsidRPr="009F23F3">
        <w:rPr>
          <w:rStyle w:val="Odkaznapoznmkupodiarou"/>
          <w:rFonts w:ascii="Calibri" w:hAnsi="Calibri"/>
        </w:rPr>
        <w:footnoteRef/>
      </w:r>
      <w:r>
        <w:t xml:space="preserve"> </w:t>
      </w:r>
      <w:r>
        <w:t>Konkrétny prehľad týchto osobitných zákonov – pozri „Dôvodová správa k zákonu č. 282/2015 Z. z.“ s. 6-7</w:t>
      </w:r>
    </w:p>
  </w:footnote>
  <w:footnote w:id="9">
    <w:p w:rsidR="008C0ECA" w:rsidRDefault="008C0ECA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>
        <w:t>K hmotnoprávnym aspektom ochrany vlastníckeho práva, jeho obmedzenia a vyvlastnenia pozri Košičiarová, S.: Správne právo hmotné. Všeobecná časť. Plzeň: Aleš Čeněk, 2015, s. 261-269.</w:t>
      </w:r>
    </w:p>
  </w:footnote>
  <w:footnote w:id="10">
    <w:p w:rsidR="008C0ECA" w:rsidRDefault="008C0EC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Zákony upravujúce jednotlivé druhy dopravy (zákon č. 135/1961 Zb. o pozemných komunikáciách (cestný zákon) v znení neskorších predpisov; zákon č. 513/2009 Z. z. o dráhach v znení neskorších predpisov; zákon č. 143/1998 Z. z. o civilnom letectve ( letecký zákon) v znení neskorších predpisov; zákon č. 338/2000 Z. z. o vnútrozemskej plavbe v znení neskorších predpisov), zákon č. 44/1988 Zb. o ochrane a využití nerastného bohatstva (banský zákon) a zákon č. 51/1988 Zb. o banskej činnosti, výbušninách a o štátnej banskej správe obidva v znení neskorších predpisov; zákon č. 442/2002 Z. z. o verejných vodovodoch a verejných kanalizáciách v znení neskorších predpisov; zákon č. 49/2002 Z. z. o ochrane pamiatkového fondu v znení neskorších predpisov; zákon č. 7/2010 Z. z. o ochrane pred povodňami; zákon č. 364/2004 Z. z. o vodách (vodný zákon) v znení neskorších predpisov; zákon č. 319/2002 Z. z. o obrane Slovenskej republiky v znení neskorších predpisov; zákon č. 175/1999 Z. z. o niektorých opatreniach týkajúcich sa prípravy významných investícií v znení neskorších predpisov.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A" w:rsidRDefault="008C0ECA" w:rsidP="0003339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C0ECA" w:rsidRDefault="008C0EC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A" w:rsidRDefault="008C0ECA" w:rsidP="0003339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4E26">
      <w:rPr>
        <w:rStyle w:val="slostrany"/>
        <w:noProof/>
      </w:rPr>
      <w:t>6</w:t>
    </w:r>
    <w:r>
      <w:rPr>
        <w:rStyle w:val="slostrany"/>
      </w:rPr>
      <w:fldChar w:fldCharType="end"/>
    </w:r>
  </w:p>
  <w:p w:rsidR="008C0ECA" w:rsidRDefault="008C0EC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CA" w:rsidRDefault="008C0EC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4A1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54CBF"/>
    <w:multiLevelType w:val="hybridMultilevel"/>
    <w:tmpl w:val="4A40E3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E3870"/>
    <w:multiLevelType w:val="hybridMultilevel"/>
    <w:tmpl w:val="D78A7490"/>
    <w:lvl w:ilvl="0" w:tplc="E856D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7F81"/>
    <w:multiLevelType w:val="hybridMultilevel"/>
    <w:tmpl w:val="579EBB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06190"/>
    <w:multiLevelType w:val="hybridMultilevel"/>
    <w:tmpl w:val="AA7C0A26"/>
    <w:lvl w:ilvl="0" w:tplc="D13EE71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  <w:b w:val="0"/>
        <w:i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E4ED7"/>
    <w:multiLevelType w:val="hybridMultilevel"/>
    <w:tmpl w:val="F77A979E"/>
    <w:lvl w:ilvl="0" w:tplc="EA4CF80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C00E9"/>
    <w:multiLevelType w:val="hybridMultilevel"/>
    <w:tmpl w:val="78222358"/>
    <w:lvl w:ilvl="0" w:tplc="EBFCC53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C926CC"/>
    <w:multiLevelType w:val="hybridMultilevel"/>
    <w:tmpl w:val="A76EAAF0"/>
    <w:lvl w:ilvl="0" w:tplc="443AC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50E54"/>
    <w:multiLevelType w:val="hybridMultilevel"/>
    <w:tmpl w:val="B9183BA2"/>
    <w:lvl w:ilvl="0" w:tplc="315CF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30AFF"/>
    <w:multiLevelType w:val="hybridMultilevel"/>
    <w:tmpl w:val="A5D0A4BE"/>
    <w:lvl w:ilvl="0" w:tplc="37C4CE72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C738A"/>
    <w:multiLevelType w:val="hybridMultilevel"/>
    <w:tmpl w:val="FE26B818"/>
    <w:lvl w:ilvl="0" w:tplc="D9843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33500"/>
    <w:multiLevelType w:val="hybridMultilevel"/>
    <w:tmpl w:val="A120B8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98"/>
    <w:rsid w:val="00013673"/>
    <w:rsid w:val="00020F82"/>
    <w:rsid w:val="00024C16"/>
    <w:rsid w:val="00033390"/>
    <w:rsid w:val="00062407"/>
    <w:rsid w:val="000648DC"/>
    <w:rsid w:val="000A6C50"/>
    <w:rsid w:val="000B3E06"/>
    <w:rsid w:val="000B4EED"/>
    <w:rsid w:val="000C1BA8"/>
    <w:rsid w:val="000C25F6"/>
    <w:rsid w:val="00103A2F"/>
    <w:rsid w:val="00106B9C"/>
    <w:rsid w:val="0011404C"/>
    <w:rsid w:val="00115089"/>
    <w:rsid w:val="00132717"/>
    <w:rsid w:val="001515A8"/>
    <w:rsid w:val="00164670"/>
    <w:rsid w:val="0016655A"/>
    <w:rsid w:val="00170209"/>
    <w:rsid w:val="00193A7E"/>
    <w:rsid w:val="00193ACB"/>
    <w:rsid w:val="001A7DDA"/>
    <w:rsid w:val="001C362C"/>
    <w:rsid w:val="001C3C53"/>
    <w:rsid w:val="001C6A53"/>
    <w:rsid w:val="001C6E3D"/>
    <w:rsid w:val="001E2157"/>
    <w:rsid w:val="00211168"/>
    <w:rsid w:val="00213BFA"/>
    <w:rsid w:val="00220931"/>
    <w:rsid w:val="0022434E"/>
    <w:rsid w:val="00233ACF"/>
    <w:rsid w:val="0023771B"/>
    <w:rsid w:val="002401A5"/>
    <w:rsid w:val="00250D56"/>
    <w:rsid w:val="0025322D"/>
    <w:rsid w:val="00254DD2"/>
    <w:rsid w:val="0025720D"/>
    <w:rsid w:val="00262ECD"/>
    <w:rsid w:val="00263A62"/>
    <w:rsid w:val="00284C30"/>
    <w:rsid w:val="0028760B"/>
    <w:rsid w:val="002960DA"/>
    <w:rsid w:val="002A30AF"/>
    <w:rsid w:val="002A3FAC"/>
    <w:rsid w:val="002B1EE0"/>
    <w:rsid w:val="002B79E8"/>
    <w:rsid w:val="002C31D9"/>
    <w:rsid w:val="002C534F"/>
    <w:rsid w:val="002E4DD7"/>
    <w:rsid w:val="002F17D7"/>
    <w:rsid w:val="002F7BA8"/>
    <w:rsid w:val="0032302A"/>
    <w:rsid w:val="00340353"/>
    <w:rsid w:val="00343520"/>
    <w:rsid w:val="00351622"/>
    <w:rsid w:val="003519DC"/>
    <w:rsid w:val="00373A43"/>
    <w:rsid w:val="00387E89"/>
    <w:rsid w:val="00391506"/>
    <w:rsid w:val="003974E4"/>
    <w:rsid w:val="003B1D2E"/>
    <w:rsid w:val="003B5499"/>
    <w:rsid w:val="003B574D"/>
    <w:rsid w:val="003B6EA3"/>
    <w:rsid w:val="003D3FFE"/>
    <w:rsid w:val="003D4513"/>
    <w:rsid w:val="003D4DE9"/>
    <w:rsid w:val="003F09C8"/>
    <w:rsid w:val="00410329"/>
    <w:rsid w:val="0043583B"/>
    <w:rsid w:val="004373B0"/>
    <w:rsid w:val="00466EA7"/>
    <w:rsid w:val="00472B42"/>
    <w:rsid w:val="00480A8B"/>
    <w:rsid w:val="004865E9"/>
    <w:rsid w:val="004B79B6"/>
    <w:rsid w:val="004D24F2"/>
    <w:rsid w:val="004E72CE"/>
    <w:rsid w:val="004F6E5D"/>
    <w:rsid w:val="00511406"/>
    <w:rsid w:val="00511E82"/>
    <w:rsid w:val="00535CDC"/>
    <w:rsid w:val="00543E53"/>
    <w:rsid w:val="00550B2D"/>
    <w:rsid w:val="00554F7A"/>
    <w:rsid w:val="005733B1"/>
    <w:rsid w:val="005931ED"/>
    <w:rsid w:val="005A5548"/>
    <w:rsid w:val="005B362C"/>
    <w:rsid w:val="005B71D6"/>
    <w:rsid w:val="0060561E"/>
    <w:rsid w:val="00607E6F"/>
    <w:rsid w:val="00613092"/>
    <w:rsid w:val="0064207D"/>
    <w:rsid w:val="00653330"/>
    <w:rsid w:val="00657434"/>
    <w:rsid w:val="00660D24"/>
    <w:rsid w:val="0066301C"/>
    <w:rsid w:val="00674397"/>
    <w:rsid w:val="00683F98"/>
    <w:rsid w:val="00694E26"/>
    <w:rsid w:val="006A2728"/>
    <w:rsid w:val="006B773D"/>
    <w:rsid w:val="006C4E37"/>
    <w:rsid w:val="00704E42"/>
    <w:rsid w:val="00713C1C"/>
    <w:rsid w:val="007176B2"/>
    <w:rsid w:val="007201B1"/>
    <w:rsid w:val="007330BD"/>
    <w:rsid w:val="00733EE9"/>
    <w:rsid w:val="007544B4"/>
    <w:rsid w:val="00755DAA"/>
    <w:rsid w:val="00763D2E"/>
    <w:rsid w:val="007645F0"/>
    <w:rsid w:val="007776BD"/>
    <w:rsid w:val="00783E13"/>
    <w:rsid w:val="00791632"/>
    <w:rsid w:val="00796A15"/>
    <w:rsid w:val="007A4406"/>
    <w:rsid w:val="007B1DD0"/>
    <w:rsid w:val="007B7EBD"/>
    <w:rsid w:val="007D0614"/>
    <w:rsid w:val="007D1127"/>
    <w:rsid w:val="007D6700"/>
    <w:rsid w:val="007D6D23"/>
    <w:rsid w:val="007E1D79"/>
    <w:rsid w:val="007E5A42"/>
    <w:rsid w:val="007E5E6A"/>
    <w:rsid w:val="007E78E2"/>
    <w:rsid w:val="007F1792"/>
    <w:rsid w:val="00821A4B"/>
    <w:rsid w:val="00837AF7"/>
    <w:rsid w:val="008459B2"/>
    <w:rsid w:val="00846048"/>
    <w:rsid w:val="00846532"/>
    <w:rsid w:val="00860822"/>
    <w:rsid w:val="00864B62"/>
    <w:rsid w:val="0088371A"/>
    <w:rsid w:val="008938A5"/>
    <w:rsid w:val="008B0F07"/>
    <w:rsid w:val="008B259C"/>
    <w:rsid w:val="008C0ECA"/>
    <w:rsid w:val="008F4560"/>
    <w:rsid w:val="008F5A30"/>
    <w:rsid w:val="008F5E27"/>
    <w:rsid w:val="008F5FA5"/>
    <w:rsid w:val="00900B57"/>
    <w:rsid w:val="00911EB2"/>
    <w:rsid w:val="00912FF4"/>
    <w:rsid w:val="009130CA"/>
    <w:rsid w:val="00922A46"/>
    <w:rsid w:val="0092712D"/>
    <w:rsid w:val="00931218"/>
    <w:rsid w:val="009510C4"/>
    <w:rsid w:val="009631F3"/>
    <w:rsid w:val="0097508A"/>
    <w:rsid w:val="00991C58"/>
    <w:rsid w:val="00993825"/>
    <w:rsid w:val="0099469B"/>
    <w:rsid w:val="0099519A"/>
    <w:rsid w:val="0099729B"/>
    <w:rsid w:val="00997325"/>
    <w:rsid w:val="009A56E4"/>
    <w:rsid w:val="009B037B"/>
    <w:rsid w:val="009B6B9F"/>
    <w:rsid w:val="009D5929"/>
    <w:rsid w:val="009E3873"/>
    <w:rsid w:val="009F23F3"/>
    <w:rsid w:val="009F4400"/>
    <w:rsid w:val="009F58EE"/>
    <w:rsid w:val="00A04236"/>
    <w:rsid w:val="00A563BF"/>
    <w:rsid w:val="00A572B5"/>
    <w:rsid w:val="00A63D1D"/>
    <w:rsid w:val="00A724AC"/>
    <w:rsid w:val="00A93F25"/>
    <w:rsid w:val="00AA0E1F"/>
    <w:rsid w:val="00AA28BC"/>
    <w:rsid w:val="00AA2BCD"/>
    <w:rsid w:val="00AC116C"/>
    <w:rsid w:val="00AD6207"/>
    <w:rsid w:val="00AE5733"/>
    <w:rsid w:val="00AF2228"/>
    <w:rsid w:val="00AF6725"/>
    <w:rsid w:val="00B02213"/>
    <w:rsid w:val="00B10E25"/>
    <w:rsid w:val="00B129C9"/>
    <w:rsid w:val="00B26B8D"/>
    <w:rsid w:val="00B34972"/>
    <w:rsid w:val="00B54BDE"/>
    <w:rsid w:val="00B56BE5"/>
    <w:rsid w:val="00B60125"/>
    <w:rsid w:val="00BA1C73"/>
    <w:rsid w:val="00BA407D"/>
    <w:rsid w:val="00BA68C1"/>
    <w:rsid w:val="00BB3913"/>
    <w:rsid w:val="00BC6C84"/>
    <w:rsid w:val="00BD27AB"/>
    <w:rsid w:val="00BF0CA2"/>
    <w:rsid w:val="00C00AE2"/>
    <w:rsid w:val="00C22F52"/>
    <w:rsid w:val="00C24B63"/>
    <w:rsid w:val="00C312D7"/>
    <w:rsid w:val="00C3421A"/>
    <w:rsid w:val="00C3553B"/>
    <w:rsid w:val="00C35622"/>
    <w:rsid w:val="00C37D75"/>
    <w:rsid w:val="00C517D3"/>
    <w:rsid w:val="00C53423"/>
    <w:rsid w:val="00C6372D"/>
    <w:rsid w:val="00C6743D"/>
    <w:rsid w:val="00C80FDA"/>
    <w:rsid w:val="00C835F6"/>
    <w:rsid w:val="00C9221E"/>
    <w:rsid w:val="00C923A7"/>
    <w:rsid w:val="00CA1DE1"/>
    <w:rsid w:val="00CE1859"/>
    <w:rsid w:val="00CE3E5F"/>
    <w:rsid w:val="00CF603B"/>
    <w:rsid w:val="00D32983"/>
    <w:rsid w:val="00D3783F"/>
    <w:rsid w:val="00D51D83"/>
    <w:rsid w:val="00D66221"/>
    <w:rsid w:val="00D71305"/>
    <w:rsid w:val="00D87E01"/>
    <w:rsid w:val="00D97F75"/>
    <w:rsid w:val="00DA2826"/>
    <w:rsid w:val="00DA5F72"/>
    <w:rsid w:val="00DB53F5"/>
    <w:rsid w:val="00DC25E8"/>
    <w:rsid w:val="00DC4CF1"/>
    <w:rsid w:val="00DE7C99"/>
    <w:rsid w:val="00DF4414"/>
    <w:rsid w:val="00E139CA"/>
    <w:rsid w:val="00E172C0"/>
    <w:rsid w:val="00E34004"/>
    <w:rsid w:val="00E34F12"/>
    <w:rsid w:val="00E37CBC"/>
    <w:rsid w:val="00E424AF"/>
    <w:rsid w:val="00E427C9"/>
    <w:rsid w:val="00E43390"/>
    <w:rsid w:val="00E57987"/>
    <w:rsid w:val="00E737A2"/>
    <w:rsid w:val="00E81027"/>
    <w:rsid w:val="00E90656"/>
    <w:rsid w:val="00EA182D"/>
    <w:rsid w:val="00EB0805"/>
    <w:rsid w:val="00EB0D4F"/>
    <w:rsid w:val="00EC3796"/>
    <w:rsid w:val="00ED55F1"/>
    <w:rsid w:val="00F012B0"/>
    <w:rsid w:val="00F23121"/>
    <w:rsid w:val="00F32D95"/>
    <w:rsid w:val="00F35261"/>
    <w:rsid w:val="00F4521E"/>
    <w:rsid w:val="00F5046A"/>
    <w:rsid w:val="00F57CBB"/>
    <w:rsid w:val="00F869AE"/>
    <w:rsid w:val="00FA436A"/>
    <w:rsid w:val="00FA51F8"/>
    <w:rsid w:val="00FB1968"/>
    <w:rsid w:val="00FB65D6"/>
    <w:rsid w:val="00FC0DA4"/>
    <w:rsid w:val="00FD38B3"/>
    <w:rsid w:val="00FE4FFD"/>
    <w:rsid w:val="00FF0098"/>
    <w:rsid w:val="00FF0E00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apple-style-span">
    <w:name w:val="apple-style-span"/>
    <w:basedOn w:val="Predvolenpsmoodseku"/>
    <w:rsid w:val="00796A15"/>
  </w:style>
  <w:style w:type="character" w:customStyle="1" w:styleId="apple-converted-space">
    <w:name w:val="apple-converted-space"/>
    <w:basedOn w:val="Predvolenpsmoodseku"/>
    <w:rsid w:val="00796A15"/>
  </w:style>
  <w:style w:type="paragraph" w:customStyle="1" w:styleId="titulok">
    <w:name w:val="titulok"/>
    <w:basedOn w:val="Normlny"/>
    <w:rsid w:val="00796A15"/>
    <w:pPr>
      <w:spacing w:before="100" w:beforeAutospacing="1" w:after="100" w:afterAutospacing="1"/>
    </w:pPr>
    <w:rPr>
      <w:lang w:eastAsia="sk-SK"/>
    </w:rPr>
  </w:style>
  <w:style w:type="character" w:styleId="Odkaznapoznmkupodiarou">
    <w:name w:val="footnote reference"/>
    <w:uiPriority w:val="99"/>
    <w:semiHidden/>
    <w:rsid w:val="002F7BA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A2728"/>
    <w:rPr>
      <w:sz w:val="20"/>
      <w:szCs w:val="20"/>
      <w:lang w:eastAsia="sk-SK"/>
    </w:rPr>
  </w:style>
  <w:style w:type="paragraph" w:styleId="Hlavika">
    <w:name w:val="header"/>
    <w:basedOn w:val="Normlny"/>
    <w:rsid w:val="00233AC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33ACF"/>
  </w:style>
  <w:style w:type="character" w:customStyle="1" w:styleId="TextpoznmkypodiarouChar">
    <w:name w:val="Text poznámky pod čiarou Char"/>
    <w:link w:val="Textpoznmkypodiarou"/>
    <w:uiPriority w:val="99"/>
    <w:semiHidden/>
    <w:rsid w:val="009F23F3"/>
  </w:style>
  <w:style w:type="paragraph" w:styleId="Pta">
    <w:name w:val="footer"/>
    <w:basedOn w:val="Normlny"/>
    <w:link w:val="PtaChar"/>
    <w:rsid w:val="00E3400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34004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apple-style-span">
    <w:name w:val="apple-style-span"/>
    <w:basedOn w:val="Predvolenpsmoodseku"/>
    <w:rsid w:val="00796A15"/>
  </w:style>
  <w:style w:type="character" w:customStyle="1" w:styleId="apple-converted-space">
    <w:name w:val="apple-converted-space"/>
    <w:basedOn w:val="Predvolenpsmoodseku"/>
    <w:rsid w:val="00796A15"/>
  </w:style>
  <w:style w:type="paragraph" w:customStyle="1" w:styleId="titulok">
    <w:name w:val="titulok"/>
    <w:basedOn w:val="Normlny"/>
    <w:rsid w:val="00796A15"/>
    <w:pPr>
      <w:spacing w:before="100" w:beforeAutospacing="1" w:after="100" w:afterAutospacing="1"/>
    </w:pPr>
    <w:rPr>
      <w:lang w:eastAsia="sk-SK"/>
    </w:rPr>
  </w:style>
  <w:style w:type="character" w:styleId="Odkaznapoznmkupodiarou">
    <w:name w:val="footnote reference"/>
    <w:uiPriority w:val="99"/>
    <w:semiHidden/>
    <w:rsid w:val="002F7BA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A2728"/>
    <w:rPr>
      <w:sz w:val="20"/>
      <w:szCs w:val="20"/>
      <w:lang w:eastAsia="sk-SK"/>
    </w:rPr>
  </w:style>
  <w:style w:type="paragraph" w:styleId="Hlavika">
    <w:name w:val="header"/>
    <w:basedOn w:val="Normlny"/>
    <w:rsid w:val="00233AC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33ACF"/>
  </w:style>
  <w:style w:type="character" w:customStyle="1" w:styleId="TextpoznmkypodiarouChar">
    <w:name w:val="Text poznámky pod čiarou Char"/>
    <w:link w:val="Textpoznmkypodiarou"/>
    <w:uiPriority w:val="99"/>
    <w:semiHidden/>
    <w:rsid w:val="009F23F3"/>
  </w:style>
  <w:style w:type="paragraph" w:styleId="Pta">
    <w:name w:val="footer"/>
    <w:basedOn w:val="Normlny"/>
    <w:link w:val="PtaChar"/>
    <w:rsid w:val="00E3400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3400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D0A6-FF7E-4ACB-8980-C9F223E8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7544</Words>
  <Characters>43006</Characters>
  <Application>Microsoft Office Word</Application>
  <DocSecurity>0</DocSecurity>
  <Lines>358</Lines>
  <Paragraphs>100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SPP OSK  - prednáška 30</vt:lpstr>
      <vt:lpstr>SPP OSK  - prednáška 30</vt:lpstr>
    </vt:vector>
  </TitlesOfParts>
  <Company>Právnická Fakulta</Company>
  <LinksUpToDate>false</LinksUpToDate>
  <CharactersWithSpaces>50450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 OSK  - prednáška 30</dc:title>
  <dc:creator>JUDr. Pavel Zloch</dc:creator>
  <cp:lastModifiedBy>KSP</cp:lastModifiedBy>
  <cp:revision>2</cp:revision>
  <cp:lastPrinted>2017-10-04T12:07:00Z</cp:lastPrinted>
  <dcterms:created xsi:type="dcterms:W3CDTF">2019-01-07T18:48:00Z</dcterms:created>
  <dcterms:modified xsi:type="dcterms:W3CDTF">2019-01-07T18:48:00Z</dcterms:modified>
</cp:coreProperties>
</file>