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Právnická fakulta Trnavskej univerzity v Trnave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Združovacie právo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prednášok a cvičení a podmienky na absolvovanie predmetu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Zabezpečuje: doc. JUDr. Mgr. Martina Gajdošová, PhD.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Katedra teórie práva a ústavného práva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Akademický rok 201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9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/20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20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– zimný semester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Povinne voliteľný jednosemestrálny predmet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2. ročník bakalárskeho štúdia, 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Denná forma: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Streda: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ZdP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: 8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00 – 9.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30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h; 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miestnosť 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(Prednáška + Cvičenie)</w:t>
      </w:r>
    </w:p>
    <w:p w:rsidR="00AE02A9" w:rsidRDefault="00AE02A9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Externá forma: 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2. ročník: 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piatok 25.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0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.201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, 8.00 – 1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h, 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(8 hodín)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miestnosť 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9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Konzultačné hodiny: streda: 9.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40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– 1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1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</w:t>
      </w:r>
      <w:r w:rsidR="00AE02A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00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h, miestnosť č. 113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a okrem toho podľa mailovej dohody: </w:t>
      </w:r>
      <w:r w:rsidRPr="00A039BE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martina.gajdosova@truni.sk</w:t>
      </w: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9F3758" w:rsidRPr="00A039BE" w:rsidRDefault="009F3758" w:rsidP="009F375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02A9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Syllabus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 predmetu </w:t>
      </w:r>
      <w:r w:rsidRPr="00A039B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Združovacie právo</w:t>
      </w:r>
    </w:p>
    <w:p w:rsidR="00AE02A9" w:rsidRPr="00A039BE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02A9" w:rsidRPr="00A039BE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AE02A9" w:rsidRPr="00BD0CB0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1) Úvod do predmetu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25.9.2019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Podmienky jeho absolvovania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Sloboda združovania a p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ojmové znaky združení </w:t>
      </w:r>
    </w:p>
    <w:p w:rsidR="00AE02A9" w:rsidRPr="00A039BE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Združenie, politická strana, odborová organizácia</w:t>
      </w:r>
    </w:p>
    <w:p w:rsidR="00AE02A9" w:rsidRPr="00A039BE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2) Pramene práva slobodne sa združovať v Slovenskej republike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2.10.2019</w:t>
      </w:r>
    </w:p>
    <w:p w:rsidR="00AE02A9" w:rsidRPr="007D4D61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edzinárodné dokumenty</w:t>
      </w:r>
    </w:p>
    <w:p w:rsidR="00AE02A9" w:rsidRPr="007D4D61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stavná úprava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ákonná úprava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EÚ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 ako pojem</w:t>
      </w:r>
    </w:p>
    <w:p w:rsidR="00AE02A9" w:rsidRPr="007D4D61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 v právnom poriadku SR</w:t>
      </w:r>
    </w:p>
    <w:p w:rsidR="00AE02A9" w:rsidRPr="00A039BE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Pr="00BD0CB0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Združenie ako 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9.10.2019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osoba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Princípy vzniku právnických osôb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podľa slovenského právneho poriadku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Organizácie s medzinárodným prvkom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Záujmové združenia 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osô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bez právnej subjektivity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Pluralita subjektov a neziskový sektor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Pr="00BD0CB0" w:rsidRDefault="00AE02A9" w:rsidP="00AE02A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4) Historický exkurz do práva slobodne sa združovať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16.10.2019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a rímske právo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Spolky a stredovek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Spolky a Rakúsko-Uhorsko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akúsky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D0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polkový zákon č. 134/1867 r. z. 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02A9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5) Historický exkurz do práva slobodne sa združovať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23.10.2019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A75"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na Slovensku v Uhorsku od 2. polovice 19. storočia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Spolkové právo po vzniku Československa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spolkového práva po roku 1945 a po roku 1948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obrovoľná organizácia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právnej úpravy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združovacieho práva d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 roku 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89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02A9" w:rsidRPr="00BD0CB0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6) Spolkový život v demokratickom režime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30.10.2019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bčianske združenie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Pôsobnosť zákona o združovaní občanov (z. č. 83/1990 Zb.) a jeho negatívna pôsobnosť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onanie o registrácii a vznik združenia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Odmietnutie registrácie združenia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združovania, vrátane rozhodovacej činnosti ESĽP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02A9" w:rsidRPr="00BD0CB0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7) Zánik združenia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6.11.2019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Nedovolené združenia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Rozpustenie združenia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Dobrovoľný zánik združenia</w:t>
      </w:r>
    </w:p>
    <w:p w:rsidR="00AE02A9" w:rsidRPr="00FA5CDF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združovania, vrátane rozhodovacej činnosti ESĽP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Pr="00BD0CB0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8) Členstvo v združení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13.11.2019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Dobrovoľnosť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Vylúčenie člena 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Súdna ochrana člena združenia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Pr="00BD0CB0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9) Hospodárenie združenia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20.11.2019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Oddelenosť združení od štátu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Daňové zvýhodnenie združení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 a podnikateľská činnosť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Pr="00BD0CB0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10) Pobočky združenia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27.11.2019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Osobitosti pobočiek (organizačných jednotiek) združení v právnom poriadku SR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Samosprávny charakter združení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Spolková autonómia</w:t>
      </w:r>
    </w:p>
    <w:p w:rsidR="00AE02A9" w:rsidRPr="00A039BE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Vnútrospolková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demokracia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11) Prostriedky právnej ochrany slobody združovania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4.12.2019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konaní pred Ústavným súdom SR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civilnom konaní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Ochrana slobody združovania v správnom súdnictve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trestnom konaní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konaní pred ESĽP</w:t>
      </w:r>
    </w:p>
    <w:p w:rsidR="00AE02A9" w:rsidRPr="00BD0CB0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02A9" w:rsidRPr="00A039BE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A9" w:rsidRDefault="00AE02A9" w:rsidP="00AE0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12) Právo slobodne sa združovať v kontexte práva EÚ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11.12.2019</w:t>
      </w:r>
    </w:p>
    <w:p w:rsidR="00AE02A9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Snaha o jednotnú právnu reguláciu v oblasti združovania na pôde EÚ</w:t>
      </w:r>
    </w:p>
    <w:p w:rsidR="00AE02A9" w:rsidRPr="00FA5CDF" w:rsidRDefault="00AE02A9" w:rsidP="00AE02A9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Charta základných práv EÚ</w:t>
      </w:r>
    </w:p>
    <w:p w:rsidR="00AE02A9" w:rsidRDefault="00AE02A9" w:rsidP="00AE02A9"/>
    <w:p w:rsidR="009F3758" w:rsidRPr="00A039BE" w:rsidRDefault="009F3758" w:rsidP="009F37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0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3.9.2019</w:t>
      </w:r>
      <w:r w:rsidRPr="004E0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3.12.2019</w:t>
      </w:r>
      <w:r w:rsidRPr="004E0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E0C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VÝUČBOVÉ OBDOBIE</w:t>
      </w:r>
    </w:p>
    <w:p w:rsidR="009F3758" w:rsidRPr="00A039BE" w:rsidRDefault="009F3758" w:rsidP="009F37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A039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.12.201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A039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.2.20</w:t>
      </w:r>
      <w:r w:rsidR="005608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Pr="00A039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SKÚŠKOVÉ OBDOBIE</w:t>
      </w:r>
    </w:p>
    <w:p w:rsidR="009F3758" w:rsidRPr="00A039BE" w:rsidRDefault="009F3758" w:rsidP="009F37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A039BE">
        <w:rPr>
          <w:rFonts w:ascii="Times New Roman" w:eastAsia="Times New Roman" w:hAnsi="Times New Roman" w:cs="Times New Roman"/>
          <w:b/>
          <w:szCs w:val="24"/>
          <w:lang w:eastAsia="sk-SK"/>
        </w:rPr>
        <w:t>Povinná literatúra:</w:t>
      </w:r>
    </w:p>
    <w:p w:rsidR="009F3758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GAJDOŠOVÁ, M.: Združenia a právo slobodne sa združovať, C. H. Beck Bratislava, 2013.</w:t>
      </w:r>
    </w:p>
    <w:p w:rsidR="005608FB" w:rsidRDefault="005608FB" w:rsidP="005608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GAJDOŠOVÁ, M.: Združenia a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sloboda</w:t>
      </w: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 združova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nia,</w:t>
      </w: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 C. H. Beck Bratislava, 201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9</w:t>
      </w: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.</w:t>
      </w:r>
    </w:p>
    <w:p w:rsidR="005608FB" w:rsidRPr="00A039BE" w:rsidRDefault="005608FB" w:rsidP="009F37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Odporúčaná literatúra: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ČERNÝ, P.: Zákon o sdružování občanů Komentář, C. H. Beck, Praha, 2010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DRGONEC, J.: Ústava Slovenskej republiky Komentár, Heuréka, Šamorín, 2004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DRGONEC, J.: Základné práva a slobody podľa Ústavy Slovenskej republiky, zväzok 2 MANZ Bratislava, 1999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DAVID, L.: Přehled judikatury, Soudní ochrana člena spolku, církve a politické strany, Wolters Kluwer ČR, a.s., 2011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GAJDOŠOVÁ, M.: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Judikatúra</w:t>
      </w:r>
      <w:proofErr w:type="spellEnd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vo</w:t>
      </w:r>
      <w:proofErr w:type="spellEnd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veciach</w:t>
      </w:r>
      <w:proofErr w:type="spellEnd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práva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slobodne</w:t>
      </w:r>
      <w:proofErr w:type="spellEnd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sa</w:t>
      </w:r>
      <w:proofErr w:type="spellEnd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b/>
          <w:bCs/>
          <w:lang w:val="cs-CZ" w:eastAsia="cs-CZ"/>
        </w:rPr>
        <w:t>združovať</w:t>
      </w:r>
      <w:proofErr w:type="spellEnd"/>
      <w:r w:rsidRPr="00A039BE">
        <w:rPr>
          <w:rFonts w:ascii="Times New Roman" w:eastAsia="Times New Roman" w:hAnsi="Times New Roman" w:cs="Times New Roman"/>
          <w:b/>
          <w:lang w:val="cs-CZ" w:eastAsia="cs-CZ"/>
        </w:rPr>
        <w:t xml:space="preserve"> - [1. vyd.]. - Bratislava : </w:t>
      </w:r>
      <w:proofErr w:type="spellStart"/>
      <w:r w:rsidRPr="00A039BE">
        <w:rPr>
          <w:rFonts w:ascii="Times New Roman" w:eastAsia="Times New Roman" w:hAnsi="Times New Roman" w:cs="Times New Roman"/>
          <w:b/>
          <w:lang w:val="cs-CZ" w:eastAsia="cs-CZ"/>
        </w:rPr>
        <w:t>Wolters</w:t>
      </w:r>
      <w:proofErr w:type="spellEnd"/>
      <w:r w:rsidRPr="00A039BE">
        <w:rPr>
          <w:rFonts w:ascii="Times New Roman" w:eastAsia="Times New Roman" w:hAnsi="Times New Roman" w:cs="Times New Roman"/>
          <w:b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b/>
          <w:lang w:val="cs-CZ" w:eastAsia="cs-CZ"/>
        </w:rPr>
        <w:t>Kluwer</w:t>
      </w:r>
      <w:proofErr w:type="spellEnd"/>
      <w:r w:rsidRPr="00A039BE">
        <w:rPr>
          <w:rFonts w:ascii="Times New Roman" w:eastAsia="Times New Roman" w:hAnsi="Times New Roman" w:cs="Times New Roman"/>
          <w:b/>
          <w:lang w:val="cs-CZ" w:eastAsia="cs-CZ"/>
        </w:rPr>
        <w:t>, 2016. - 235 s. - ISBN 978-80-8168-519-4, ISBN 978-80-8168-520-0</w:t>
      </w:r>
    </w:p>
    <w:p w:rsidR="009F3758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Združenia a súdna ochrana, Justičná revue 1/2014, s. 20-32;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Odborové organizácie jako osobitné subjekty slobody združovania a ich aktuálne výzvy, Justičná revue 5/2018, s. 574-585;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Právo slobodne sa združovať v Slovenskej republike z európskej perspektívy = Right to freedom ao association in the Slovak Republic from a European perspective /, In: Právo v európskej perspektíve. - Trnava : Trnavská univerzita v Trnave, Právnická fakulta, Typi Universitatis Tyrnaviensis, 2011. - ISBN 978-80-8082-460-0. - S. 125-137.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Spolky a združenia v kontexte práva EÚ /, In: Historické právne systémy a integrácia Európy. - Bratislava : Univerzita Komenského v Bratislave, Právnická fakulta, 2011. - ISBN 978-80-7160-314-6 [slov.]. - S. 201-209.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GAJDOŠOVÁ, M.: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Associations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societies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law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Union / Martina Gajdošová. In: </w:t>
      </w:r>
      <w:hyperlink r:id="rId5" w:history="1">
        <w:proofErr w:type="spellStart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Historical</w:t>
        </w:r>
        <w:proofErr w:type="spellEnd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legal</w:t>
        </w:r>
        <w:proofErr w:type="spellEnd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systems</w:t>
        </w:r>
        <w:proofErr w:type="spellEnd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and </w:t>
        </w:r>
        <w:proofErr w:type="spellStart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European</w:t>
        </w:r>
        <w:proofErr w:type="spellEnd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A03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integration</w:t>
        </w:r>
        <w:proofErr w:type="spellEnd"/>
      </w:hyperlink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- </w:t>
      </w:r>
      <w:proofErr w:type="gram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Bratislava :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Comenius</w:t>
      </w:r>
      <w:proofErr w:type="spellEnd"/>
      <w:proofErr w:type="gram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university in Bratislava,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Faculty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law</w:t>
      </w:r>
      <w:proofErr w:type="spellEnd"/>
      <w:r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2011. - ISBN 978-80-7160-314-6 [angl.]. - Pp. 523-532.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Právo občanov slobodne sa združovať a demokratická spoločnosť : spolková autonómia a jej právna ochrana /, In: Právo a jeho prostredie. - Bratislava : Slovak academic press, 2011. - ISBN 978-80-8095-072-9. - S. 92-102.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Spolky versus ich súdna ochrana (aj s ekologickým nádychom), in: Procházka, R. – Káčer, M.(eds): De arte boni et aequi, Pocta k životnému jubileu Alexandry Krskovej, PF TU, Trnava, TYPI UNIVERSITATIS TYRNAVIENSIS, 2012, str. 235 – 251; 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V Slovenskej republike sa pripravuje zákon o spolkoch, In: Metamorfózy práva ve střední Evropě, Sborník příspěvků z mezinárodní konference „Metamorfózy práva </w:t>
      </w: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lastRenderedPageBreak/>
        <w:t>ve střední Evropě“ a kolokvia „Metamorfózy veřejné správy“, pořádaných Ústavem státu a práva AV ČR a Fakultou právnickou ZČU v Plzni ve dnech 11.-13. června 2008 ve Znojmě, editoři: Helena Jermanová, Zdeněk Masopust, Praha: Ústav státu a práva AV ČR; Plzeň: Vydavatelství a nakladatelství Aleš Čeněk, 2008; str. 172 – 187;</w:t>
      </w:r>
    </w:p>
    <w:p w:rsidR="009F3758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Má právo slobodne sa združovať hranice? in: Procházka, R. – Káčer, M.(eds): Exemplo ducti, Pocta k životnému jubileu Jozefa Prusáka, PF TU, Trnava, TYPI UNIVERSITATIS TYRNAVIENSIS, 2012,</w:t>
      </w:r>
    </w:p>
    <w:p w:rsidR="001D1F58" w:rsidRDefault="001D1F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M., KOŠIČIAROVÁ, S. (eds.): </w:t>
      </w:r>
      <w:r w:rsidR="00F314F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Sloboda združovania – verejnoprávne a súkromnoprávne aspekty, Trnava: Typi universitatis, </w:t>
      </w:r>
      <w:r w:rsidR="00632B3C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2019, </w:t>
      </w:r>
      <w:hyperlink r:id="rId6" w:history="1">
        <w:r w:rsidR="00632B3C" w:rsidRPr="00B066F6">
          <w:rPr>
            <w:rStyle w:val="Hypertextovprepojenie"/>
            <w:rFonts w:ascii="Times New Roman" w:eastAsia="Times New Roman" w:hAnsi="Times New Roman" w:cs="Times New Roman"/>
            <w:noProof/>
            <w:sz w:val="24"/>
            <w:szCs w:val="24"/>
            <w:lang w:val="cs-CZ" w:eastAsia="cs-CZ"/>
          </w:rPr>
          <w:t>http://iuridica.truni.sk/sites/default/files/dokumenty/katedry/tpaup/gajdosova-sloboda-zdruzovania_on-line.pdf</w:t>
        </w:r>
      </w:hyperlink>
    </w:p>
    <w:p w:rsidR="00632B3C" w:rsidRPr="00A039BE" w:rsidRDefault="00632B3C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HOLLÄNDER, P.: Základy všeobecné státovědy, Vydavatelství a nakladatelství Aleš Čeněk, s.r.o., Plzeň, 2009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JEMELKA, L., BŘEŇ, J.: Zákon o sdružovnání občanů, zákon o právu shromažďovacím, zákon o právu petičním s komentářem, Praha: ASPI, a.s., 2007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KLÍMA, K. a kol.: Komentář k Ústavě a Listině, Vydavatelství a nakladatelství Aleš Čeněk, s.r.o., Plzeň, 2005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MOLEK, P.: Politická práva, Wolters Kluwer, Praha, 2014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PRUSÁK, J.: Teória práva. Bratislava, PF UK 1995 až 2002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RONOVSKÁ, K.: Spolkové a nadační právo, edice učebnice, Masarykova univerzita v Brně, Brno, 2008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RONOVSKÁ, K.: Soukromoprávní aspekty nadačního a spolkového práva v Česku, ve Švícarsku a v Nizozemí, Acta universitatis Brunensis iuridica, No 275, Masarykova univerzita v Brně, Brno, 2004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SVÁK, J. a kol.: Rozsudky Veľkej komory Európskeho súdu pre ľudské práva (kompletné vydanie), Euro Kódex, Bratislava, 2006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SVÁK, J.: Ochrana ľudských práv (z pohľadu judkatúry a doktríny štrasburských orgánov ochrany práva), II. Rozšírené vydanie, Euro Kódex Bratislava, 2006</w:t>
      </w:r>
    </w:p>
    <w:p w:rsidR="009F3758" w:rsidRPr="00A039BE" w:rsidRDefault="009F3758" w:rsidP="009F375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TELEC, I.: Spolkové právo, C. H. Beck Praha, 1998</w:t>
      </w: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ab/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TOCQUEVILLE, Alexis: Demokracie v Americe. I.-II. Praha 1992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cs-CZ" w:eastAsia="cs-CZ"/>
        </w:rPr>
        <w:t>Právne akty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213/1997 Z. z., o neziskových organizáciách poskytujúcich všeobecne prospešné služby;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83/1990 Zb., o združovaní občanov;</w:t>
      </w:r>
    </w:p>
    <w:p w:rsidR="009F3758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85/2005 Z. z. o politických stranách a politických hnutiach</w:t>
      </w:r>
    </w:p>
    <w:p w:rsidR="005608FB" w:rsidRPr="00A039BE" w:rsidRDefault="005608FB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346/2018 Z. z. o registri mimivládnych neziskových organizácií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Ústava Slovenskej republiky, č. 460/1992 Zb.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Ústavný zákon č. 23/1991 Zb. Listina základných práv a slobôd,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ochrane ľudských práv a základných slobôd, Oznámenie FMZV č. 209/1992 Zb.,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Medzinárodný pakt o občianskych a politických právach a Medzinárodný pakt o hospodárskych, sociálnych kultúrnych právach, vyhl. MZV č. 120/1976 Zb.,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právach dieťaťa, Oznámenie FMZV č. 104/1991 Zb.,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slobode združovania a ochrane práva odborovo sa organizovať, č. 489/1990 Zb.,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116/1985 Zb., o podmienkach činnosti organizácií s medzinárodným prvkom v Československej socialistickej republike,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Zmluva o Európskej únii, Úradný vestník EÚ, C 115,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Občiansky zákonník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575/2001 Z. z., o organizácii činnosti vlády a organizácii ústrednej štátnej správy,</w:t>
      </w:r>
    </w:p>
    <w:p w:rsidR="009F3758" w:rsidRPr="00A039BE" w:rsidRDefault="009F3758" w:rsidP="009F3758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val="cs-CZ" w:eastAsia="cs-CZ"/>
        </w:rPr>
      </w:pPr>
    </w:p>
    <w:p w:rsidR="009F3758" w:rsidRPr="000F2479" w:rsidRDefault="009F3758" w:rsidP="000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F247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Podmienky na absolvovanie predmetu:</w:t>
      </w:r>
    </w:p>
    <w:p w:rsidR="009F3758" w:rsidRPr="00A039BE" w:rsidRDefault="009F3758" w:rsidP="009F37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Seminárna práca</w:t>
      </w: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na samostatne zvolenú a s vyučujúcim prekonzultovanú tému v rozsahu cca 5 strán, reakcia na otázky položené k seminárnej práci v diskusii je súčasťou ústnej skúšky. Ústna skúška zahŕňa reakcie na otázky ku seminárnej práci a ústnu odpoveď na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 </w:t>
      </w: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vylosované otázky;</w:t>
      </w:r>
    </w:p>
    <w:p w:rsidR="009F3758" w:rsidRDefault="009F3758" w:rsidP="009F37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Skúška</w:t>
      </w:r>
      <w:r w:rsidRPr="00A039B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– ústna skúška zahŕňa odbornú úroveň spracovanie seminárnej práce (30 %), reakcie na ňu v diskusii (10 %), ústnu odpoveď (60 %); škála hodnotenia: A 100-92 %, B 91-84 %, C 83-76 %, D 75-68 %, E 67-60 %, FX 59-0 %</w:t>
      </w:r>
    </w:p>
    <w:p w:rsidR="009F3758" w:rsidRDefault="009F3758" w:rsidP="009F37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F3758" w:rsidRPr="003D5F9E" w:rsidRDefault="009F3758" w:rsidP="009F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3D5F9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Námety na seminárnu prácu:</w:t>
      </w:r>
    </w:p>
    <w:p w:rsidR="009F3758" w:rsidRDefault="009F3758" w:rsidP="009F37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rozhodovacej činnosti ESĽP – čl. 11 (sloboda združovania a zhromažďovania)</w:t>
      </w:r>
    </w:p>
    <w:p w:rsidR="009F3758" w:rsidRDefault="009F3758" w:rsidP="009F37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rozhodovacej činnosti všeobecných súdov Slovenskej republiky: okresných súdov, krajských súdov, najvyššieho súdu</w:t>
      </w:r>
    </w:p>
    <w:p w:rsidR="009F3758" w:rsidRDefault="009F3758" w:rsidP="009F37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rozhodovacej činnosti Ústavného súdu Slovenskej republiky,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ktuálnejších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napr.: uznesenie ÚS SR,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zn. II. ÚS 23/2016 z 14.1.2016, nález ÚS SR,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zn. ÚS PL. 19/2014 z 16.3.2016, uznesenie ÚS SR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zn. II. ÚS 152/2016 z 18.2.2016</w:t>
      </w:r>
    </w:p>
    <w:p w:rsidR="009F3758" w:rsidRDefault="009F3758" w:rsidP="009F37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rozhodovacej činnosti súdov Českej republiky</w:t>
      </w:r>
    </w:p>
    <w:p w:rsidR="009F3758" w:rsidRPr="00D45AEC" w:rsidRDefault="009F3758" w:rsidP="009F375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Tému je potrebné vopred konzultovať s vyučujúcou</w:t>
      </w: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F3758" w:rsidRPr="00A039BE" w:rsidRDefault="000F2479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Trnave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23</w:t>
      </w:r>
      <w:r w:rsidR="009F3758" w:rsidRPr="00A039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.9.201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  <w:bookmarkStart w:id="0" w:name="_GoBack"/>
      <w:bookmarkEnd w:id="0"/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F3758" w:rsidRPr="00A039BE" w:rsidRDefault="009F3758" w:rsidP="009F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F3758" w:rsidRDefault="009F3758" w:rsidP="009F3758"/>
    <w:p w:rsidR="00976BFA" w:rsidRDefault="00976BFA"/>
    <w:sectPr w:rsidR="0097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19"/>
    <w:multiLevelType w:val="hybridMultilevel"/>
    <w:tmpl w:val="A4BADFB2"/>
    <w:lvl w:ilvl="0" w:tplc="C97AD7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96E"/>
    <w:multiLevelType w:val="hybridMultilevel"/>
    <w:tmpl w:val="13BED0F2"/>
    <w:lvl w:ilvl="0" w:tplc="F2F419E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58"/>
    <w:rsid w:val="000F2479"/>
    <w:rsid w:val="001D1F58"/>
    <w:rsid w:val="005608FB"/>
    <w:rsid w:val="00632B3C"/>
    <w:rsid w:val="00976BFA"/>
    <w:rsid w:val="009F3758"/>
    <w:rsid w:val="00AE02A9"/>
    <w:rsid w:val="00F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704F"/>
  <w15:chartTrackingRefBased/>
  <w15:docId w15:val="{D4C0822D-16D6-40DE-B563-7AB84A8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7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2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ridica.truni.sk/sites/default/files/dokumenty/katedry/tpaup/gajdosova-sloboda-zdruzovania_on-line.pdf" TargetMode="External"/><Relationship Id="rId5" Type="http://schemas.openxmlformats.org/officeDocument/2006/relationships/hyperlink" Target="http://ezp.truni.sk/opacOLD?fn=*recview&amp;pageId=recview&amp;uid=100257&amp;fs=FED0CC731EF7443AAF354606A39103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1573</Words>
  <Characters>8970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</dc:creator>
  <cp:keywords/>
  <dc:description/>
  <cp:lastModifiedBy>KTP</cp:lastModifiedBy>
  <cp:revision>7</cp:revision>
  <dcterms:created xsi:type="dcterms:W3CDTF">2019-09-23T08:13:00Z</dcterms:created>
  <dcterms:modified xsi:type="dcterms:W3CDTF">2019-09-23T09:01:00Z</dcterms:modified>
</cp:coreProperties>
</file>