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851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422"/>
        <w:gridCol w:w="2228"/>
        <w:gridCol w:w="7107"/>
      </w:tblGrid>
      <w:tr w:rsidRPr="00FF6B5A" w:rsidR="00FF6B5A" w:rsidTr="473A4C87" w14:paraId="38D0CD8E" w14:textId="77777777">
        <w:trPr>
          <w:trHeight w:val="204"/>
        </w:trPr>
        <w:tc>
          <w:tcPr>
            <w:tcW w:w="0" w:type="auto"/>
            <w:shd w:val="clear" w:color="auto" w:fill="auto"/>
            <w:tcMar/>
            <w:vAlign w:val="bottom"/>
            <w:hideMark/>
          </w:tcPr>
          <w:p w:rsidRPr="00FF6B5A" w:rsidR="00FF6B5A" w:rsidP="00FF6B5A" w:rsidRDefault="00FF6B5A" w14:paraId="06684C6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tcMar/>
            <w:vAlign w:val="center"/>
            <w:hideMark/>
          </w:tcPr>
          <w:p w:rsidRPr="00FF6B5A" w:rsidR="00FF6B5A" w:rsidP="00FF6B5A" w:rsidRDefault="00FF6B5A" w14:paraId="6A475A3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tcMar/>
            <w:vAlign w:val="center"/>
            <w:hideMark/>
          </w:tcPr>
          <w:p w:rsidRPr="00FF6B5A" w:rsidR="00FF6B5A" w:rsidP="00FF6B5A" w:rsidRDefault="00FF6B5A" w14:paraId="4E5BD6A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tcMar/>
            <w:hideMark/>
          </w:tcPr>
          <w:p w:rsidRPr="00FF6B5A" w:rsidR="00FF6B5A" w:rsidP="00FF6B5A" w:rsidRDefault="00FF6B5A" w14:paraId="344792A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sk-SK"/>
              </w:rPr>
            </w:pPr>
          </w:p>
        </w:tc>
      </w:tr>
      <w:tr w:rsidRPr="00FF6B5A" w:rsidR="00FF6B5A" w:rsidTr="473A4C87" w14:paraId="53F6ED05" w14:textId="77777777">
        <w:trPr>
          <w:trHeight w:val="450"/>
        </w:trPr>
        <w:tc>
          <w:tcPr>
            <w:tcW w:w="0" w:type="auto"/>
            <w:shd w:val="clear" w:color="auto" w:fill="auto"/>
            <w:tcMar/>
            <w:vAlign w:val="center"/>
            <w:hideMark/>
          </w:tcPr>
          <w:p w:rsidRPr="00FF6B5A" w:rsidR="00FF6B5A" w:rsidP="00FF6B5A" w:rsidRDefault="00FF6B5A" w14:paraId="3D6A9AB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sk-SK"/>
              </w:rPr>
            </w:pPr>
          </w:p>
        </w:tc>
        <w:tc>
          <w:tcPr>
            <w:tcW w:w="0" w:type="auto"/>
            <w:gridSpan w:val="3"/>
            <w:vMerge w:val="restart"/>
            <w:shd w:val="clear" w:color="auto" w:fill="2F5597"/>
            <w:tcMar/>
            <w:vAlign w:val="center"/>
            <w:hideMark/>
          </w:tcPr>
          <w:p w:rsidRPr="00FF6B5A" w:rsidR="00FF6B5A" w:rsidP="00FF6B5A" w:rsidRDefault="00FF6B5A" w14:paraId="3DBE98C1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FFFFFF"/>
                <w:lang w:eastAsia="sk-SK"/>
              </w:rPr>
            </w:pPr>
            <w:r w:rsidRPr="00FF6B5A">
              <w:rPr>
                <w:rFonts w:ascii="Calibri" w:hAnsi="Calibri" w:eastAsia="Times New Roman" w:cs="Times New Roman"/>
                <w:b/>
                <w:bCs/>
                <w:color w:val="FFFFFF"/>
                <w:lang w:eastAsia="sk-SK"/>
              </w:rPr>
              <w:t xml:space="preserve">Charakteristika predkladaného výstupu tvorivej činnosti / </w:t>
            </w:r>
            <w:r w:rsidRPr="00FF6B5A">
              <w:rPr>
                <w:rFonts w:ascii="Calibri" w:hAnsi="Calibri" w:eastAsia="Times New Roman" w:cs="Times New Roman"/>
                <w:b/>
                <w:bCs/>
                <w:color w:val="FFFFFF"/>
                <w:lang w:eastAsia="sk-SK"/>
              </w:rPr>
              <w:br/>
            </w:r>
            <w:proofErr w:type="spellStart"/>
            <w:r w:rsidRPr="00FF6B5A">
              <w:rPr>
                <w:rFonts w:ascii="Calibri" w:hAnsi="Calibri" w:eastAsia="Times New Roman" w:cs="Times New Roman"/>
                <w:b/>
                <w:bCs/>
                <w:color w:val="FFFFFF"/>
                <w:lang w:eastAsia="sk-SK"/>
              </w:rPr>
              <w:t>Characteristics</w:t>
            </w:r>
            <w:proofErr w:type="spellEnd"/>
            <w:r w:rsidRPr="00FF6B5A">
              <w:rPr>
                <w:rFonts w:ascii="Calibri" w:hAnsi="Calibri" w:eastAsia="Times New Roman" w:cs="Times New Roman"/>
                <w:b/>
                <w:bCs/>
                <w:color w:val="FFFFFF"/>
                <w:lang w:eastAsia="sk-SK"/>
              </w:rPr>
              <w:t xml:space="preserve"> of </w:t>
            </w:r>
            <w:proofErr w:type="spellStart"/>
            <w:r w:rsidRPr="00FF6B5A">
              <w:rPr>
                <w:rFonts w:ascii="Calibri" w:hAnsi="Calibri" w:eastAsia="Times New Roman" w:cs="Times New Roman"/>
                <w:b/>
                <w:bCs/>
                <w:color w:val="FFFFFF"/>
                <w:lang w:eastAsia="sk-SK"/>
              </w:rPr>
              <w:t>the</w:t>
            </w:r>
            <w:proofErr w:type="spellEnd"/>
            <w:r w:rsidRPr="00FF6B5A">
              <w:rPr>
                <w:rFonts w:ascii="Calibri" w:hAnsi="Calibri" w:eastAsia="Times New Roman" w:cs="Times New Roman"/>
                <w:b/>
                <w:bCs/>
                <w:color w:val="FFFFFF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b/>
                <w:bCs/>
                <w:color w:val="FFFFFF"/>
                <w:lang w:eastAsia="sk-SK"/>
              </w:rPr>
              <w:t>submitted</w:t>
            </w:r>
            <w:proofErr w:type="spellEnd"/>
            <w:r w:rsidRPr="00FF6B5A">
              <w:rPr>
                <w:rFonts w:ascii="Calibri" w:hAnsi="Calibri" w:eastAsia="Times New Roman" w:cs="Times New Roman"/>
                <w:b/>
                <w:bCs/>
                <w:color w:val="FFFFFF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b/>
                <w:bCs/>
                <w:color w:val="FFFFFF"/>
                <w:lang w:eastAsia="sk-SK"/>
              </w:rPr>
              <w:t>research</w:t>
            </w:r>
            <w:proofErr w:type="spellEnd"/>
            <w:r w:rsidRPr="00FF6B5A">
              <w:rPr>
                <w:rFonts w:ascii="Calibri" w:hAnsi="Calibri" w:eastAsia="Times New Roman" w:cs="Times New Roman"/>
                <w:b/>
                <w:bCs/>
                <w:color w:val="FFFFFF"/>
                <w:lang w:eastAsia="sk-SK"/>
              </w:rPr>
              <w:t xml:space="preserve">/ </w:t>
            </w:r>
            <w:proofErr w:type="spellStart"/>
            <w:r w:rsidRPr="00FF6B5A">
              <w:rPr>
                <w:rFonts w:ascii="Calibri" w:hAnsi="Calibri" w:eastAsia="Times New Roman" w:cs="Times New Roman"/>
                <w:b/>
                <w:bCs/>
                <w:color w:val="FFFFFF"/>
                <w:lang w:eastAsia="sk-SK"/>
              </w:rPr>
              <w:t>artistic</w:t>
            </w:r>
            <w:proofErr w:type="spellEnd"/>
            <w:r w:rsidRPr="00FF6B5A">
              <w:rPr>
                <w:rFonts w:ascii="Calibri" w:hAnsi="Calibri" w:eastAsia="Times New Roman" w:cs="Times New Roman"/>
                <w:b/>
                <w:bCs/>
                <w:color w:val="FFFFFF"/>
                <w:lang w:eastAsia="sk-SK"/>
              </w:rPr>
              <w:t>/</w:t>
            </w:r>
            <w:proofErr w:type="spellStart"/>
            <w:r w:rsidRPr="00FF6B5A">
              <w:rPr>
                <w:rFonts w:ascii="Calibri" w:hAnsi="Calibri" w:eastAsia="Times New Roman" w:cs="Times New Roman"/>
                <w:b/>
                <w:bCs/>
                <w:color w:val="FFFFFF"/>
                <w:lang w:eastAsia="sk-SK"/>
              </w:rPr>
              <w:t>other</w:t>
            </w:r>
            <w:proofErr w:type="spellEnd"/>
            <w:r w:rsidRPr="00FF6B5A">
              <w:rPr>
                <w:rFonts w:ascii="Calibri" w:hAnsi="Calibri" w:eastAsia="Times New Roman" w:cs="Times New Roman"/>
                <w:b/>
                <w:bCs/>
                <w:color w:val="FFFFFF"/>
                <w:lang w:eastAsia="sk-SK"/>
              </w:rPr>
              <w:t xml:space="preserve"> output</w:t>
            </w:r>
          </w:p>
        </w:tc>
      </w:tr>
      <w:tr w:rsidRPr="00FF6B5A" w:rsidR="00FF6B5A" w:rsidTr="473A4C87" w14:paraId="4724038A" w14:textId="77777777">
        <w:trPr>
          <w:trHeight w:val="450"/>
        </w:trPr>
        <w:tc>
          <w:tcPr>
            <w:tcW w:w="0" w:type="auto"/>
            <w:shd w:val="clear" w:color="auto" w:fill="auto"/>
            <w:tcMar/>
            <w:vAlign w:val="center"/>
            <w:hideMark/>
          </w:tcPr>
          <w:p w:rsidRPr="00FF6B5A" w:rsidR="00FF6B5A" w:rsidP="00FF6B5A" w:rsidRDefault="00FF6B5A" w14:paraId="42EFA88A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FFFFFF"/>
                <w:lang w:eastAsia="sk-SK"/>
              </w:rPr>
            </w:pPr>
          </w:p>
        </w:tc>
        <w:tc>
          <w:tcPr>
            <w:tcW w:w="0" w:type="auto"/>
            <w:gridSpan w:val="3"/>
            <w:vMerge/>
            <w:tcMar/>
            <w:vAlign w:val="center"/>
            <w:hideMark/>
          </w:tcPr>
          <w:p w:rsidRPr="00FF6B5A" w:rsidR="00FF6B5A" w:rsidP="00FF6B5A" w:rsidRDefault="00FF6B5A" w14:paraId="7F219A29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FFFFFF"/>
                <w:lang w:eastAsia="sk-SK"/>
              </w:rPr>
            </w:pPr>
          </w:p>
        </w:tc>
      </w:tr>
      <w:tr w:rsidRPr="00FF6B5A" w:rsidR="00FF6B5A" w:rsidTr="473A4C87" w14:paraId="03B92B4F" w14:textId="77777777">
        <w:trPr>
          <w:trHeight w:val="60"/>
        </w:trPr>
        <w:tc>
          <w:tcPr>
            <w:tcW w:w="0" w:type="auto"/>
            <w:shd w:val="clear" w:color="auto" w:fill="auto"/>
            <w:tcMar/>
            <w:vAlign w:val="bottom"/>
            <w:hideMark/>
          </w:tcPr>
          <w:p w:rsidRPr="00FF6B5A" w:rsidR="00FF6B5A" w:rsidP="00FF6B5A" w:rsidRDefault="00FF6B5A" w14:paraId="4BA8ADA8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tcMar/>
            <w:vAlign w:val="center"/>
            <w:hideMark/>
          </w:tcPr>
          <w:p w:rsidRPr="00FF6B5A" w:rsidR="00FF6B5A" w:rsidP="00FF6B5A" w:rsidRDefault="00FF6B5A" w14:paraId="211AEEC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tcMar/>
            <w:vAlign w:val="center"/>
            <w:hideMark/>
          </w:tcPr>
          <w:p w:rsidRPr="00FF6B5A" w:rsidR="00FF6B5A" w:rsidP="00FF6B5A" w:rsidRDefault="00FF6B5A" w14:paraId="214745F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tcMar/>
            <w:hideMark/>
          </w:tcPr>
          <w:p w:rsidRPr="00FF6B5A" w:rsidR="00FF6B5A" w:rsidP="00FF6B5A" w:rsidRDefault="00FF6B5A" w14:paraId="4653463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sk-SK"/>
              </w:rPr>
            </w:pPr>
          </w:p>
        </w:tc>
      </w:tr>
      <w:tr w:rsidRPr="00FF6B5A" w:rsidR="00FF6B5A" w:rsidTr="473A4C87" w14:paraId="6D5473D5" w14:textId="77777777">
        <w:trPr>
          <w:trHeight w:val="375"/>
        </w:trPr>
        <w:tc>
          <w:tcPr>
            <w:tcW w:w="0" w:type="auto"/>
            <w:shd w:val="clear" w:color="auto" w:fill="auto"/>
            <w:tcMar/>
            <w:vAlign w:val="bottom"/>
            <w:hideMark/>
          </w:tcPr>
          <w:p w:rsidRPr="00FF6B5A" w:rsidR="00FF6B5A" w:rsidP="00FF6B5A" w:rsidRDefault="00FF6B5A" w14:paraId="71BF372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sk-SK"/>
              </w:rPr>
            </w:pPr>
          </w:p>
        </w:tc>
        <w:tc>
          <w:tcPr>
            <w:tcW w:w="0" w:type="auto"/>
            <w:gridSpan w:val="3"/>
            <w:vMerge w:val="restart"/>
            <w:shd w:val="clear" w:color="auto" w:fill="auto"/>
            <w:tcMar/>
            <w:vAlign w:val="bottom"/>
            <w:hideMark/>
          </w:tcPr>
          <w:p w:rsidRPr="00FF6B5A" w:rsidR="00FF6B5A" w:rsidP="00FF6B5A" w:rsidRDefault="00FF6B5A" w14:paraId="4FB4FCD6" w14:textId="77777777">
            <w:pPr>
              <w:spacing w:after="0" w:line="240" w:lineRule="auto"/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</w:pPr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 xml:space="preserve">Tlačivo VTC slúži na predkladanie výstupov tvorivej činnosti podľa metodiky hodnotenia tvorivých činností (časť V. Metodiky na vyhodnocovanie štandardov) /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>The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>form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>is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>used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 xml:space="preserve"> to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>submit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>the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>research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>/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>artistic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>/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>other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>outputs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>according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 xml:space="preserve"> to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>the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>evaluation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>methodology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 xml:space="preserve"> of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>research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>/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>artistic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>/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>other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>activities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 xml:space="preserve"> (part V.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>The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>Methodology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>for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>Standards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>Evaluation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 xml:space="preserve">). </w:t>
            </w:r>
          </w:p>
        </w:tc>
      </w:tr>
      <w:tr w:rsidRPr="00FF6B5A" w:rsidR="00FF6B5A" w:rsidTr="473A4C87" w14:paraId="5D274F5F" w14:textId="77777777">
        <w:trPr>
          <w:trHeight w:val="375"/>
        </w:trPr>
        <w:tc>
          <w:tcPr>
            <w:tcW w:w="0" w:type="auto"/>
            <w:shd w:val="clear" w:color="auto" w:fill="auto"/>
            <w:tcMar/>
            <w:vAlign w:val="bottom"/>
            <w:hideMark/>
          </w:tcPr>
          <w:p w:rsidRPr="00FF6B5A" w:rsidR="00FF6B5A" w:rsidP="00FF6B5A" w:rsidRDefault="00FF6B5A" w14:paraId="5BECA744" w14:textId="77777777">
            <w:pPr>
              <w:spacing w:after="0" w:line="240" w:lineRule="auto"/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</w:pPr>
          </w:p>
        </w:tc>
        <w:tc>
          <w:tcPr>
            <w:tcW w:w="0" w:type="auto"/>
            <w:gridSpan w:val="3"/>
            <w:vMerge/>
            <w:tcMar/>
            <w:vAlign w:val="center"/>
            <w:hideMark/>
          </w:tcPr>
          <w:p w:rsidRPr="00FF6B5A" w:rsidR="00FF6B5A" w:rsidP="00FF6B5A" w:rsidRDefault="00FF6B5A" w14:paraId="20D9C355" w14:textId="77777777">
            <w:pPr>
              <w:spacing w:after="0" w:line="240" w:lineRule="auto"/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</w:pPr>
          </w:p>
        </w:tc>
      </w:tr>
      <w:tr w:rsidRPr="00FF6B5A" w:rsidR="00FF6B5A" w:rsidTr="473A4C87" w14:paraId="50B7CF3D" w14:textId="77777777">
        <w:trPr>
          <w:trHeight w:val="90"/>
        </w:trPr>
        <w:tc>
          <w:tcPr>
            <w:tcW w:w="0" w:type="auto"/>
            <w:shd w:val="clear" w:color="auto" w:fill="auto"/>
            <w:tcMar/>
            <w:vAlign w:val="bottom"/>
            <w:hideMark/>
          </w:tcPr>
          <w:p w:rsidRPr="00FF6B5A" w:rsidR="00FF6B5A" w:rsidP="00FF6B5A" w:rsidRDefault="00FF6B5A" w14:paraId="481CD1E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tcMar/>
            <w:vAlign w:val="center"/>
            <w:hideMark/>
          </w:tcPr>
          <w:p w:rsidRPr="00FF6B5A" w:rsidR="00FF6B5A" w:rsidP="00FF6B5A" w:rsidRDefault="00FF6B5A" w14:paraId="14AD04A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tcMar/>
            <w:vAlign w:val="center"/>
            <w:hideMark/>
          </w:tcPr>
          <w:p w:rsidRPr="00FF6B5A" w:rsidR="00FF6B5A" w:rsidP="00FF6B5A" w:rsidRDefault="00FF6B5A" w14:paraId="4C973E1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tcMar/>
            <w:hideMark/>
          </w:tcPr>
          <w:p w:rsidRPr="00FF6B5A" w:rsidR="00FF6B5A" w:rsidP="00FF6B5A" w:rsidRDefault="00FF6B5A" w14:paraId="6135317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sk-SK"/>
              </w:rPr>
            </w:pPr>
          </w:p>
        </w:tc>
      </w:tr>
      <w:tr w:rsidRPr="00FF6B5A" w:rsidR="00FF6B5A" w:rsidTr="473A4C87" w14:paraId="27F923D2" w14:textId="77777777">
        <w:trPr>
          <w:trHeight w:val="345"/>
        </w:trPr>
        <w:tc>
          <w:tcPr>
            <w:tcW w:w="0" w:type="auto"/>
            <w:shd w:val="clear" w:color="auto" w:fill="auto"/>
            <w:tcMar/>
            <w:vAlign w:val="bottom"/>
            <w:hideMark/>
          </w:tcPr>
          <w:p w:rsidRPr="00FF6B5A" w:rsidR="00FF6B5A" w:rsidP="00FF6B5A" w:rsidRDefault="00FF6B5A" w14:paraId="369640A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tcMar/>
            <w:vAlign w:val="center"/>
            <w:hideMark/>
          </w:tcPr>
          <w:p w:rsidRPr="00FF6B5A" w:rsidR="00FF6B5A" w:rsidP="00FF6B5A" w:rsidRDefault="00FF6B5A" w14:paraId="3D3B63A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sk-SK"/>
              </w:rPr>
            </w:pPr>
          </w:p>
        </w:tc>
        <w:tc>
          <w:tcPr>
            <w:tcW w:w="0" w:type="auto"/>
            <w:shd w:val="clear" w:color="auto" w:fill="D9E1F2"/>
            <w:tcMar/>
            <w:vAlign w:val="center"/>
            <w:hideMark/>
          </w:tcPr>
          <w:p w:rsidRPr="00FF6B5A" w:rsidR="00FF6B5A" w:rsidP="004E4845" w:rsidRDefault="00A64A39" w14:paraId="2A6A7906" w14:textId="77777777">
            <w:pPr>
              <w:spacing w:after="0" w:line="240" w:lineRule="auto"/>
              <w:rPr>
                <w:rFonts w:ascii="Calibri" w:hAnsi="Calibri" w:eastAsia="Times New Roman" w:cs="Times New Roman"/>
                <w:lang w:eastAsia="sk-SK"/>
              </w:rPr>
            </w:pPr>
            <w:hyperlink w:history="1" w:anchor="'poznamky_explanatory notes'!A1" r:id="rId11"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ID konania/ID of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the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procedure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:</w:t>
              </w:r>
            </w:hyperlink>
            <w:r w:rsidR="004E4845">
              <w:rPr>
                <w:rStyle w:val="Odkaznapoznmkupodiarou"/>
                <w:rFonts w:ascii="Calibri" w:hAnsi="Calibri" w:eastAsia="Times New Roman" w:cs="Times New Roman"/>
                <w:lang w:eastAsia="sk-SK"/>
              </w:rPr>
              <w:footnoteReference w:id="1"/>
            </w:r>
          </w:p>
        </w:tc>
        <w:tc>
          <w:tcPr>
            <w:tcW w:w="0" w:type="auto"/>
            <w:shd w:val="clear" w:color="auto" w:fill="auto"/>
            <w:tcMar/>
            <w:hideMark/>
          </w:tcPr>
          <w:p w:rsidRPr="00FF6B5A" w:rsidR="00FF6B5A" w:rsidP="00FF6B5A" w:rsidRDefault="00FF6B5A" w14:paraId="51B1AAFA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 </w:t>
            </w:r>
          </w:p>
        </w:tc>
      </w:tr>
      <w:tr w:rsidRPr="00FF6B5A" w:rsidR="00FF6B5A" w:rsidTr="473A4C87" w14:paraId="240110FC" w14:textId="77777777">
        <w:trPr>
          <w:trHeight w:val="345"/>
        </w:trPr>
        <w:tc>
          <w:tcPr>
            <w:tcW w:w="0" w:type="auto"/>
            <w:shd w:val="clear" w:color="auto" w:fill="auto"/>
            <w:tcMar/>
            <w:vAlign w:val="bottom"/>
            <w:hideMark/>
          </w:tcPr>
          <w:p w:rsidRPr="00FF6B5A" w:rsidR="00FF6B5A" w:rsidP="00FF6B5A" w:rsidRDefault="00FF6B5A" w14:paraId="1BDFF174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tcMar/>
            <w:vAlign w:val="center"/>
            <w:hideMark/>
          </w:tcPr>
          <w:p w:rsidRPr="00FF6B5A" w:rsidR="00FF6B5A" w:rsidP="00FF6B5A" w:rsidRDefault="00FF6B5A" w14:paraId="793EB18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sk-SK"/>
              </w:rPr>
            </w:pPr>
          </w:p>
        </w:tc>
        <w:bookmarkStart w:name="RANGE!C9" w:id="0"/>
        <w:tc>
          <w:tcPr>
            <w:tcW w:w="0" w:type="auto"/>
            <w:shd w:val="clear" w:color="auto" w:fill="D9E1F2"/>
            <w:tcMar/>
            <w:vAlign w:val="center"/>
            <w:hideMark/>
          </w:tcPr>
          <w:p w:rsidRPr="00FF6B5A" w:rsidR="00FF6B5A" w:rsidP="00FF6B5A" w:rsidRDefault="00FF6B5A" w14:paraId="752D5F55" w14:textId="77777777">
            <w:pPr>
              <w:spacing w:after="0" w:line="240" w:lineRule="auto"/>
              <w:rPr>
                <w:rFonts w:ascii="Calibri" w:hAnsi="Calibri" w:eastAsia="Times New Roman" w:cs="Times New Roman"/>
                <w:lang w:eastAsia="sk-SK"/>
              </w:rPr>
            </w:pPr>
            <w:r w:rsidRPr="00FF6B5A">
              <w:rPr>
                <w:rFonts w:ascii="Calibri" w:hAnsi="Calibri" w:eastAsia="Times New Roman" w:cs="Times New Roman"/>
                <w:lang w:eastAsia="sk-SK"/>
              </w:rPr>
              <w:fldChar w:fldCharType="begin"/>
            </w:r>
            <w:r w:rsidRPr="00FF6B5A">
              <w:rPr>
                <w:rFonts w:ascii="Calibri" w:hAnsi="Calibri" w:eastAsia="Times New Roman" w:cs="Times New Roman"/>
                <w:lang w:eastAsia="sk-SK"/>
              </w:rPr>
              <w:instrText xml:space="preserve"> HYPERLINK "file:///E:\\_Docs%20&amp;amp;%20Rozne\\DOC\\Doc\\Zbornik&amp;amp;Doc\\Nový\\Nový_doc\\__Webstr\\z_POM\\Doc\\Nový\\Hodnot%20sprava\\Intranet\\IMG%20web\\Nový%20priečinok\\T_Z_VTC_SjAj_1-2020.xlsx" \l "'poznamky_explanatory notes'!A1" </w:instrText>
            </w:r>
            <w:r w:rsidRPr="00FF6B5A">
              <w:rPr>
                <w:rFonts w:ascii="Calibri" w:hAnsi="Calibri" w:eastAsia="Times New Roman" w:cs="Times New Roman"/>
                <w:lang w:eastAsia="sk-SK"/>
              </w:rPr>
              <w:fldChar w:fldCharType="separate"/>
            </w:r>
            <w:r w:rsidRPr="00FF6B5A">
              <w:rPr>
                <w:rFonts w:ascii="Calibri" w:hAnsi="Calibri" w:eastAsia="Times New Roman" w:cs="Times New Roman"/>
                <w:lang w:eastAsia="sk-SK"/>
              </w:rPr>
              <w:t>Kód VTC/</w:t>
            </w:r>
            <w:proofErr w:type="spellStart"/>
            <w:r w:rsidRPr="00FF6B5A">
              <w:rPr>
                <w:rFonts w:ascii="Calibri" w:hAnsi="Calibri" w:eastAsia="Times New Roman" w:cs="Times New Roman"/>
                <w:lang w:eastAsia="sk-SK"/>
              </w:rPr>
              <w:t>Code</w:t>
            </w:r>
            <w:proofErr w:type="spellEnd"/>
            <w:r w:rsidRPr="00FF6B5A">
              <w:rPr>
                <w:rFonts w:ascii="Calibri" w:hAnsi="Calibri" w:eastAsia="Times New Roman" w:cs="Times New Roman"/>
                <w:lang w:eastAsia="sk-SK"/>
              </w:rPr>
              <w:t xml:space="preserve"> of </w:t>
            </w:r>
            <w:proofErr w:type="spellStart"/>
            <w:r w:rsidRPr="00FF6B5A">
              <w:rPr>
                <w:rFonts w:ascii="Calibri" w:hAnsi="Calibri" w:eastAsia="Times New Roman" w:cs="Times New Roman"/>
                <w:lang w:eastAsia="sk-SK"/>
              </w:rPr>
              <w:t>the</w:t>
            </w:r>
            <w:proofErr w:type="spellEnd"/>
            <w:r w:rsidRPr="00FF6B5A">
              <w:rPr>
                <w:rFonts w:ascii="Calibri" w:hAnsi="Calibri" w:eastAsia="Times New Roman" w:cs="Times New Roman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lang w:eastAsia="sk-SK"/>
              </w:rPr>
              <w:t>research</w:t>
            </w:r>
            <w:proofErr w:type="spellEnd"/>
            <w:r w:rsidRPr="00FF6B5A">
              <w:rPr>
                <w:rFonts w:ascii="Calibri" w:hAnsi="Calibri" w:eastAsia="Times New Roman" w:cs="Times New Roman"/>
                <w:lang w:eastAsia="sk-SK"/>
              </w:rPr>
              <w:t>/</w:t>
            </w:r>
            <w:proofErr w:type="spellStart"/>
            <w:r w:rsidRPr="00FF6B5A">
              <w:rPr>
                <w:rFonts w:ascii="Calibri" w:hAnsi="Calibri" w:eastAsia="Times New Roman" w:cs="Times New Roman"/>
                <w:lang w:eastAsia="sk-SK"/>
              </w:rPr>
              <w:t>artistic</w:t>
            </w:r>
            <w:proofErr w:type="spellEnd"/>
            <w:r w:rsidRPr="00FF6B5A">
              <w:rPr>
                <w:rFonts w:ascii="Calibri" w:hAnsi="Calibri" w:eastAsia="Times New Roman" w:cs="Times New Roman"/>
                <w:lang w:eastAsia="sk-SK"/>
              </w:rPr>
              <w:t>/</w:t>
            </w:r>
            <w:proofErr w:type="spellStart"/>
            <w:r w:rsidRPr="00FF6B5A">
              <w:rPr>
                <w:rFonts w:ascii="Calibri" w:hAnsi="Calibri" w:eastAsia="Times New Roman" w:cs="Times New Roman"/>
                <w:lang w:eastAsia="sk-SK"/>
              </w:rPr>
              <w:t>other</w:t>
            </w:r>
            <w:proofErr w:type="spellEnd"/>
            <w:r w:rsidRPr="00FF6B5A">
              <w:rPr>
                <w:rFonts w:ascii="Calibri" w:hAnsi="Calibri" w:eastAsia="Times New Roman" w:cs="Times New Roman"/>
                <w:lang w:eastAsia="sk-SK"/>
              </w:rPr>
              <w:t xml:space="preserve"> output (RAOO):</w:t>
            </w:r>
            <w:r w:rsidRPr="00FF6B5A">
              <w:rPr>
                <w:rFonts w:ascii="Calibri" w:hAnsi="Calibri" w:eastAsia="Times New Roman" w:cs="Times New Roman"/>
                <w:vertAlign w:val="superscript"/>
                <w:lang w:eastAsia="sk-SK"/>
              </w:rPr>
              <w:t>1</w:t>
            </w:r>
            <w:r w:rsidRPr="00FF6B5A">
              <w:rPr>
                <w:rFonts w:ascii="Calibri" w:hAnsi="Calibri" w:eastAsia="Times New Roman" w:cs="Times New Roman"/>
                <w:lang w:eastAsia="sk-SK"/>
              </w:rPr>
              <w:fldChar w:fldCharType="end"/>
            </w:r>
            <w:bookmarkEnd w:id="0"/>
          </w:p>
        </w:tc>
        <w:tc>
          <w:tcPr>
            <w:tcW w:w="0" w:type="auto"/>
            <w:shd w:val="clear" w:color="auto" w:fill="auto"/>
            <w:tcMar/>
            <w:hideMark/>
          </w:tcPr>
          <w:p w:rsidRPr="00CB01FF" w:rsidR="00FF6B5A" w:rsidP="00FF6B5A" w:rsidRDefault="00FF6B5A" w14:paraId="68AF313E" w14:textId="77777777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CB01FF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</w:tr>
      <w:tr w:rsidRPr="00FF6B5A" w:rsidR="00FF6B5A" w:rsidTr="473A4C87" w14:paraId="6649BE5D" w14:textId="77777777">
        <w:trPr>
          <w:trHeight w:val="405"/>
        </w:trPr>
        <w:tc>
          <w:tcPr>
            <w:tcW w:w="0" w:type="auto"/>
            <w:shd w:val="clear" w:color="auto" w:fill="auto"/>
            <w:tcMar/>
            <w:vAlign w:val="bottom"/>
            <w:hideMark/>
          </w:tcPr>
          <w:p w:rsidRPr="00FF6B5A" w:rsidR="00FF6B5A" w:rsidP="00FF6B5A" w:rsidRDefault="00FF6B5A" w14:paraId="57F557E1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tcMar/>
            <w:vAlign w:val="center"/>
            <w:hideMark/>
          </w:tcPr>
          <w:p w:rsidRPr="00FF6B5A" w:rsidR="00FF6B5A" w:rsidP="00FF6B5A" w:rsidRDefault="00FF6B5A" w14:paraId="7A3945C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tcMar/>
            <w:vAlign w:val="center"/>
            <w:hideMark/>
          </w:tcPr>
          <w:p w:rsidRPr="00FF6B5A" w:rsidR="00FF6B5A" w:rsidP="00FF6B5A" w:rsidRDefault="00FF6B5A" w14:paraId="0235CFF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tcMar/>
            <w:hideMark/>
          </w:tcPr>
          <w:p w:rsidRPr="00CB01FF" w:rsidR="00FF6B5A" w:rsidP="00FF6B5A" w:rsidRDefault="00FF6B5A" w14:paraId="6578CC7D" w14:textId="77777777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</w:p>
        </w:tc>
      </w:tr>
      <w:tr w:rsidRPr="00FF6B5A" w:rsidR="00FF6B5A" w:rsidTr="473A4C87" w14:paraId="0D462BED" w14:textId="77777777">
        <w:trPr>
          <w:trHeight w:val="510"/>
        </w:trPr>
        <w:tc>
          <w:tcPr>
            <w:tcW w:w="0" w:type="auto"/>
            <w:shd w:val="clear" w:color="auto" w:fill="auto"/>
            <w:tcMar/>
            <w:vAlign w:val="bottom"/>
            <w:hideMark/>
          </w:tcPr>
          <w:p w:rsidRPr="00FF6B5A" w:rsidR="00FF6B5A" w:rsidP="00FF6B5A" w:rsidRDefault="00FF6B5A" w14:paraId="3618D64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auto" w:fill="D9E1F2"/>
            <w:tcMar/>
            <w:vAlign w:val="center"/>
            <w:hideMark/>
          </w:tcPr>
          <w:p w:rsidRPr="00FF6B5A" w:rsidR="00FF6B5A" w:rsidP="004E4845" w:rsidRDefault="00A64A39" w14:paraId="71E1D349" w14:textId="77777777">
            <w:pPr>
              <w:spacing w:after="0" w:line="240" w:lineRule="auto"/>
              <w:rPr>
                <w:rFonts w:ascii="Calibri" w:hAnsi="Calibri" w:eastAsia="Times New Roman" w:cs="Times New Roman"/>
                <w:lang w:eastAsia="sk-SK"/>
              </w:rPr>
            </w:pPr>
            <w:hyperlink w:history="1" w:anchor="'poznamky_explanatory notes'!A1" r:id="rId12"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OCA1.</w:t>
              </w:r>
              <w:r w:rsidRPr="00422600" w:rsidR="00FF6B5A">
                <w:rPr>
                  <w:rFonts w:ascii="Calibri" w:hAnsi="Calibri" w:eastAsia="Times New Roman" w:cs="Times New Roman"/>
                  <w:b/>
                  <w:lang w:eastAsia="sk-SK"/>
                </w:rPr>
                <w:t xml:space="preserve"> Priezvisko hodnotenej osob</w:t>
              </w:r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y /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Surname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awarded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to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the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assessed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person </w:t>
              </w:r>
            </w:hyperlink>
            <w:r w:rsidR="004E4845">
              <w:rPr>
                <w:rStyle w:val="Odkaznapoznmkupodiarou"/>
                <w:rFonts w:ascii="Calibri" w:hAnsi="Calibri" w:eastAsia="Times New Roman" w:cs="Times New Roman"/>
                <w:lang w:eastAsia="sk-SK"/>
              </w:rPr>
              <w:footnoteReference w:id="2"/>
            </w:r>
          </w:p>
        </w:tc>
        <w:tc>
          <w:tcPr>
            <w:tcW w:w="0" w:type="auto"/>
            <w:shd w:val="clear" w:color="auto" w:fill="auto"/>
            <w:tcMar/>
            <w:hideMark/>
          </w:tcPr>
          <w:p w:rsidRPr="00CB01FF" w:rsidR="00FF6B5A" w:rsidP="00FF6B5A" w:rsidRDefault="00FF6B5A" w14:paraId="7F7381C4" w14:textId="673E88FD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CB01FF">
              <w:rPr>
                <w:rFonts w:eastAsia="Times New Roman" w:cstheme="minorHAnsi"/>
                <w:color w:val="000000"/>
                <w:lang w:eastAsia="sk-SK"/>
              </w:rPr>
              <w:t> </w:t>
            </w:r>
            <w:r w:rsidRPr="00CB01FF" w:rsidR="000C473D">
              <w:rPr>
                <w:rFonts w:eastAsia="Times New Roman" w:cstheme="minorHAnsi"/>
                <w:color w:val="000000"/>
                <w:lang w:eastAsia="sk-SK"/>
              </w:rPr>
              <w:t>Eliáš</w:t>
            </w:r>
          </w:p>
        </w:tc>
      </w:tr>
      <w:tr w:rsidRPr="00FF6B5A" w:rsidR="00FF6B5A" w:rsidTr="473A4C87" w14:paraId="0B0CB2B5" w14:textId="77777777">
        <w:trPr>
          <w:trHeight w:val="315"/>
        </w:trPr>
        <w:tc>
          <w:tcPr>
            <w:tcW w:w="0" w:type="auto"/>
            <w:shd w:val="clear" w:color="auto" w:fill="auto"/>
            <w:tcMar/>
            <w:vAlign w:val="bottom"/>
            <w:hideMark/>
          </w:tcPr>
          <w:p w:rsidRPr="00FF6B5A" w:rsidR="00FF6B5A" w:rsidP="00FF6B5A" w:rsidRDefault="00FF6B5A" w14:paraId="580FCFFB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auto" w:fill="D9E1F2"/>
            <w:tcMar/>
            <w:vAlign w:val="center"/>
            <w:hideMark/>
          </w:tcPr>
          <w:p w:rsidRPr="00FF6B5A" w:rsidR="00FF6B5A" w:rsidP="00FF6B5A" w:rsidRDefault="00A64A39" w14:paraId="71AAA274" w14:textId="77777777">
            <w:pPr>
              <w:spacing w:after="0" w:line="240" w:lineRule="auto"/>
              <w:rPr>
                <w:rFonts w:ascii="Calibri" w:hAnsi="Calibri" w:eastAsia="Times New Roman" w:cs="Times New Roman"/>
                <w:lang w:eastAsia="sk-SK"/>
              </w:rPr>
            </w:pPr>
            <w:hyperlink w:history="1" w:anchor="'poznamky_explanatory notes'!A1" r:id="rId13"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OCA2. </w:t>
              </w:r>
              <w:r w:rsidRPr="00422600" w:rsidR="00FF6B5A">
                <w:rPr>
                  <w:rFonts w:ascii="Calibri" w:hAnsi="Calibri" w:eastAsia="Times New Roman" w:cs="Times New Roman"/>
                  <w:b/>
                  <w:lang w:eastAsia="sk-SK"/>
                </w:rPr>
                <w:t>Meno hodnotenej osoby</w:t>
              </w:r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/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Name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awarded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to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the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assessed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person </w:t>
              </w:r>
              <w:r w:rsidRPr="00FF6B5A" w:rsidR="00FF6B5A">
                <w:rPr>
                  <w:rFonts w:ascii="Calibri" w:hAnsi="Calibri" w:eastAsia="Times New Roman" w:cs="Times New Roman"/>
                  <w:vertAlign w:val="superscript"/>
                  <w:lang w:eastAsia="sk-SK"/>
                </w:rPr>
                <w:t>2</w:t>
              </w:r>
            </w:hyperlink>
          </w:p>
        </w:tc>
        <w:tc>
          <w:tcPr>
            <w:tcW w:w="0" w:type="auto"/>
            <w:shd w:val="clear" w:color="auto" w:fill="auto"/>
            <w:tcMar/>
            <w:hideMark/>
          </w:tcPr>
          <w:p w:rsidRPr="00CB01FF" w:rsidR="00FF6B5A" w:rsidP="00FF6B5A" w:rsidRDefault="00FF6B5A" w14:paraId="3A2726EA" w14:textId="3AA79AC8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CB01FF">
              <w:rPr>
                <w:rFonts w:eastAsia="Times New Roman" w:cstheme="minorHAnsi"/>
                <w:color w:val="000000"/>
                <w:lang w:eastAsia="sk-SK"/>
              </w:rPr>
              <w:t> </w:t>
            </w:r>
            <w:r w:rsidRPr="00CB01FF" w:rsidR="000C473D">
              <w:rPr>
                <w:rFonts w:eastAsia="Times New Roman" w:cstheme="minorHAnsi"/>
                <w:color w:val="000000"/>
                <w:lang w:eastAsia="sk-SK"/>
              </w:rPr>
              <w:t>Karel</w:t>
            </w:r>
          </w:p>
        </w:tc>
      </w:tr>
      <w:tr w:rsidRPr="00FF6B5A" w:rsidR="00FF6B5A" w:rsidTr="473A4C87" w14:paraId="04319611" w14:textId="77777777">
        <w:trPr>
          <w:trHeight w:val="510"/>
        </w:trPr>
        <w:tc>
          <w:tcPr>
            <w:tcW w:w="0" w:type="auto"/>
            <w:shd w:val="clear" w:color="auto" w:fill="auto"/>
            <w:tcMar/>
            <w:vAlign w:val="bottom"/>
            <w:hideMark/>
          </w:tcPr>
          <w:p w:rsidRPr="00FF6B5A" w:rsidR="00FF6B5A" w:rsidP="00FF6B5A" w:rsidRDefault="00FF6B5A" w14:paraId="0130791D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auto" w:fill="D9E1F2"/>
            <w:tcMar/>
            <w:vAlign w:val="center"/>
            <w:hideMark/>
          </w:tcPr>
          <w:p w:rsidRPr="00FF6B5A" w:rsidR="00FF6B5A" w:rsidP="00FF6B5A" w:rsidRDefault="00A64A39" w14:paraId="3BA2F938" w14:textId="77777777">
            <w:pPr>
              <w:spacing w:after="0" w:line="240" w:lineRule="auto"/>
              <w:rPr>
                <w:rFonts w:ascii="Calibri" w:hAnsi="Calibri" w:eastAsia="Times New Roman" w:cs="Times New Roman"/>
                <w:lang w:eastAsia="sk-SK"/>
              </w:rPr>
            </w:pPr>
            <w:hyperlink w:history="1" w:anchor="'poznamky_explanatory notes'!A1" r:id="rId14"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OCA3. </w:t>
              </w:r>
              <w:r w:rsidRPr="00422600" w:rsidR="00FF6B5A">
                <w:rPr>
                  <w:rFonts w:ascii="Calibri" w:hAnsi="Calibri" w:eastAsia="Times New Roman" w:cs="Times New Roman"/>
                  <w:b/>
                  <w:lang w:eastAsia="sk-SK"/>
                </w:rPr>
                <w:t>Tituly hodnotenej osoby</w:t>
              </w:r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/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Degrees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awarded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to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the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assessed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person </w:t>
              </w:r>
              <w:r w:rsidRPr="00FF6B5A" w:rsidR="00FF6B5A">
                <w:rPr>
                  <w:rFonts w:ascii="Calibri" w:hAnsi="Calibri" w:eastAsia="Times New Roman" w:cs="Times New Roman"/>
                  <w:vertAlign w:val="superscript"/>
                  <w:lang w:eastAsia="sk-SK"/>
                </w:rPr>
                <w:t>2</w:t>
              </w:r>
            </w:hyperlink>
          </w:p>
        </w:tc>
        <w:tc>
          <w:tcPr>
            <w:tcW w:w="0" w:type="auto"/>
            <w:shd w:val="clear" w:color="auto" w:fill="auto"/>
            <w:tcMar/>
            <w:hideMark/>
          </w:tcPr>
          <w:p w:rsidRPr="00CB01FF" w:rsidR="00FF6B5A" w:rsidP="00FF6B5A" w:rsidRDefault="000C473D" w14:paraId="763FAF36" w14:textId="43D2F465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CB01FF">
              <w:rPr>
                <w:rFonts w:eastAsia="Times New Roman" w:cstheme="minorHAnsi"/>
                <w:color w:val="000000"/>
                <w:lang w:eastAsia="sk-SK"/>
              </w:rPr>
              <w:t xml:space="preserve">Prof. Dr. </w:t>
            </w:r>
          </w:p>
        </w:tc>
      </w:tr>
      <w:tr w:rsidRPr="00FF6B5A" w:rsidR="00FF6B5A" w:rsidTr="473A4C87" w14:paraId="56709914" w14:textId="77777777">
        <w:trPr>
          <w:trHeight w:val="660"/>
        </w:trPr>
        <w:tc>
          <w:tcPr>
            <w:tcW w:w="0" w:type="auto"/>
            <w:shd w:val="clear" w:color="auto" w:fill="auto"/>
            <w:tcMar/>
            <w:vAlign w:val="bottom"/>
            <w:hideMark/>
          </w:tcPr>
          <w:p w:rsidRPr="00FF6B5A" w:rsidR="00FF6B5A" w:rsidP="00FF6B5A" w:rsidRDefault="00FF6B5A" w14:paraId="7D56CFEE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auto" w:fill="D9E1F2"/>
            <w:tcMar/>
            <w:vAlign w:val="center"/>
            <w:hideMark/>
          </w:tcPr>
          <w:p w:rsidRPr="00FF6B5A" w:rsidR="00FF6B5A" w:rsidP="004E4845" w:rsidRDefault="00A64A39" w14:paraId="0673E1CA" w14:textId="77777777">
            <w:pPr>
              <w:spacing w:after="0" w:line="240" w:lineRule="auto"/>
              <w:rPr>
                <w:rFonts w:ascii="Calibri" w:hAnsi="Calibri" w:eastAsia="Times New Roman" w:cs="Times New Roman"/>
                <w:lang w:eastAsia="sk-SK"/>
              </w:rPr>
            </w:pPr>
            <w:hyperlink w:history="1" w:anchor="'poznamky_explanatory notes'!A1" r:id="rId15"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OCA4.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Hyperlink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na záznam osoby v Registri zamestnancov vysokých škôl /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Hyperlink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to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the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entry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of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the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person in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the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Register of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university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staff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</w:hyperlink>
            <w:r w:rsidR="004E4845">
              <w:rPr>
                <w:rStyle w:val="Odkaznapoznmkupodiarou"/>
                <w:rFonts w:ascii="Calibri" w:hAnsi="Calibri" w:eastAsia="Times New Roman" w:cs="Times New Roman"/>
                <w:lang w:eastAsia="sk-SK"/>
              </w:rPr>
              <w:footnoteReference w:id="3"/>
            </w:r>
          </w:p>
        </w:tc>
        <w:tc>
          <w:tcPr>
            <w:tcW w:w="0" w:type="auto"/>
            <w:shd w:val="clear" w:color="auto" w:fill="auto"/>
            <w:tcMar/>
            <w:hideMark/>
          </w:tcPr>
          <w:p w:rsidRPr="00CB01FF" w:rsidR="000C473D" w:rsidP="000C473D" w:rsidRDefault="000C473D" w14:paraId="0B7CAEFF" w14:textId="360A1CF7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sk-SK"/>
              </w:rPr>
            </w:pPr>
            <w:r w:rsidRPr="00CB01FF">
              <w:rPr>
                <w:rFonts w:cstheme="minorHAnsi"/>
              </w:rPr>
              <w:t>https://www.portalvs.sk/regzam/detail/27260</w:t>
            </w:r>
          </w:p>
          <w:p w:rsidRPr="00CB01FF" w:rsidR="00FF6B5A" w:rsidP="00FF6B5A" w:rsidRDefault="00FF6B5A" w14:paraId="26A9AD78" w14:textId="4952171F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</w:p>
        </w:tc>
      </w:tr>
      <w:tr w:rsidRPr="00FF6B5A" w:rsidR="00FF6B5A" w:rsidTr="473A4C87" w14:paraId="14D19C3C" w14:textId="77777777">
        <w:trPr>
          <w:trHeight w:val="300"/>
        </w:trPr>
        <w:tc>
          <w:tcPr>
            <w:tcW w:w="0" w:type="auto"/>
            <w:shd w:val="clear" w:color="auto" w:fill="auto"/>
            <w:tcMar/>
            <w:vAlign w:val="bottom"/>
            <w:hideMark/>
          </w:tcPr>
          <w:p w:rsidRPr="00FF6B5A" w:rsidR="00FF6B5A" w:rsidP="00FF6B5A" w:rsidRDefault="00FF6B5A" w14:paraId="38AD6EDB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auto" w:fill="D9E1F2"/>
            <w:tcMar/>
            <w:vAlign w:val="center"/>
            <w:hideMark/>
          </w:tcPr>
          <w:p w:rsidRPr="00FF6B5A" w:rsidR="00FF6B5A" w:rsidP="004E4845" w:rsidRDefault="00A64A39" w14:paraId="7082922F" w14:textId="77777777">
            <w:pPr>
              <w:spacing w:after="0" w:line="240" w:lineRule="auto"/>
              <w:rPr>
                <w:rFonts w:ascii="Calibri" w:hAnsi="Calibri" w:eastAsia="Times New Roman" w:cs="Times New Roman"/>
                <w:lang w:eastAsia="sk-SK"/>
              </w:rPr>
            </w:pPr>
            <w:hyperlink w:history="1" w:anchor="'poznamky_explanatory notes'!A1" r:id="rId16"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OCA5. </w:t>
              </w:r>
              <w:r w:rsidRPr="00422600" w:rsidR="00FF6B5A">
                <w:rPr>
                  <w:rFonts w:ascii="Calibri" w:hAnsi="Calibri" w:eastAsia="Times New Roman" w:cs="Times New Roman"/>
                  <w:b/>
                  <w:lang w:eastAsia="sk-SK"/>
                </w:rPr>
                <w:t>Oblasť posudzovania</w:t>
              </w:r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/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Area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of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assessment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</w:hyperlink>
            <w:r w:rsidR="004E4845">
              <w:rPr>
                <w:rStyle w:val="Odkaznapoznmkupodiarou"/>
                <w:rFonts w:ascii="Calibri" w:hAnsi="Calibri" w:eastAsia="Times New Roman" w:cs="Times New Roman"/>
                <w:lang w:eastAsia="sk-SK"/>
              </w:rPr>
              <w:footnoteReference w:id="4"/>
            </w:r>
          </w:p>
        </w:tc>
        <w:tc>
          <w:tcPr>
            <w:tcW w:w="0" w:type="auto"/>
            <w:shd w:val="clear" w:color="auto" w:fill="auto"/>
            <w:tcMar/>
            <w:hideMark/>
          </w:tcPr>
          <w:p w:rsidRPr="00CB01FF" w:rsidR="00FF6B5A" w:rsidP="00422600" w:rsidRDefault="00FF6B5A" w14:paraId="5C2F11FA" w14:textId="3D411303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CB01FF">
              <w:rPr>
                <w:rFonts w:eastAsia="Times New Roman" w:cstheme="minorHAnsi"/>
                <w:lang w:eastAsia="sk-SK"/>
              </w:rPr>
              <w:t> </w:t>
            </w:r>
            <w:r w:rsidRPr="00CB01FF" w:rsidR="00422600">
              <w:rPr>
                <w:rFonts w:cstheme="minorHAnsi"/>
              </w:rPr>
              <w:t xml:space="preserve">Študijný program </w:t>
            </w:r>
            <w:r w:rsidRPr="00CB01FF" w:rsidR="00CE5D14">
              <w:rPr>
                <w:rFonts w:cstheme="minorHAnsi"/>
              </w:rPr>
              <w:t>Občianske</w:t>
            </w:r>
            <w:r w:rsidRPr="00CB01FF" w:rsidR="00422600">
              <w:rPr>
                <w:rFonts w:cstheme="minorHAnsi"/>
              </w:rPr>
              <w:t xml:space="preserve"> právo, 3. stupeň / </w:t>
            </w:r>
            <w:proofErr w:type="spellStart"/>
            <w:r w:rsidRPr="00CB01FF" w:rsidR="00422600">
              <w:rPr>
                <w:rFonts w:cstheme="minorHAnsi"/>
              </w:rPr>
              <w:t>Third</w:t>
            </w:r>
            <w:proofErr w:type="spellEnd"/>
            <w:r w:rsidRPr="00CB01FF" w:rsidR="00422600">
              <w:rPr>
                <w:rFonts w:cstheme="minorHAnsi"/>
              </w:rPr>
              <w:t xml:space="preserve"> </w:t>
            </w:r>
            <w:proofErr w:type="spellStart"/>
            <w:r w:rsidRPr="00CB01FF" w:rsidR="00422600">
              <w:rPr>
                <w:rFonts w:cstheme="minorHAnsi"/>
              </w:rPr>
              <w:t>degree</w:t>
            </w:r>
            <w:proofErr w:type="spellEnd"/>
            <w:r w:rsidRPr="00CB01FF" w:rsidR="00422600">
              <w:rPr>
                <w:rFonts w:cstheme="minorHAnsi"/>
              </w:rPr>
              <w:t xml:space="preserve"> study programe "</w:t>
            </w:r>
            <w:r w:rsidRPr="00CB01FF" w:rsidR="00CE5D14">
              <w:rPr>
                <w:rFonts w:cstheme="minorHAnsi"/>
              </w:rPr>
              <w:t>Civil</w:t>
            </w:r>
            <w:r w:rsidRPr="00CB01FF" w:rsidR="00422600">
              <w:rPr>
                <w:rFonts w:cstheme="minorHAnsi"/>
              </w:rPr>
              <w:t xml:space="preserve"> </w:t>
            </w:r>
            <w:proofErr w:type="spellStart"/>
            <w:r w:rsidRPr="00CB01FF" w:rsidR="00422600">
              <w:rPr>
                <w:rFonts w:cstheme="minorHAnsi"/>
              </w:rPr>
              <w:t>law</w:t>
            </w:r>
            <w:proofErr w:type="spellEnd"/>
            <w:r w:rsidRPr="00CB01FF" w:rsidR="00422600">
              <w:rPr>
                <w:rFonts w:cstheme="minorHAnsi"/>
              </w:rPr>
              <w:t>"</w:t>
            </w:r>
          </w:p>
        </w:tc>
      </w:tr>
      <w:tr w:rsidRPr="00FF6B5A" w:rsidR="008E2108" w:rsidTr="473A4C87" w14:paraId="5AE22338" w14:textId="77777777">
        <w:trPr>
          <w:trHeight w:val="300"/>
        </w:trPr>
        <w:tc>
          <w:tcPr>
            <w:tcW w:w="0" w:type="auto"/>
            <w:shd w:val="clear" w:color="auto" w:fill="auto"/>
            <w:tcMar/>
            <w:vAlign w:val="bottom"/>
          </w:tcPr>
          <w:p w:rsidRPr="00FF6B5A" w:rsidR="008E2108" w:rsidP="00FF6B5A" w:rsidRDefault="008E2108" w14:paraId="4863594D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auto" w:fill="D5DCE4" w:themeFill="text2" w:themeFillTint="33"/>
            <w:tcMar/>
            <w:vAlign w:val="center"/>
          </w:tcPr>
          <w:p w:rsidR="008E2108" w:rsidP="004E4845" w:rsidRDefault="00C40D4D" w14:paraId="2665BEF5" w14:textId="4B6AADEE">
            <w:pPr>
              <w:spacing w:after="0" w:line="240" w:lineRule="auto"/>
            </w:pPr>
            <w:r w:rsidRPr="473A4C87" w:rsidR="11ED3F5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sk-SK"/>
              </w:rPr>
              <w:t>Zaradenie (PF TU)</w:t>
            </w:r>
            <w:r w:rsidRPr="473A4C87" w:rsidR="11ED3F55">
              <w:rPr>
                <w:color w:val="C0000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/>
          </w:tcPr>
          <w:p w:rsidRPr="00CB01FF" w:rsidR="008E2108" w:rsidP="00FF6B5A" w:rsidRDefault="00CE5D14" w14:paraId="285B8AA2" w14:textId="2CE12C35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CB01FF">
              <w:rPr>
                <w:rFonts w:eastAsia="Times New Roman" w:cstheme="minorHAnsi"/>
                <w:color w:val="000000"/>
                <w:lang w:eastAsia="sk-SK"/>
              </w:rPr>
              <w:t>A</w:t>
            </w:r>
            <w:r w:rsidR="005F31C9">
              <w:rPr>
                <w:rFonts w:eastAsia="Times New Roman" w:cstheme="minorHAnsi"/>
                <w:color w:val="000000"/>
                <w:lang w:eastAsia="sk-SK"/>
              </w:rPr>
              <w:t>+</w:t>
            </w:r>
          </w:p>
        </w:tc>
      </w:tr>
      <w:tr w:rsidRPr="00FF6B5A" w:rsidR="00FF6B5A" w:rsidTr="473A4C87" w14:paraId="2755EA2A" w14:textId="77777777">
        <w:trPr>
          <w:trHeight w:val="660"/>
        </w:trPr>
        <w:tc>
          <w:tcPr>
            <w:tcW w:w="0" w:type="auto"/>
            <w:shd w:val="clear" w:color="auto" w:fill="auto"/>
            <w:tcMar/>
            <w:vAlign w:val="bottom"/>
            <w:hideMark/>
          </w:tcPr>
          <w:p w:rsidRPr="00FF6B5A" w:rsidR="00FF6B5A" w:rsidP="00FF6B5A" w:rsidRDefault="00FF6B5A" w14:paraId="306E084A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auto" w:fill="D9E1F2"/>
            <w:tcMar/>
            <w:vAlign w:val="center"/>
            <w:hideMark/>
          </w:tcPr>
          <w:p w:rsidR="00FF6B5A" w:rsidP="008E2108" w:rsidRDefault="00A64A39" w14:paraId="0840DCC6" w14:textId="77777777">
            <w:pPr>
              <w:spacing w:after="0" w:line="240" w:lineRule="auto"/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</w:pPr>
            <w:hyperlink w:history="1" w:anchor="Expl.OCA6!A1" r:id="rId17"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OCA6. </w:t>
              </w:r>
              <w:r w:rsidRPr="00087B3E" w:rsidR="00FF6B5A">
                <w:rPr>
                  <w:rFonts w:ascii="Calibri" w:hAnsi="Calibri" w:eastAsia="Times New Roman" w:cs="Times New Roman"/>
                  <w:b/>
                  <w:lang w:eastAsia="sk-SK"/>
                </w:rPr>
                <w:t>Kategória výstupu tvorivej činnosti</w:t>
              </w:r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/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Category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of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the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research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/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artistic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/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other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output </w:t>
              </w:r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br/>
              </w:r>
              <w:r w:rsidR="008E2108">
                <w:rPr>
                  <w:rFonts w:ascii="Calibri" w:hAnsi="Calibri" w:eastAsia="Times New Roman" w:cs="Times New Roman"/>
                  <w:i/>
                  <w:iCs/>
                  <w:color w:val="808080"/>
                  <w:lang w:eastAsia="sk-SK"/>
                </w:rPr>
                <w:t xml:space="preserve">Výber zo 6 možností </w:t>
              </w:r>
              <w:r w:rsidRPr="00FF6B5A" w:rsidR="00FF6B5A">
                <w:rPr>
                  <w:rFonts w:ascii="Calibri" w:hAnsi="Calibri" w:eastAsia="Times New Roman" w:cs="Times New Roman"/>
                  <w:i/>
                  <w:iCs/>
                  <w:color w:val="808080"/>
                  <w:lang w:eastAsia="sk-SK"/>
                </w:rPr>
                <w:t xml:space="preserve">/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i/>
                  <w:iCs/>
                  <w:color w:val="808080"/>
                  <w:lang w:eastAsia="sk-SK"/>
                </w:rPr>
                <w:t>Choice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i/>
                  <w:iCs/>
                  <w:color w:val="808080"/>
                  <w:lang w:eastAsia="sk-SK"/>
                </w:rPr>
                <w:t xml:space="preserve">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i/>
                  <w:iCs/>
                  <w:color w:val="808080"/>
                  <w:lang w:eastAsia="sk-SK"/>
                </w:rPr>
                <w:t>from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i/>
                  <w:iCs/>
                  <w:color w:val="808080"/>
                  <w:lang w:eastAsia="sk-SK"/>
                </w:rPr>
                <w:t xml:space="preserve"> 6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i/>
                  <w:iCs/>
                  <w:color w:val="808080"/>
                  <w:lang w:eastAsia="sk-SK"/>
                </w:rPr>
                <w:t>opt</w:t>
              </w:r>
              <w:r w:rsidR="008E2108">
                <w:rPr>
                  <w:rFonts w:ascii="Calibri" w:hAnsi="Calibri" w:eastAsia="Times New Roman" w:cs="Times New Roman"/>
                  <w:i/>
                  <w:iCs/>
                  <w:color w:val="808080"/>
                  <w:lang w:eastAsia="sk-SK"/>
                </w:rPr>
                <w:t>ions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i/>
                  <w:iCs/>
                  <w:color w:val="808080"/>
                  <w:lang w:eastAsia="sk-SK"/>
                </w:rPr>
                <w:t xml:space="preserve">. </w:t>
              </w:r>
            </w:hyperlink>
          </w:p>
          <w:p w:rsidRPr="00FF6B5A" w:rsidR="008E2108" w:rsidP="008E2108" w:rsidRDefault="008E2108" w14:paraId="3B623BE5" w14:textId="77777777">
            <w:pPr>
              <w:spacing w:after="0" w:line="240" w:lineRule="auto"/>
              <w:rPr>
                <w:rFonts w:ascii="Calibri" w:hAnsi="Calibri" w:eastAsia="Times New Roman" w:cs="Times New Roman"/>
                <w:lang w:eastAsia="sk-SK"/>
              </w:rPr>
            </w:pPr>
            <w:r w:rsidRPr="00087B3E">
              <w:rPr>
                <w:rFonts w:ascii="Calibri" w:hAnsi="Calibri" w:eastAsia="Times New Roman" w:cs="Times New Roman"/>
                <w:b/>
                <w:color w:val="000000"/>
                <w:sz w:val="16"/>
                <w:szCs w:val="16"/>
                <w:lang w:eastAsia="sk-SK"/>
              </w:rPr>
              <w:t>vedecký výstup</w:t>
            </w:r>
            <w:r w:rsidRPr="00502F15"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sk-SK"/>
              </w:rPr>
              <w:t xml:space="preserve"> / </w:t>
            </w:r>
            <w:proofErr w:type="spellStart"/>
            <w:r w:rsidRPr="00502F15"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sk-SK"/>
              </w:rPr>
              <w:t>scientific</w:t>
            </w:r>
            <w:proofErr w:type="spellEnd"/>
            <w:r w:rsidRPr="00502F15"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sk-SK"/>
              </w:rPr>
              <w:t xml:space="preserve"> output</w:t>
            </w: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sk-SK"/>
              </w:rPr>
              <w:t xml:space="preserve">, </w:t>
            </w:r>
            <w:r w:rsidRPr="00087B3E">
              <w:rPr>
                <w:rFonts w:ascii="Calibri" w:hAnsi="Calibri" w:eastAsia="Times New Roman" w:cs="Times New Roman"/>
                <w:b/>
                <w:color w:val="000000"/>
                <w:sz w:val="16"/>
                <w:szCs w:val="16"/>
                <w:lang w:eastAsia="sk-SK"/>
              </w:rPr>
              <w:t>odborný výstup</w:t>
            </w:r>
            <w:r w:rsidRPr="00502F15"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sk-SK"/>
              </w:rPr>
              <w:t xml:space="preserve"> / </w:t>
            </w:r>
            <w:proofErr w:type="spellStart"/>
            <w:r w:rsidRPr="00502F15"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sk-SK"/>
              </w:rPr>
              <w:t>professional</w:t>
            </w:r>
            <w:proofErr w:type="spellEnd"/>
            <w:r w:rsidRPr="00502F15"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sk-SK"/>
              </w:rPr>
              <w:t xml:space="preserve"> output</w:t>
            </w: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sk-SK"/>
              </w:rPr>
              <w:t xml:space="preserve">, </w:t>
            </w:r>
            <w:r w:rsidRPr="00087B3E">
              <w:rPr>
                <w:rFonts w:ascii="Calibri" w:hAnsi="Calibri" w:eastAsia="Times New Roman" w:cs="Times New Roman"/>
                <w:b/>
                <w:color w:val="000000"/>
                <w:sz w:val="16"/>
                <w:szCs w:val="16"/>
                <w:lang w:eastAsia="sk-SK"/>
              </w:rPr>
              <w:lastRenderedPageBreak/>
              <w:t>pedagogický výstup</w:t>
            </w:r>
            <w:r w:rsidRPr="00502F15"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sk-SK"/>
              </w:rPr>
              <w:t xml:space="preserve"> / </w:t>
            </w:r>
            <w:proofErr w:type="spellStart"/>
            <w:r w:rsidRPr="00502F15"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sk-SK"/>
              </w:rPr>
              <w:t>pedagogical</w:t>
            </w:r>
            <w:proofErr w:type="spellEnd"/>
            <w:r w:rsidRPr="00502F15"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sk-SK"/>
              </w:rPr>
              <w:t xml:space="preserve"> output</w:t>
            </w: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sk-SK"/>
              </w:rPr>
              <w:t>,</w:t>
            </w:r>
            <w:r w:rsidRPr="00502F15"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sk-SK"/>
              </w:rPr>
              <w:t xml:space="preserve"> </w:t>
            </w:r>
            <w:r w:rsidRPr="00087B3E">
              <w:rPr>
                <w:rFonts w:ascii="Calibri" w:hAnsi="Calibri" w:eastAsia="Times New Roman" w:cs="Times New Roman"/>
                <w:b/>
                <w:color w:val="000000"/>
                <w:sz w:val="16"/>
                <w:szCs w:val="16"/>
                <w:lang w:eastAsia="sk-SK"/>
              </w:rPr>
              <w:t>umelecký výstup</w:t>
            </w:r>
            <w:r w:rsidRPr="00502F15"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sk-SK"/>
              </w:rPr>
              <w:t xml:space="preserve"> / </w:t>
            </w:r>
            <w:proofErr w:type="spellStart"/>
            <w:r w:rsidRPr="00502F15"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sk-SK"/>
              </w:rPr>
              <w:t>artistic</w:t>
            </w:r>
            <w:proofErr w:type="spellEnd"/>
            <w:r w:rsidRPr="00502F15"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sk-SK"/>
              </w:rPr>
              <w:t xml:space="preserve"> output</w:t>
            </w: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sk-SK"/>
              </w:rPr>
              <w:t xml:space="preserve">,  </w:t>
            </w:r>
            <w:r w:rsidRPr="00502F15"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sk-SK"/>
              </w:rPr>
              <w:t xml:space="preserve">dokument práv duševného vlastníctva a norma / </w:t>
            </w:r>
            <w:proofErr w:type="spellStart"/>
            <w:r w:rsidRPr="00502F15"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sk-SK"/>
              </w:rPr>
              <w:t>intellectual</w:t>
            </w:r>
            <w:proofErr w:type="spellEnd"/>
            <w:r w:rsidRPr="00502F15"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502F15"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sk-SK"/>
              </w:rPr>
              <w:t>property</w:t>
            </w:r>
            <w:proofErr w:type="spellEnd"/>
            <w:r w:rsidRPr="00502F15"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502F15"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sk-SK"/>
              </w:rPr>
              <w:t>rights</w:t>
            </w:r>
            <w:proofErr w:type="spellEnd"/>
            <w:r w:rsidRPr="00502F15"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502F15"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sk-SK"/>
              </w:rPr>
              <w:t>document</w:t>
            </w:r>
            <w:proofErr w:type="spellEnd"/>
            <w:r w:rsidRPr="00502F15"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sk-SK"/>
              </w:rPr>
              <w:t xml:space="preserve"> and </w:t>
            </w:r>
            <w:proofErr w:type="spellStart"/>
            <w:r w:rsidRPr="00502F15"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sk-SK"/>
              </w:rPr>
              <w:t>standard</w:t>
            </w:r>
            <w:proofErr w:type="spellEnd"/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sk-SK"/>
              </w:rPr>
              <w:t xml:space="preserve">, </w:t>
            </w:r>
            <w:r w:rsidRPr="00087B3E">
              <w:rPr>
                <w:rFonts w:ascii="Calibri" w:hAnsi="Calibri" w:eastAsia="Times New Roman" w:cs="Times New Roman"/>
                <w:b/>
                <w:color w:val="000000"/>
                <w:sz w:val="16"/>
                <w:szCs w:val="16"/>
                <w:lang w:eastAsia="sk-SK"/>
              </w:rPr>
              <w:t>iný výstup</w:t>
            </w:r>
            <w:r w:rsidRPr="00502F15"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sk-SK"/>
              </w:rPr>
              <w:t xml:space="preserve"> / </w:t>
            </w:r>
            <w:proofErr w:type="spellStart"/>
            <w:r w:rsidRPr="00502F15"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sk-SK"/>
              </w:rPr>
              <w:t>other</w:t>
            </w:r>
            <w:proofErr w:type="spellEnd"/>
            <w:r w:rsidRPr="00502F15"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sk-SK"/>
              </w:rPr>
              <w:t xml:space="preserve"> output</w:t>
            </w:r>
          </w:p>
        </w:tc>
        <w:tc>
          <w:tcPr>
            <w:tcW w:w="0" w:type="auto"/>
            <w:shd w:val="clear" w:color="auto" w:fill="auto"/>
            <w:tcMar/>
            <w:hideMark/>
          </w:tcPr>
          <w:p w:rsidRPr="00CB01FF" w:rsidR="00FF6B5A" w:rsidP="00FF6B5A" w:rsidRDefault="00FF6B5A" w14:paraId="42A0A139" w14:textId="742BCB01">
            <w:pPr>
              <w:spacing w:after="0" w:line="240" w:lineRule="auto"/>
              <w:rPr>
                <w:rFonts w:eastAsia="Times New Roman" w:cstheme="minorHAnsi"/>
                <w:iCs/>
                <w:color w:val="00B0F0"/>
                <w:lang w:eastAsia="sk-SK"/>
              </w:rPr>
            </w:pPr>
            <w:r w:rsidRPr="00CB01FF">
              <w:rPr>
                <w:rFonts w:eastAsia="Times New Roman" w:cstheme="minorHAnsi"/>
                <w:i/>
                <w:iCs/>
                <w:lang w:eastAsia="sk-SK"/>
              </w:rPr>
              <w:lastRenderedPageBreak/>
              <w:t> </w:t>
            </w:r>
            <w:r w:rsidRPr="00CB01FF" w:rsidR="00942518">
              <w:rPr>
                <w:rFonts w:eastAsia="Times New Roman" w:cstheme="minorHAnsi"/>
                <w:b/>
                <w:color w:val="000000"/>
                <w:lang w:eastAsia="sk-SK"/>
              </w:rPr>
              <w:t>vedecký výstup</w:t>
            </w:r>
            <w:r w:rsidRPr="00CB01FF" w:rsidR="00942518">
              <w:rPr>
                <w:rFonts w:eastAsia="Times New Roman" w:cstheme="minorHAnsi"/>
                <w:color w:val="000000"/>
                <w:lang w:eastAsia="sk-SK"/>
              </w:rPr>
              <w:t xml:space="preserve"> / </w:t>
            </w:r>
            <w:proofErr w:type="spellStart"/>
            <w:r w:rsidRPr="00CB01FF" w:rsidR="00942518">
              <w:rPr>
                <w:rFonts w:eastAsia="Times New Roman" w:cstheme="minorHAnsi"/>
                <w:color w:val="000000"/>
                <w:lang w:eastAsia="sk-SK"/>
              </w:rPr>
              <w:t>scientific</w:t>
            </w:r>
            <w:proofErr w:type="spellEnd"/>
            <w:r w:rsidRPr="00CB01FF" w:rsidR="00942518">
              <w:rPr>
                <w:rFonts w:eastAsia="Times New Roman" w:cstheme="minorHAnsi"/>
                <w:color w:val="000000"/>
                <w:lang w:eastAsia="sk-SK"/>
              </w:rPr>
              <w:t xml:space="preserve"> output</w:t>
            </w:r>
          </w:p>
        </w:tc>
      </w:tr>
      <w:tr w:rsidRPr="00FF6B5A" w:rsidR="00FF6B5A" w:rsidTr="473A4C87" w14:paraId="5CF1856E" w14:textId="77777777">
        <w:trPr>
          <w:trHeight w:val="510"/>
        </w:trPr>
        <w:tc>
          <w:tcPr>
            <w:tcW w:w="0" w:type="auto"/>
            <w:shd w:val="clear" w:color="auto" w:fill="auto"/>
            <w:tcMar/>
            <w:vAlign w:val="bottom"/>
            <w:hideMark/>
          </w:tcPr>
          <w:p w:rsidRPr="00FF6B5A" w:rsidR="00FF6B5A" w:rsidP="00FF6B5A" w:rsidRDefault="00FF6B5A" w14:paraId="26051AA9" w14:textId="77777777">
            <w:pPr>
              <w:spacing w:after="0" w:line="240" w:lineRule="auto"/>
              <w:rPr>
                <w:rFonts w:ascii="Calibri" w:hAnsi="Calibri" w:eastAsia="Times New Roman" w:cs="Times New Roman"/>
                <w:i/>
                <w:iCs/>
                <w:color w:val="000000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auto" w:fill="DAE3F3"/>
            <w:tcMar/>
            <w:vAlign w:val="center"/>
            <w:hideMark/>
          </w:tcPr>
          <w:p w:rsidRPr="00FF6B5A" w:rsidR="00FF6B5A" w:rsidP="00FF6B5A" w:rsidRDefault="00FF6B5A" w14:paraId="2CDC9139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OCA7. </w:t>
            </w:r>
            <w:r w:rsidRPr="00422600">
              <w:rPr>
                <w:rFonts w:ascii="Calibri" w:hAnsi="Calibri" w:eastAsia="Times New Roman" w:cs="Times New Roman"/>
                <w:b/>
                <w:color w:val="000000"/>
                <w:lang w:eastAsia="sk-SK"/>
              </w:rPr>
              <w:t>Rok vydania výstupu tvorivej činnosti</w:t>
            </w:r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/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Year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of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publication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of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the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research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/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artistic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/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other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output</w:t>
            </w:r>
          </w:p>
        </w:tc>
        <w:tc>
          <w:tcPr>
            <w:tcW w:w="0" w:type="auto"/>
            <w:shd w:val="clear" w:color="auto" w:fill="auto"/>
            <w:tcMar/>
            <w:hideMark/>
          </w:tcPr>
          <w:p w:rsidRPr="00CB01FF" w:rsidR="00FF6B5A" w:rsidP="00FF6B5A" w:rsidRDefault="002833F5" w14:paraId="24BC0AA8" w14:textId="24BF871F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>201</w:t>
            </w:r>
            <w:r w:rsidR="00EF3350">
              <w:rPr>
                <w:rFonts w:eastAsia="Times New Roman" w:cstheme="minorHAnsi"/>
                <w:color w:val="000000"/>
                <w:lang w:eastAsia="sk-SK"/>
              </w:rPr>
              <w:t>8</w:t>
            </w:r>
          </w:p>
        </w:tc>
      </w:tr>
      <w:tr w:rsidRPr="00FF6B5A" w:rsidR="00FF6B5A" w:rsidTr="473A4C87" w14:paraId="70C2F838" w14:textId="77777777">
        <w:trPr>
          <w:trHeight w:val="660"/>
        </w:trPr>
        <w:tc>
          <w:tcPr>
            <w:tcW w:w="0" w:type="auto"/>
            <w:shd w:val="clear" w:color="auto" w:fill="auto"/>
            <w:tcMar/>
            <w:vAlign w:val="bottom"/>
            <w:hideMark/>
          </w:tcPr>
          <w:p w:rsidRPr="00FF6B5A" w:rsidR="00FF6B5A" w:rsidP="00FF6B5A" w:rsidRDefault="00FF6B5A" w14:paraId="3898A1DB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auto" w:fill="D9E1F2"/>
            <w:tcMar/>
            <w:vAlign w:val="center"/>
            <w:hideMark/>
          </w:tcPr>
          <w:p w:rsidRPr="00FF6B5A" w:rsidR="00FF6B5A" w:rsidP="00532FE9" w:rsidRDefault="00A64A39" w14:paraId="528620AE" w14:textId="77777777">
            <w:pPr>
              <w:spacing w:after="0" w:line="240" w:lineRule="auto"/>
              <w:rPr>
                <w:rFonts w:ascii="Calibri" w:hAnsi="Calibri" w:eastAsia="Times New Roman" w:cs="Times New Roman"/>
                <w:lang w:eastAsia="sk-SK"/>
              </w:rPr>
            </w:pPr>
            <w:hyperlink w:history="1" w:anchor="'poznamky_explanatory notes'!A1" r:id="rId18"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OCA8. </w:t>
              </w:r>
              <w:r w:rsidRPr="00422600" w:rsidR="00FF6B5A">
                <w:rPr>
                  <w:rFonts w:ascii="Calibri" w:hAnsi="Calibri" w:eastAsia="Times New Roman" w:cs="Times New Roman"/>
                  <w:b/>
                  <w:lang w:eastAsia="sk-SK"/>
                </w:rPr>
                <w:t>ID záznamu v CREPČ alebo CREUČ</w:t>
              </w:r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r w:rsidRPr="00FF6B5A" w:rsidR="00FF6B5A">
                <w:rPr>
                  <w:rFonts w:ascii="Calibri" w:hAnsi="Calibri" w:eastAsia="Times New Roman" w:cs="Times New Roman"/>
                  <w:i/>
                  <w:iCs/>
                  <w:lang w:eastAsia="sk-SK"/>
                </w:rPr>
                <w:t>(ak je)</w:t>
              </w:r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/ ID of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the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record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in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the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Central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Registry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of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Publication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Activity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(CRPA) or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the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Central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Registry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of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Artistic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Activity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(CRAA)</w:t>
              </w:r>
            </w:hyperlink>
            <w:r w:rsidR="00532FE9">
              <w:rPr>
                <w:rStyle w:val="Odkaznapoznmkupodiarou"/>
                <w:rFonts w:ascii="Calibri" w:hAnsi="Calibri" w:eastAsia="Times New Roman" w:cs="Times New Roman"/>
                <w:lang w:eastAsia="sk-SK"/>
              </w:rPr>
              <w:footnoteReference w:id="5"/>
            </w:r>
          </w:p>
        </w:tc>
        <w:tc>
          <w:tcPr>
            <w:tcW w:w="0" w:type="auto"/>
            <w:shd w:val="clear" w:color="auto" w:fill="auto"/>
            <w:tcMar/>
            <w:hideMark/>
          </w:tcPr>
          <w:p w:rsidR="00EF3350" w:rsidP="00EF3350" w:rsidRDefault="00EF3350" w14:paraId="7EFFC07D" w14:textId="77777777">
            <w:r>
              <w:t>ID: 73591 | </w:t>
            </w:r>
            <w:proofErr w:type="spellStart"/>
            <w:r>
              <w:rPr>
                <w:rStyle w:val="Vrazn"/>
              </w:rPr>
              <w:t>Obcházení</w:t>
            </w:r>
            <w:proofErr w:type="spellEnd"/>
            <w:r>
              <w:rPr>
                <w:rStyle w:val="Vrazn"/>
              </w:rPr>
              <w:t xml:space="preserve"> zákona</w:t>
            </w:r>
            <w:r>
              <w:t xml:space="preserve"> / Eliáš, Karel [Autor, 100%] ; Karlovarské právnické dny, 26 [14.06.2018-16.06.2018, </w:t>
            </w:r>
            <w:proofErr w:type="spellStart"/>
            <w:r>
              <w:t>Karlovy</w:t>
            </w:r>
            <w:proofErr w:type="spellEnd"/>
            <w:r>
              <w:t xml:space="preserve"> Vary, Česko]. – [recenzované] </w:t>
            </w:r>
            <w:r>
              <w:br/>
            </w:r>
            <w:r>
              <w:rPr>
                <w:b/>
                <w:bCs/>
              </w:rPr>
              <w:t>In:</w:t>
            </w:r>
            <w:r>
              <w:t xml:space="preserve"> </w:t>
            </w:r>
            <w:r>
              <w:rPr>
                <w:i/>
                <w:iCs/>
              </w:rPr>
              <w:t>26. Karlovarské právnické dny</w:t>
            </w:r>
            <w:r>
              <w:t xml:space="preserve"> [textový dokument (</w:t>
            </w:r>
            <w:proofErr w:type="spellStart"/>
            <w:r>
              <w:t>print</w:t>
            </w:r>
            <w:proofErr w:type="spellEnd"/>
            <w:r>
              <w:t xml:space="preserve">)] / </w:t>
            </w:r>
            <w:proofErr w:type="spellStart"/>
            <w:r>
              <w:t>Zoufalý</w:t>
            </w:r>
            <w:proofErr w:type="spellEnd"/>
            <w:r>
              <w:t xml:space="preserve">, Vladimír [Zostavovateľ, editor]. – 1. vyd. – Praha (Česko) : </w:t>
            </w:r>
            <w:proofErr w:type="spellStart"/>
            <w:r>
              <w:t>Nakladatelství</w:t>
            </w:r>
            <w:proofErr w:type="spellEnd"/>
            <w:r>
              <w:t xml:space="preserve"> </w:t>
            </w:r>
            <w:proofErr w:type="spellStart"/>
            <w:r>
              <w:t>Leges</w:t>
            </w:r>
            <w:proofErr w:type="spellEnd"/>
            <w:r>
              <w:t>, 2018. – ISBN 978-80-7502-289-9, s. 13-29 [tlačená forma]</w:t>
            </w:r>
          </w:p>
          <w:p w:rsidRPr="00CB01FF" w:rsidR="00422600" w:rsidP="00EA434E" w:rsidRDefault="00422600" w14:paraId="7EA0900B" w14:textId="6C033BBD">
            <w:pPr>
              <w:rPr>
                <w:rFonts w:eastAsia="Times New Roman" w:cstheme="minorHAnsi"/>
                <w:color w:val="000000"/>
                <w:lang w:eastAsia="sk-SK"/>
              </w:rPr>
            </w:pPr>
          </w:p>
        </w:tc>
      </w:tr>
      <w:tr w:rsidRPr="00FF6B5A" w:rsidR="00FF6B5A" w:rsidTr="473A4C87" w14:paraId="7043AB98" w14:textId="77777777">
        <w:trPr>
          <w:trHeight w:val="525"/>
        </w:trPr>
        <w:tc>
          <w:tcPr>
            <w:tcW w:w="0" w:type="auto"/>
            <w:shd w:val="clear" w:color="auto" w:fill="auto"/>
            <w:tcMar/>
            <w:vAlign w:val="bottom"/>
            <w:hideMark/>
          </w:tcPr>
          <w:p w:rsidRPr="00FF6B5A" w:rsidR="00FF6B5A" w:rsidP="00FF6B5A" w:rsidRDefault="00FF6B5A" w14:paraId="02B970DC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auto" w:fill="D9E1F2"/>
            <w:tcMar/>
            <w:vAlign w:val="center"/>
            <w:hideMark/>
          </w:tcPr>
          <w:p w:rsidRPr="00FF6B5A" w:rsidR="00FF6B5A" w:rsidP="00532FE9" w:rsidRDefault="00A64A39" w14:paraId="1F2B6CC9" w14:textId="77777777">
            <w:pPr>
              <w:spacing w:after="0" w:line="240" w:lineRule="auto"/>
              <w:rPr>
                <w:rFonts w:ascii="Calibri" w:hAnsi="Calibri" w:eastAsia="Times New Roman" w:cs="Times New Roman"/>
                <w:lang w:eastAsia="sk-SK"/>
              </w:rPr>
            </w:pPr>
            <w:hyperlink w:history="1" w:anchor="'poznamky_explanatory notes'!A1" r:id="rId19"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OCA9. </w:t>
              </w:r>
              <w:proofErr w:type="spellStart"/>
              <w:r w:rsidRPr="00422600" w:rsidR="00FF6B5A">
                <w:rPr>
                  <w:rFonts w:ascii="Calibri" w:hAnsi="Calibri" w:eastAsia="Times New Roman" w:cs="Times New Roman"/>
                  <w:b/>
                  <w:lang w:eastAsia="sk-SK"/>
                </w:rPr>
                <w:t>Hyperlink</w:t>
              </w:r>
              <w:proofErr w:type="spellEnd"/>
              <w:r w:rsidRPr="00422600" w:rsidR="00FF6B5A">
                <w:rPr>
                  <w:rFonts w:ascii="Calibri" w:hAnsi="Calibri" w:eastAsia="Times New Roman" w:cs="Times New Roman"/>
                  <w:b/>
                  <w:lang w:eastAsia="sk-SK"/>
                </w:rPr>
                <w:t xml:space="preserve"> na záznam v CREPČ alebo CREUČ</w:t>
              </w:r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/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Hyperlink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to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the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record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in CRPA or CRAA </w:t>
              </w:r>
            </w:hyperlink>
            <w:r w:rsidR="00532FE9">
              <w:rPr>
                <w:rStyle w:val="Odkaznapoznmkupodiarou"/>
                <w:rFonts w:ascii="Calibri" w:hAnsi="Calibri" w:eastAsia="Times New Roman" w:cs="Times New Roman"/>
                <w:lang w:eastAsia="sk-SK"/>
              </w:rPr>
              <w:footnoteReference w:id="6"/>
            </w:r>
          </w:p>
        </w:tc>
        <w:tc>
          <w:tcPr>
            <w:tcW w:w="0" w:type="auto"/>
            <w:shd w:val="clear" w:color="auto" w:fill="auto"/>
            <w:tcMar/>
          </w:tcPr>
          <w:p w:rsidRPr="00CB01FF" w:rsidR="00FF6B5A" w:rsidP="00B246B1" w:rsidRDefault="00EF3350" w14:paraId="5FF90BB9" w14:textId="45F291AD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EF3350">
              <w:t>https://app.crepc.sk/?fn=detailBiblioForm&amp;sid=EC471EF097496EE02E153E53</w:t>
            </w:r>
          </w:p>
        </w:tc>
      </w:tr>
      <w:tr w:rsidRPr="00FF6B5A" w:rsidR="00C86832" w:rsidTr="473A4C87" w14:paraId="21498929" w14:textId="77777777">
        <w:trPr>
          <w:trHeight w:val="525"/>
        </w:trPr>
        <w:tc>
          <w:tcPr>
            <w:tcW w:w="0" w:type="auto"/>
            <w:shd w:val="clear" w:color="auto" w:fill="auto"/>
            <w:tcMar/>
            <w:vAlign w:val="bottom"/>
          </w:tcPr>
          <w:p w:rsidRPr="00FF6B5A" w:rsidR="00C86832" w:rsidP="00FF6B5A" w:rsidRDefault="00C86832" w14:paraId="6F1ADBEE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auto" w:fill="D9E1F2"/>
            <w:tcMar/>
            <w:vAlign w:val="center"/>
          </w:tcPr>
          <w:p w:rsidR="00C86832" w:rsidP="00532FE9" w:rsidRDefault="00C86832" w14:paraId="74742115" w14:textId="77777777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auto"/>
            <w:tcMar/>
          </w:tcPr>
          <w:p w:rsidRPr="00CB01FF" w:rsidR="00C86832" w:rsidP="00FE27EC" w:rsidRDefault="00C86832" w14:paraId="26262AED" w14:textId="77777777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</w:p>
        </w:tc>
      </w:tr>
      <w:tr w:rsidRPr="00FF6B5A" w:rsidR="00FF6B5A" w:rsidTr="473A4C87" w14:paraId="6BA9D2A2" w14:textId="77777777">
        <w:trPr>
          <w:trHeight w:val="1065"/>
        </w:trPr>
        <w:tc>
          <w:tcPr>
            <w:tcW w:w="0" w:type="auto"/>
            <w:shd w:val="clear" w:color="auto" w:fill="auto"/>
            <w:tcMar/>
            <w:vAlign w:val="bottom"/>
            <w:hideMark/>
          </w:tcPr>
          <w:p w:rsidRPr="00FF6B5A" w:rsidR="00FF6B5A" w:rsidP="00FF6B5A" w:rsidRDefault="00FF6B5A" w14:paraId="1D1FB32D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vMerge w:val="restart"/>
            <w:shd w:val="clear" w:color="auto" w:fill="DAE3F3"/>
            <w:tcMar/>
            <w:textDirection w:val="btLr"/>
            <w:vAlign w:val="center"/>
            <w:hideMark/>
          </w:tcPr>
          <w:p w:rsidRPr="00FF6B5A" w:rsidR="00FF6B5A" w:rsidP="00FF6B5A" w:rsidRDefault="00FF6B5A" w14:paraId="6429918C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Charakteristika výstupu, ktorý nie je registrovaný v CREPČ alebo CREUČ /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Characteristics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of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the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output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that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is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not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registered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in CRPA or CRAA</w:t>
            </w:r>
          </w:p>
        </w:tc>
        <w:tc>
          <w:tcPr>
            <w:tcW w:w="0" w:type="auto"/>
            <w:shd w:val="clear" w:color="auto" w:fill="D9E1F2"/>
            <w:tcMar/>
            <w:vAlign w:val="center"/>
            <w:hideMark/>
          </w:tcPr>
          <w:p w:rsidRPr="00FF6B5A" w:rsidR="00FF6B5A" w:rsidP="00532FE9" w:rsidRDefault="00A64A39" w14:paraId="29C19DA6" w14:textId="77777777">
            <w:pPr>
              <w:spacing w:after="0" w:line="240" w:lineRule="auto"/>
              <w:rPr>
                <w:rFonts w:ascii="Calibri" w:hAnsi="Calibri" w:eastAsia="Times New Roman" w:cs="Times New Roman"/>
                <w:lang w:eastAsia="sk-SK"/>
              </w:rPr>
            </w:pPr>
            <w:hyperlink w:history="1" w:anchor="'poznamky_explanatory notes'!A1" r:id="rId20"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OCA10. </w:t>
              </w:r>
              <w:proofErr w:type="spellStart"/>
              <w:r w:rsidRPr="00422600" w:rsidR="00FF6B5A">
                <w:rPr>
                  <w:rFonts w:ascii="Calibri" w:hAnsi="Calibri" w:eastAsia="Times New Roman" w:cs="Times New Roman"/>
                  <w:b/>
                  <w:lang w:eastAsia="sk-SK"/>
                </w:rPr>
                <w:t>Hyperlink</w:t>
              </w:r>
              <w:proofErr w:type="spellEnd"/>
              <w:r w:rsidRPr="00422600" w:rsidR="00FF6B5A">
                <w:rPr>
                  <w:rFonts w:ascii="Calibri" w:hAnsi="Calibri" w:eastAsia="Times New Roman" w:cs="Times New Roman"/>
                  <w:b/>
                  <w:lang w:eastAsia="sk-SK"/>
                </w:rPr>
                <w:t xml:space="preserve"> na záznam v inom verejne prístupnom registri</w:t>
              </w:r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, katalógu výstupov tvorivých činností /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Hyperlink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to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the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record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in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another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publicly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accessible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register,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catalogue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of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research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/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artistic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/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other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outputs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</w:hyperlink>
            <w:r w:rsidR="00532FE9">
              <w:rPr>
                <w:rStyle w:val="Odkaznapoznmkupodiarou"/>
                <w:rFonts w:ascii="Calibri" w:hAnsi="Calibri" w:eastAsia="Times New Roman" w:cs="Times New Roman"/>
                <w:lang w:eastAsia="sk-SK"/>
              </w:rPr>
              <w:footnoteReference w:id="7"/>
            </w:r>
          </w:p>
        </w:tc>
        <w:tc>
          <w:tcPr>
            <w:tcW w:w="0" w:type="auto"/>
            <w:shd w:val="clear" w:color="auto" w:fill="auto"/>
            <w:tcMar/>
            <w:hideMark/>
          </w:tcPr>
          <w:p w:rsidRPr="00CB01FF" w:rsidR="00FF6B5A" w:rsidP="00FF6B5A" w:rsidRDefault="00FF6B5A" w14:paraId="03C9B177" w14:textId="77777777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CB01FF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</w:tr>
      <w:tr w:rsidRPr="00FF6B5A" w:rsidR="00FF6B5A" w:rsidTr="473A4C87" w14:paraId="51BFBC80" w14:textId="77777777">
        <w:trPr>
          <w:trHeight w:val="1515"/>
        </w:trPr>
        <w:tc>
          <w:tcPr>
            <w:tcW w:w="0" w:type="auto"/>
            <w:shd w:val="clear" w:color="auto" w:fill="auto"/>
            <w:tcMar/>
            <w:vAlign w:val="bottom"/>
            <w:hideMark/>
          </w:tcPr>
          <w:p w:rsidRPr="00FF6B5A" w:rsidR="00FF6B5A" w:rsidP="00FF6B5A" w:rsidRDefault="00FF6B5A" w14:paraId="6D0277BA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vMerge/>
            <w:tcMar/>
            <w:vAlign w:val="center"/>
            <w:hideMark/>
          </w:tcPr>
          <w:p w:rsidRPr="00FF6B5A" w:rsidR="00FF6B5A" w:rsidP="00FF6B5A" w:rsidRDefault="00FF6B5A" w14:paraId="12B8038C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shd w:val="clear" w:color="auto" w:fill="DAE3F3"/>
            <w:tcMar/>
            <w:vAlign w:val="center"/>
            <w:hideMark/>
          </w:tcPr>
          <w:p w:rsidRPr="00FF6B5A" w:rsidR="00FF6B5A" w:rsidP="00FF6B5A" w:rsidRDefault="00FF6B5A" w14:paraId="386CD7C5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OCA11. Charakteristika výstupu vo formáte bibliografického záznamu CREPČ alebo CREUČ, ak výstup nie je vo verejne prístupnom registri alebo katalógu výstupov /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Characteristics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of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the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output in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the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format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of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the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CRPA or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the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CRAA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bibliographic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record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,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if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lastRenderedPageBreak/>
              <w:t>the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output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is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not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available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in a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publicly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accessible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register or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catalogue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of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outputs</w:t>
            </w:r>
            <w:proofErr w:type="spellEnd"/>
          </w:p>
        </w:tc>
        <w:tc>
          <w:tcPr>
            <w:tcW w:w="0" w:type="auto"/>
            <w:shd w:val="clear" w:color="auto" w:fill="auto"/>
            <w:tcMar/>
            <w:hideMark/>
          </w:tcPr>
          <w:p w:rsidRPr="00CB01FF" w:rsidR="00FF6B5A" w:rsidP="00B34BB1" w:rsidRDefault="00FF6B5A" w14:paraId="429E661A" w14:textId="0E8964E9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</w:p>
        </w:tc>
      </w:tr>
      <w:tr w:rsidRPr="00FF6B5A" w:rsidR="00FF6B5A" w:rsidTr="473A4C87" w14:paraId="1DD2128C" w14:textId="77777777">
        <w:trPr>
          <w:trHeight w:val="1290"/>
        </w:trPr>
        <w:tc>
          <w:tcPr>
            <w:tcW w:w="0" w:type="auto"/>
            <w:shd w:val="clear" w:color="auto" w:fill="auto"/>
            <w:tcMar/>
            <w:vAlign w:val="bottom"/>
            <w:hideMark/>
          </w:tcPr>
          <w:p w:rsidRPr="00FF6B5A" w:rsidR="00FF6B5A" w:rsidP="00FF6B5A" w:rsidRDefault="00FF6B5A" w14:paraId="43AF5829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vMerge/>
            <w:tcMar/>
            <w:vAlign w:val="center"/>
            <w:hideMark/>
          </w:tcPr>
          <w:p w:rsidRPr="00FF6B5A" w:rsidR="00FF6B5A" w:rsidP="00FF6B5A" w:rsidRDefault="00FF6B5A" w14:paraId="38D5F8AF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shd w:val="clear" w:color="auto" w:fill="D9E1F2"/>
            <w:tcMar/>
            <w:vAlign w:val="center"/>
            <w:hideMark/>
          </w:tcPr>
          <w:p w:rsidRPr="00CB01FF" w:rsidR="00FF6B5A" w:rsidP="00087B3E" w:rsidRDefault="00A64A39" w14:paraId="03B2189C" w14:textId="77777777">
            <w:pPr>
              <w:spacing w:after="0" w:line="240" w:lineRule="auto"/>
              <w:rPr>
                <w:rFonts w:ascii="Calibri" w:hAnsi="Calibri" w:eastAsia="Times New Roman" w:cs="Times New Roman"/>
                <w:lang w:eastAsia="sk-SK"/>
              </w:rPr>
            </w:pPr>
            <w:hyperlink w:history="1" w:anchor="Expl.OCA12!A1" r:id="rId21">
              <w:r w:rsidRPr="00CB01FF" w:rsidR="00FF6B5A">
                <w:rPr>
                  <w:rFonts w:ascii="Calibri" w:hAnsi="Calibri" w:eastAsia="Times New Roman" w:cs="Times New Roman"/>
                  <w:lang w:eastAsia="sk-SK"/>
                </w:rPr>
                <w:t xml:space="preserve">OCA12. Typ výstupu (ak nie je výstup registrovaný v CREPČ alebo CREUČ) / Type of </w:t>
              </w:r>
              <w:proofErr w:type="spellStart"/>
              <w:r w:rsidRPr="00CB01FF" w:rsidR="00FF6B5A">
                <w:rPr>
                  <w:rFonts w:ascii="Calibri" w:hAnsi="Calibri" w:eastAsia="Times New Roman" w:cs="Times New Roman"/>
                  <w:lang w:eastAsia="sk-SK"/>
                </w:rPr>
                <w:t>the</w:t>
              </w:r>
              <w:proofErr w:type="spellEnd"/>
              <w:r w:rsidRPr="00CB01FF" w:rsidR="00FF6B5A">
                <w:rPr>
                  <w:rFonts w:ascii="Calibri" w:hAnsi="Calibri" w:eastAsia="Times New Roman" w:cs="Times New Roman"/>
                  <w:lang w:eastAsia="sk-SK"/>
                </w:rPr>
                <w:t xml:space="preserve"> output (</w:t>
              </w:r>
              <w:proofErr w:type="spellStart"/>
              <w:r w:rsidRPr="00CB01FF" w:rsidR="00FF6B5A">
                <w:rPr>
                  <w:rFonts w:ascii="Calibri" w:hAnsi="Calibri" w:eastAsia="Times New Roman" w:cs="Times New Roman"/>
                  <w:lang w:eastAsia="sk-SK"/>
                </w:rPr>
                <w:t>if</w:t>
              </w:r>
              <w:proofErr w:type="spellEnd"/>
              <w:r w:rsidRPr="00CB01FF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CB01FF" w:rsidR="00FF6B5A">
                <w:rPr>
                  <w:rFonts w:ascii="Calibri" w:hAnsi="Calibri" w:eastAsia="Times New Roman" w:cs="Times New Roman"/>
                  <w:lang w:eastAsia="sk-SK"/>
                </w:rPr>
                <w:t>the</w:t>
              </w:r>
              <w:proofErr w:type="spellEnd"/>
              <w:r w:rsidRPr="00CB01FF" w:rsidR="00FF6B5A">
                <w:rPr>
                  <w:rFonts w:ascii="Calibri" w:hAnsi="Calibri" w:eastAsia="Times New Roman" w:cs="Times New Roman"/>
                  <w:lang w:eastAsia="sk-SK"/>
                </w:rPr>
                <w:t xml:space="preserve"> output </w:t>
              </w:r>
              <w:proofErr w:type="spellStart"/>
              <w:r w:rsidRPr="00CB01FF" w:rsidR="00FF6B5A">
                <w:rPr>
                  <w:rFonts w:ascii="Calibri" w:hAnsi="Calibri" w:eastAsia="Times New Roman" w:cs="Times New Roman"/>
                  <w:lang w:eastAsia="sk-SK"/>
                </w:rPr>
                <w:t>is</w:t>
              </w:r>
              <w:proofErr w:type="spellEnd"/>
              <w:r w:rsidRPr="00CB01FF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CB01FF" w:rsidR="00FF6B5A">
                <w:rPr>
                  <w:rFonts w:ascii="Calibri" w:hAnsi="Calibri" w:eastAsia="Times New Roman" w:cs="Times New Roman"/>
                  <w:lang w:eastAsia="sk-SK"/>
                </w:rPr>
                <w:t>not</w:t>
              </w:r>
              <w:proofErr w:type="spellEnd"/>
              <w:r w:rsidRPr="00CB01FF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CB01FF" w:rsidR="00FF6B5A">
                <w:rPr>
                  <w:rFonts w:ascii="Calibri" w:hAnsi="Calibri" w:eastAsia="Times New Roman" w:cs="Times New Roman"/>
                  <w:lang w:eastAsia="sk-SK"/>
                </w:rPr>
                <w:t>registered</w:t>
              </w:r>
              <w:proofErr w:type="spellEnd"/>
              <w:r w:rsidRPr="00CB01FF" w:rsidR="00FF6B5A">
                <w:rPr>
                  <w:rFonts w:ascii="Calibri" w:hAnsi="Calibri" w:eastAsia="Times New Roman" w:cs="Times New Roman"/>
                  <w:lang w:eastAsia="sk-SK"/>
                </w:rPr>
                <w:t xml:space="preserve"> in CRPA or CRAA)</w:t>
              </w:r>
              <w:r w:rsidRPr="00CB01FF" w:rsidR="00FF6B5A">
                <w:rPr>
                  <w:rFonts w:ascii="Calibri" w:hAnsi="Calibri" w:eastAsia="Times New Roman" w:cs="Times New Roman"/>
                  <w:lang w:eastAsia="sk-SK"/>
                </w:rPr>
                <w:br/>
              </w:r>
            </w:hyperlink>
          </w:p>
        </w:tc>
        <w:tc>
          <w:tcPr>
            <w:tcW w:w="0" w:type="auto"/>
            <w:shd w:val="clear" w:color="auto" w:fill="auto"/>
            <w:tcMar/>
            <w:hideMark/>
          </w:tcPr>
          <w:p w:rsidRPr="00CB01FF" w:rsidR="00FF6B5A" w:rsidP="00FF6B5A" w:rsidRDefault="00FF6B5A" w14:paraId="6266D3A3" w14:textId="4D0E3FBA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sk-SK"/>
              </w:rPr>
            </w:pPr>
          </w:p>
        </w:tc>
      </w:tr>
      <w:tr w:rsidRPr="00FF6B5A" w:rsidR="00FF6B5A" w:rsidTr="473A4C87" w14:paraId="3994E767" w14:textId="77777777">
        <w:trPr>
          <w:trHeight w:val="1110"/>
        </w:trPr>
        <w:tc>
          <w:tcPr>
            <w:tcW w:w="0" w:type="auto"/>
            <w:shd w:val="clear" w:color="auto" w:fill="auto"/>
            <w:tcMar/>
            <w:vAlign w:val="bottom"/>
            <w:hideMark/>
          </w:tcPr>
          <w:p w:rsidRPr="00FF6B5A" w:rsidR="00FF6B5A" w:rsidP="00FF6B5A" w:rsidRDefault="00FF6B5A" w14:paraId="1F1E41C7" w14:textId="77777777">
            <w:pPr>
              <w:spacing w:after="0" w:line="240" w:lineRule="auto"/>
              <w:rPr>
                <w:rFonts w:ascii="Calibri" w:hAnsi="Calibri" w:eastAsia="Times New Roman" w:cs="Times New Roman"/>
                <w:i/>
                <w:iCs/>
                <w:color w:val="000000"/>
                <w:lang w:eastAsia="sk-SK"/>
              </w:rPr>
            </w:pPr>
          </w:p>
        </w:tc>
        <w:tc>
          <w:tcPr>
            <w:tcW w:w="0" w:type="auto"/>
            <w:vMerge/>
            <w:tcMar/>
            <w:vAlign w:val="center"/>
            <w:hideMark/>
          </w:tcPr>
          <w:p w:rsidRPr="00FF6B5A" w:rsidR="00FF6B5A" w:rsidP="00FF6B5A" w:rsidRDefault="00FF6B5A" w14:paraId="66CE3C9E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shd w:val="clear" w:color="auto" w:fill="DAE3F3"/>
            <w:tcMar/>
            <w:vAlign w:val="center"/>
            <w:hideMark/>
          </w:tcPr>
          <w:p w:rsidRPr="00CB01FF" w:rsidR="00FF6B5A" w:rsidP="00FF6B5A" w:rsidRDefault="00FF6B5A" w14:paraId="10F864A0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 w:rsidRPr="00CB01FF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OCA13. </w:t>
            </w:r>
            <w:proofErr w:type="spellStart"/>
            <w:r w:rsidRPr="00CB01FF">
              <w:rPr>
                <w:rFonts w:ascii="Calibri" w:hAnsi="Calibri" w:eastAsia="Times New Roman" w:cs="Times New Roman"/>
                <w:b/>
                <w:color w:val="000000"/>
                <w:lang w:eastAsia="sk-SK"/>
              </w:rPr>
              <w:t>Hyperlink</w:t>
            </w:r>
            <w:proofErr w:type="spellEnd"/>
            <w:r w:rsidRPr="00CB01FF">
              <w:rPr>
                <w:rFonts w:ascii="Calibri" w:hAnsi="Calibri" w:eastAsia="Times New Roman" w:cs="Times New Roman"/>
                <w:b/>
                <w:color w:val="000000"/>
                <w:lang w:eastAsia="sk-SK"/>
              </w:rPr>
              <w:t xml:space="preserve"> na stránku, na ktorej je výstup sprístupnený</w:t>
            </w:r>
            <w:r w:rsidRPr="00CB01FF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(úplný text, iná dokumentácia a podobne) / </w:t>
            </w:r>
            <w:proofErr w:type="spellStart"/>
            <w:r w:rsidRPr="00CB01FF">
              <w:rPr>
                <w:rFonts w:ascii="Calibri" w:hAnsi="Calibri" w:eastAsia="Times New Roman" w:cs="Times New Roman"/>
                <w:color w:val="000000"/>
                <w:lang w:eastAsia="sk-SK"/>
              </w:rPr>
              <w:t>Hyperlink</w:t>
            </w:r>
            <w:proofErr w:type="spellEnd"/>
            <w:r w:rsidRPr="00CB01FF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to </w:t>
            </w:r>
            <w:proofErr w:type="spellStart"/>
            <w:r w:rsidRPr="00CB01FF">
              <w:rPr>
                <w:rFonts w:ascii="Calibri" w:hAnsi="Calibri" w:eastAsia="Times New Roman" w:cs="Times New Roman"/>
                <w:color w:val="000000"/>
                <w:lang w:eastAsia="sk-SK"/>
              </w:rPr>
              <w:t>the</w:t>
            </w:r>
            <w:proofErr w:type="spellEnd"/>
            <w:r w:rsidRPr="00CB01FF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CB01FF">
              <w:rPr>
                <w:rFonts w:ascii="Calibri" w:hAnsi="Calibri" w:eastAsia="Times New Roman" w:cs="Times New Roman"/>
                <w:color w:val="000000"/>
                <w:lang w:eastAsia="sk-SK"/>
              </w:rPr>
              <w:t>webpage</w:t>
            </w:r>
            <w:proofErr w:type="spellEnd"/>
            <w:r w:rsidRPr="00CB01FF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CB01FF">
              <w:rPr>
                <w:rFonts w:ascii="Calibri" w:hAnsi="Calibri" w:eastAsia="Times New Roman" w:cs="Times New Roman"/>
                <w:color w:val="000000"/>
                <w:lang w:eastAsia="sk-SK"/>
              </w:rPr>
              <w:t>where</w:t>
            </w:r>
            <w:proofErr w:type="spellEnd"/>
            <w:r w:rsidRPr="00CB01FF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CB01FF">
              <w:rPr>
                <w:rFonts w:ascii="Calibri" w:hAnsi="Calibri" w:eastAsia="Times New Roman" w:cs="Times New Roman"/>
                <w:color w:val="000000"/>
                <w:lang w:eastAsia="sk-SK"/>
              </w:rPr>
              <w:t>the</w:t>
            </w:r>
            <w:proofErr w:type="spellEnd"/>
            <w:r w:rsidRPr="00CB01FF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output </w:t>
            </w:r>
            <w:proofErr w:type="spellStart"/>
            <w:r w:rsidRPr="00CB01FF">
              <w:rPr>
                <w:rFonts w:ascii="Calibri" w:hAnsi="Calibri" w:eastAsia="Times New Roman" w:cs="Times New Roman"/>
                <w:color w:val="000000"/>
                <w:lang w:eastAsia="sk-SK"/>
              </w:rPr>
              <w:t>is</w:t>
            </w:r>
            <w:proofErr w:type="spellEnd"/>
            <w:r w:rsidRPr="00CB01FF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CB01FF">
              <w:rPr>
                <w:rFonts w:ascii="Calibri" w:hAnsi="Calibri" w:eastAsia="Times New Roman" w:cs="Times New Roman"/>
                <w:color w:val="000000"/>
                <w:lang w:eastAsia="sk-SK"/>
              </w:rPr>
              <w:t>available</w:t>
            </w:r>
            <w:proofErr w:type="spellEnd"/>
            <w:r w:rsidRPr="00CB01FF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(</w:t>
            </w:r>
            <w:proofErr w:type="spellStart"/>
            <w:r w:rsidRPr="00CB01FF">
              <w:rPr>
                <w:rFonts w:ascii="Calibri" w:hAnsi="Calibri" w:eastAsia="Times New Roman" w:cs="Times New Roman"/>
                <w:color w:val="000000"/>
                <w:lang w:eastAsia="sk-SK"/>
              </w:rPr>
              <w:t>full</w:t>
            </w:r>
            <w:proofErr w:type="spellEnd"/>
            <w:r w:rsidRPr="00CB01FF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text, </w:t>
            </w:r>
            <w:proofErr w:type="spellStart"/>
            <w:r w:rsidRPr="00CB01FF">
              <w:rPr>
                <w:rFonts w:ascii="Calibri" w:hAnsi="Calibri" w:eastAsia="Times New Roman" w:cs="Times New Roman"/>
                <w:color w:val="000000"/>
                <w:lang w:eastAsia="sk-SK"/>
              </w:rPr>
              <w:t>other</w:t>
            </w:r>
            <w:proofErr w:type="spellEnd"/>
            <w:r w:rsidRPr="00CB01FF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CB01FF">
              <w:rPr>
                <w:rFonts w:ascii="Calibri" w:hAnsi="Calibri" w:eastAsia="Times New Roman" w:cs="Times New Roman"/>
                <w:color w:val="000000"/>
                <w:lang w:eastAsia="sk-SK"/>
              </w:rPr>
              <w:t>documentation</w:t>
            </w:r>
            <w:proofErr w:type="spellEnd"/>
            <w:r w:rsidRPr="00CB01FF">
              <w:rPr>
                <w:rFonts w:ascii="Calibri" w:hAnsi="Calibri" w:eastAsia="Times New Roman" w:cs="Times New Roman"/>
                <w:color w:val="000000"/>
                <w:lang w:eastAsia="sk-SK"/>
              </w:rPr>
              <w:t>, etc.)</w:t>
            </w:r>
          </w:p>
        </w:tc>
        <w:tc>
          <w:tcPr>
            <w:tcW w:w="0" w:type="auto"/>
            <w:shd w:val="clear" w:color="auto" w:fill="auto"/>
            <w:tcMar/>
            <w:hideMark/>
          </w:tcPr>
          <w:p w:rsidRPr="00CB01FF" w:rsidR="00FF6B5A" w:rsidP="00FF6B5A" w:rsidRDefault="00FF6B5A" w14:paraId="2438FED5" w14:textId="77777777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CB01FF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</w:tr>
      <w:tr w:rsidRPr="00FF6B5A" w:rsidR="00FF6B5A" w:rsidTr="473A4C87" w14:paraId="49B38A92" w14:textId="77777777">
        <w:trPr>
          <w:trHeight w:val="765"/>
        </w:trPr>
        <w:tc>
          <w:tcPr>
            <w:tcW w:w="0" w:type="auto"/>
            <w:shd w:val="clear" w:color="auto" w:fill="auto"/>
            <w:tcMar/>
            <w:vAlign w:val="bottom"/>
            <w:hideMark/>
          </w:tcPr>
          <w:p w:rsidRPr="00FF6B5A" w:rsidR="00FF6B5A" w:rsidP="00FF6B5A" w:rsidRDefault="00FF6B5A" w14:paraId="207E32D6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vMerge/>
            <w:tcMar/>
            <w:vAlign w:val="center"/>
            <w:hideMark/>
          </w:tcPr>
          <w:p w:rsidRPr="00FF6B5A" w:rsidR="00FF6B5A" w:rsidP="00FF6B5A" w:rsidRDefault="00FF6B5A" w14:paraId="2470FC1C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shd w:val="clear" w:color="auto" w:fill="DAE3F3"/>
            <w:tcMar/>
            <w:vAlign w:val="center"/>
            <w:hideMark/>
          </w:tcPr>
          <w:p w:rsidRPr="00CB01FF" w:rsidR="00FF6B5A" w:rsidP="00FF6B5A" w:rsidRDefault="00FF6B5A" w14:paraId="1D8472C6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 w:rsidRPr="00CB01FF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OCA14. Charakteristika autorského vkladu / </w:t>
            </w:r>
            <w:proofErr w:type="spellStart"/>
            <w:r w:rsidRPr="00CB01FF">
              <w:rPr>
                <w:rFonts w:ascii="Calibri" w:hAnsi="Calibri" w:eastAsia="Times New Roman" w:cs="Times New Roman"/>
                <w:color w:val="000000"/>
                <w:lang w:eastAsia="sk-SK"/>
              </w:rPr>
              <w:t>Characteristics</w:t>
            </w:r>
            <w:proofErr w:type="spellEnd"/>
            <w:r w:rsidRPr="00CB01FF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of </w:t>
            </w:r>
            <w:proofErr w:type="spellStart"/>
            <w:r w:rsidRPr="00CB01FF">
              <w:rPr>
                <w:rFonts w:ascii="Calibri" w:hAnsi="Calibri" w:eastAsia="Times New Roman" w:cs="Times New Roman"/>
                <w:color w:val="000000"/>
                <w:lang w:eastAsia="sk-SK"/>
              </w:rPr>
              <w:t>the</w:t>
            </w:r>
            <w:proofErr w:type="spellEnd"/>
            <w:r w:rsidRPr="00CB01FF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CB01FF">
              <w:rPr>
                <w:rFonts w:ascii="Calibri" w:hAnsi="Calibri" w:eastAsia="Times New Roman" w:cs="Times New Roman"/>
                <w:color w:val="000000"/>
                <w:lang w:eastAsia="sk-SK"/>
              </w:rPr>
              <w:t>author's</w:t>
            </w:r>
            <w:proofErr w:type="spellEnd"/>
            <w:r w:rsidRPr="00CB01FF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CB01FF">
              <w:rPr>
                <w:rFonts w:ascii="Calibri" w:hAnsi="Calibri" w:eastAsia="Times New Roman" w:cs="Times New Roman"/>
                <w:color w:val="000000"/>
                <w:lang w:eastAsia="sk-SK"/>
              </w:rPr>
              <w:t>contribution</w:t>
            </w:r>
            <w:proofErr w:type="spellEnd"/>
          </w:p>
        </w:tc>
        <w:tc>
          <w:tcPr>
            <w:tcW w:w="0" w:type="auto"/>
            <w:shd w:val="clear" w:color="auto" w:fill="auto"/>
            <w:tcMar/>
            <w:hideMark/>
          </w:tcPr>
          <w:p w:rsidRPr="00CB01FF" w:rsidR="00FF6B5A" w:rsidP="00FF6B5A" w:rsidRDefault="00FF6B5A" w14:paraId="7D33DD09" w14:textId="5ED5B43D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</w:p>
        </w:tc>
      </w:tr>
      <w:tr w:rsidRPr="00FF6B5A" w:rsidR="00FF6B5A" w:rsidTr="473A4C87" w14:paraId="270C6842" w14:textId="77777777">
        <w:trPr>
          <w:trHeight w:val="2310"/>
        </w:trPr>
        <w:tc>
          <w:tcPr>
            <w:tcW w:w="0" w:type="auto"/>
            <w:shd w:val="clear" w:color="auto" w:fill="auto"/>
            <w:tcMar/>
            <w:vAlign w:val="bottom"/>
            <w:hideMark/>
          </w:tcPr>
          <w:p w:rsidRPr="00FF6B5A" w:rsidR="00FF6B5A" w:rsidP="00FF6B5A" w:rsidRDefault="00FF6B5A" w14:paraId="07D7D6E3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vMerge/>
            <w:tcMar/>
            <w:vAlign w:val="center"/>
            <w:hideMark/>
          </w:tcPr>
          <w:p w:rsidRPr="00FF6B5A" w:rsidR="00FF6B5A" w:rsidP="00FF6B5A" w:rsidRDefault="00FF6B5A" w14:paraId="7E5B7FC1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shd w:val="clear" w:color="auto" w:fill="D9E1F2"/>
            <w:tcMar/>
            <w:vAlign w:val="center"/>
            <w:hideMark/>
          </w:tcPr>
          <w:p w:rsidRPr="00CB01FF" w:rsidR="00FF6B5A" w:rsidP="00532FE9" w:rsidRDefault="00A64A39" w14:paraId="1740FF49" w14:textId="77777777">
            <w:pPr>
              <w:spacing w:after="0" w:line="240" w:lineRule="auto"/>
              <w:rPr>
                <w:rFonts w:ascii="Calibri" w:hAnsi="Calibri" w:eastAsia="Times New Roman" w:cs="Times New Roman"/>
                <w:lang w:eastAsia="sk-SK"/>
              </w:rPr>
            </w:pPr>
            <w:hyperlink w:history="1" w:anchor="'poznamky_explanatory notes'!A1" r:id="rId22">
              <w:r w:rsidRPr="00CB01FF" w:rsidR="00FF6B5A">
                <w:rPr>
                  <w:rFonts w:ascii="Calibri" w:hAnsi="Calibri" w:eastAsia="Times New Roman" w:cs="Times New Roman"/>
                  <w:lang w:eastAsia="sk-SK"/>
                </w:rPr>
                <w:t xml:space="preserve">OCA15. </w:t>
              </w:r>
              <w:r w:rsidRPr="00CB01FF" w:rsidR="00FF6B5A">
                <w:rPr>
                  <w:rFonts w:ascii="Calibri" w:hAnsi="Calibri" w:eastAsia="Times New Roman" w:cs="Times New Roman"/>
                  <w:b/>
                  <w:lang w:eastAsia="sk-SK"/>
                </w:rPr>
                <w:t>Anotácia výstupu s kontextovými informáciami týkajúcimi sa opisu tvorivého procesu a obsahu tvorivej činnosti a pod</w:t>
              </w:r>
              <w:r w:rsidRPr="00CB01FF" w:rsidR="00FF6B5A">
                <w:rPr>
                  <w:rFonts w:ascii="Calibri" w:hAnsi="Calibri" w:eastAsia="Times New Roman" w:cs="Times New Roman"/>
                  <w:lang w:eastAsia="sk-SK"/>
                </w:rPr>
                <w:t xml:space="preserve">. / </w:t>
              </w:r>
              <w:proofErr w:type="spellStart"/>
              <w:r w:rsidRPr="00CB01FF" w:rsidR="00FF6B5A">
                <w:rPr>
                  <w:rFonts w:ascii="Calibri" w:hAnsi="Calibri" w:eastAsia="Times New Roman" w:cs="Times New Roman"/>
                  <w:lang w:eastAsia="sk-SK"/>
                </w:rPr>
                <w:t>Annotation</w:t>
              </w:r>
              <w:proofErr w:type="spellEnd"/>
              <w:r w:rsidRPr="00CB01FF" w:rsidR="00FF6B5A">
                <w:rPr>
                  <w:rFonts w:ascii="Calibri" w:hAnsi="Calibri" w:eastAsia="Times New Roman" w:cs="Times New Roman"/>
                  <w:lang w:eastAsia="sk-SK"/>
                </w:rPr>
                <w:t xml:space="preserve"> of </w:t>
              </w:r>
              <w:proofErr w:type="spellStart"/>
              <w:r w:rsidRPr="00CB01FF" w:rsidR="00FF6B5A">
                <w:rPr>
                  <w:rFonts w:ascii="Calibri" w:hAnsi="Calibri" w:eastAsia="Times New Roman" w:cs="Times New Roman"/>
                  <w:lang w:eastAsia="sk-SK"/>
                </w:rPr>
                <w:t>the</w:t>
              </w:r>
              <w:proofErr w:type="spellEnd"/>
              <w:r w:rsidRPr="00CB01FF" w:rsidR="00FF6B5A">
                <w:rPr>
                  <w:rFonts w:ascii="Calibri" w:hAnsi="Calibri" w:eastAsia="Times New Roman" w:cs="Times New Roman"/>
                  <w:lang w:eastAsia="sk-SK"/>
                </w:rPr>
                <w:t xml:space="preserve"> output </w:t>
              </w:r>
              <w:proofErr w:type="spellStart"/>
              <w:r w:rsidRPr="00CB01FF" w:rsidR="00FF6B5A">
                <w:rPr>
                  <w:rFonts w:ascii="Calibri" w:hAnsi="Calibri" w:eastAsia="Times New Roman" w:cs="Times New Roman"/>
                  <w:lang w:eastAsia="sk-SK"/>
                </w:rPr>
                <w:t>with</w:t>
              </w:r>
              <w:proofErr w:type="spellEnd"/>
              <w:r w:rsidRPr="00CB01FF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CB01FF" w:rsidR="00FF6B5A">
                <w:rPr>
                  <w:rFonts w:ascii="Calibri" w:hAnsi="Calibri" w:eastAsia="Times New Roman" w:cs="Times New Roman"/>
                  <w:lang w:eastAsia="sk-SK"/>
                </w:rPr>
                <w:t>contextual</w:t>
              </w:r>
              <w:proofErr w:type="spellEnd"/>
              <w:r w:rsidRPr="00CB01FF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CB01FF" w:rsidR="00FF6B5A">
                <w:rPr>
                  <w:rFonts w:ascii="Calibri" w:hAnsi="Calibri" w:eastAsia="Times New Roman" w:cs="Times New Roman"/>
                  <w:lang w:eastAsia="sk-SK"/>
                </w:rPr>
                <w:t>information</w:t>
              </w:r>
              <w:proofErr w:type="spellEnd"/>
              <w:r w:rsidRPr="00CB01FF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CB01FF" w:rsidR="00FF6B5A">
                <w:rPr>
                  <w:rFonts w:ascii="Calibri" w:hAnsi="Calibri" w:eastAsia="Times New Roman" w:cs="Times New Roman"/>
                  <w:lang w:eastAsia="sk-SK"/>
                </w:rPr>
                <w:t>concerning</w:t>
              </w:r>
              <w:proofErr w:type="spellEnd"/>
              <w:r w:rsidRPr="00CB01FF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CB01FF" w:rsidR="00FF6B5A">
                <w:rPr>
                  <w:rFonts w:ascii="Calibri" w:hAnsi="Calibri" w:eastAsia="Times New Roman" w:cs="Times New Roman"/>
                  <w:lang w:eastAsia="sk-SK"/>
                </w:rPr>
                <w:t>the</w:t>
              </w:r>
              <w:proofErr w:type="spellEnd"/>
              <w:r w:rsidRPr="00CB01FF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CB01FF" w:rsidR="00FF6B5A">
                <w:rPr>
                  <w:rFonts w:ascii="Calibri" w:hAnsi="Calibri" w:eastAsia="Times New Roman" w:cs="Times New Roman"/>
                  <w:lang w:eastAsia="sk-SK"/>
                </w:rPr>
                <w:t>description</w:t>
              </w:r>
              <w:proofErr w:type="spellEnd"/>
              <w:r w:rsidRPr="00CB01FF" w:rsidR="00FF6B5A">
                <w:rPr>
                  <w:rFonts w:ascii="Calibri" w:hAnsi="Calibri" w:eastAsia="Times New Roman" w:cs="Times New Roman"/>
                  <w:lang w:eastAsia="sk-SK"/>
                </w:rPr>
                <w:t xml:space="preserve"> of </w:t>
              </w:r>
              <w:proofErr w:type="spellStart"/>
              <w:r w:rsidRPr="00CB01FF" w:rsidR="00FF6B5A">
                <w:rPr>
                  <w:rFonts w:ascii="Calibri" w:hAnsi="Calibri" w:eastAsia="Times New Roman" w:cs="Times New Roman"/>
                  <w:lang w:eastAsia="sk-SK"/>
                </w:rPr>
                <w:t>creative</w:t>
              </w:r>
              <w:proofErr w:type="spellEnd"/>
              <w:r w:rsidRPr="00CB01FF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CB01FF" w:rsidR="00FF6B5A">
                <w:rPr>
                  <w:rFonts w:ascii="Calibri" w:hAnsi="Calibri" w:eastAsia="Times New Roman" w:cs="Times New Roman"/>
                  <w:lang w:eastAsia="sk-SK"/>
                </w:rPr>
                <w:t>process</w:t>
              </w:r>
              <w:proofErr w:type="spellEnd"/>
              <w:r w:rsidRPr="00CB01FF" w:rsidR="00FF6B5A">
                <w:rPr>
                  <w:rFonts w:ascii="Calibri" w:hAnsi="Calibri" w:eastAsia="Times New Roman" w:cs="Times New Roman"/>
                  <w:lang w:eastAsia="sk-SK"/>
                </w:rPr>
                <w:t xml:space="preserve"> and </w:t>
              </w:r>
              <w:proofErr w:type="spellStart"/>
              <w:r w:rsidRPr="00CB01FF" w:rsidR="00FF6B5A">
                <w:rPr>
                  <w:rFonts w:ascii="Calibri" w:hAnsi="Calibri" w:eastAsia="Times New Roman" w:cs="Times New Roman"/>
                  <w:lang w:eastAsia="sk-SK"/>
                </w:rPr>
                <w:t>the</w:t>
              </w:r>
              <w:proofErr w:type="spellEnd"/>
              <w:r w:rsidRPr="00CB01FF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CB01FF" w:rsidR="00FF6B5A">
                <w:rPr>
                  <w:rFonts w:ascii="Calibri" w:hAnsi="Calibri" w:eastAsia="Times New Roman" w:cs="Times New Roman"/>
                  <w:lang w:eastAsia="sk-SK"/>
                </w:rPr>
                <w:t>content</w:t>
              </w:r>
              <w:proofErr w:type="spellEnd"/>
              <w:r w:rsidRPr="00CB01FF" w:rsidR="00FF6B5A">
                <w:rPr>
                  <w:rFonts w:ascii="Calibri" w:hAnsi="Calibri" w:eastAsia="Times New Roman" w:cs="Times New Roman"/>
                  <w:lang w:eastAsia="sk-SK"/>
                </w:rPr>
                <w:t xml:space="preserve"> of </w:t>
              </w:r>
              <w:proofErr w:type="spellStart"/>
              <w:r w:rsidRPr="00CB01FF" w:rsidR="00FF6B5A">
                <w:rPr>
                  <w:rFonts w:ascii="Calibri" w:hAnsi="Calibri" w:eastAsia="Times New Roman" w:cs="Times New Roman"/>
                  <w:lang w:eastAsia="sk-SK"/>
                </w:rPr>
                <w:t>the</w:t>
              </w:r>
              <w:proofErr w:type="spellEnd"/>
              <w:r w:rsidRPr="00CB01FF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CB01FF" w:rsidR="00FF6B5A">
                <w:rPr>
                  <w:rFonts w:ascii="Calibri" w:hAnsi="Calibri" w:eastAsia="Times New Roman" w:cs="Times New Roman"/>
                  <w:lang w:eastAsia="sk-SK"/>
                </w:rPr>
                <w:t>research</w:t>
              </w:r>
              <w:proofErr w:type="spellEnd"/>
              <w:r w:rsidRPr="00CB01FF" w:rsidR="00FF6B5A">
                <w:rPr>
                  <w:rFonts w:ascii="Calibri" w:hAnsi="Calibri" w:eastAsia="Times New Roman" w:cs="Times New Roman"/>
                  <w:lang w:eastAsia="sk-SK"/>
                </w:rPr>
                <w:t>/</w:t>
              </w:r>
              <w:proofErr w:type="spellStart"/>
              <w:r w:rsidRPr="00CB01FF" w:rsidR="00FF6B5A">
                <w:rPr>
                  <w:rFonts w:ascii="Calibri" w:hAnsi="Calibri" w:eastAsia="Times New Roman" w:cs="Times New Roman"/>
                  <w:lang w:eastAsia="sk-SK"/>
                </w:rPr>
                <w:t>artistic</w:t>
              </w:r>
              <w:proofErr w:type="spellEnd"/>
              <w:r w:rsidRPr="00CB01FF" w:rsidR="00FF6B5A">
                <w:rPr>
                  <w:rFonts w:ascii="Calibri" w:hAnsi="Calibri" w:eastAsia="Times New Roman" w:cs="Times New Roman"/>
                  <w:lang w:eastAsia="sk-SK"/>
                </w:rPr>
                <w:t>/</w:t>
              </w:r>
              <w:proofErr w:type="spellStart"/>
              <w:r w:rsidRPr="00CB01FF" w:rsidR="00FF6B5A">
                <w:rPr>
                  <w:rFonts w:ascii="Calibri" w:hAnsi="Calibri" w:eastAsia="Times New Roman" w:cs="Times New Roman"/>
                  <w:lang w:eastAsia="sk-SK"/>
                </w:rPr>
                <w:t>other</w:t>
              </w:r>
              <w:proofErr w:type="spellEnd"/>
              <w:r w:rsidRPr="00CB01FF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CB01FF" w:rsidR="00FF6B5A">
                <w:rPr>
                  <w:rFonts w:ascii="Calibri" w:hAnsi="Calibri" w:eastAsia="Times New Roman" w:cs="Times New Roman"/>
                  <w:lang w:eastAsia="sk-SK"/>
                </w:rPr>
                <w:t>activity</w:t>
              </w:r>
              <w:proofErr w:type="spellEnd"/>
              <w:r w:rsidRPr="00CB01FF" w:rsidR="00FF6B5A">
                <w:rPr>
                  <w:rFonts w:ascii="Calibri" w:hAnsi="Calibri" w:eastAsia="Times New Roman" w:cs="Times New Roman"/>
                  <w:lang w:eastAsia="sk-SK"/>
                </w:rPr>
                <w:t xml:space="preserve">, etc. </w:t>
              </w:r>
              <w:r w:rsidRPr="00CB01FF" w:rsidR="00532FE9">
                <w:rPr>
                  <w:rStyle w:val="Odkaznapoznmkupodiarou"/>
                  <w:rFonts w:ascii="Calibri" w:hAnsi="Calibri" w:eastAsia="Times New Roman" w:cs="Times New Roman"/>
                  <w:lang w:eastAsia="sk-SK"/>
                </w:rPr>
                <w:footnoteReference w:id="8"/>
              </w:r>
              <w:r w:rsidRPr="00CB01FF" w:rsidR="00FF6B5A">
                <w:rPr>
                  <w:rFonts w:ascii="Calibri" w:hAnsi="Calibri" w:eastAsia="Times New Roman" w:cs="Times New Roman"/>
                  <w:lang w:eastAsia="sk-SK"/>
                </w:rPr>
                <w:br w:type="page"/>
              </w:r>
              <w:r w:rsidRPr="00CB01FF" w:rsidR="00FF6B5A">
                <w:rPr>
                  <w:rFonts w:ascii="Calibri" w:hAnsi="Calibri" w:eastAsia="Times New Roman" w:cs="Times New Roman"/>
                  <w:i/>
                  <w:iCs/>
                  <w:color w:val="808080"/>
                  <w:lang w:eastAsia="sk-SK"/>
                </w:rPr>
                <w:t xml:space="preserve">Rozsah do 200 slov v slovenskom jazyku / </w:t>
              </w:r>
              <w:proofErr w:type="spellStart"/>
              <w:r w:rsidRPr="00CB01FF" w:rsidR="00FF6B5A">
                <w:rPr>
                  <w:rFonts w:ascii="Calibri" w:hAnsi="Calibri" w:eastAsia="Times New Roman" w:cs="Times New Roman"/>
                  <w:i/>
                  <w:iCs/>
                  <w:color w:val="808080"/>
                  <w:lang w:eastAsia="sk-SK"/>
                </w:rPr>
                <w:lastRenderedPageBreak/>
                <w:t>Range</w:t>
              </w:r>
              <w:proofErr w:type="spellEnd"/>
              <w:r w:rsidRPr="00CB01FF" w:rsidR="00FF6B5A">
                <w:rPr>
                  <w:rFonts w:ascii="Calibri" w:hAnsi="Calibri" w:eastAsia="Times New Roman" w:cs="Times New Roman"/>
                  <w:i/>
                  <w:iCs/>
                  <w:color w:val="808080"/>
                  <w:lang w:eastAsia="sk-SK"/>
                </w:rPr>
                <w:t xml:space="preserve"> </w:t>
              </w:r>
              <w:proofErr w:type="spellStart"/>
              <w:r w:rsidRPr="00CB01FF" w:rsidR="00FF6B5A">
                <w:rPr>
                  <w:rFonts w:ascii="Calibri" w:hAnsi="Calibri" w:eastAsia="Times New Roman" w:cs="Times New Roman"/>
                  <w:i/>
                  <w:iCs/>
                  <w:color w:val="808080"/>
                  <w:lang w:eastAsia="sk-SK"/>
                </w:rPr>
                <w:t>up</w:t>
              </w:r>
              <w:proofErr w:type="spellEnd"/>
              <w:r w:rsidRPr="00CB01FF" w:rsidR="00FF6B5A">
                <w:rPr>
                  <w:rFonts w:ascii="Calibri" w:hAnsi="Calibri" w:eastAsia="Times New Roman" w:cs="Times New Roman"/>
                  <w:i/>
                  <w:iCs/>
                  <w:color w:val="808080"/>
                  <w:lang w:eastAsia="sk-SK"/>
                </w:rPr>
                <w:t xml:space="preserve"> to 200 </w:t>
              </w:r>
              <w:proofErr w:type="spellStart"/>
              <w:r w:rsidRPr="00CB01FF" w:rsidR="00FF6B5A">
                <w:rPr>
                  <w:rFonts w:ascii="Calibri" w:hAnsi="Calibri" w:eastAsia="Times New Roman" w:cs="Times New Roman"/>
                  <w:i/>
                  <w:iCs/>
                  <w:color w:val="808080"/>
                  <w:lang w:eastAsia="sk-SK"/>
                </w:rPr>
                <w:t>words</w:t>
              </w:r>
              <w:proofErr w:type="spellEnd"/>
              <w:r w:rsidRPr="00CB01FF" w:rsidR="00FF6B5A">
                <w:rPr>
                  <w:rFonts w:ascii="Calibri" w:hAnsi="Calibri" w:eastAsia="Times New Roman" w:cs="Times New Roman"/>
                  <w:i/>
                  <w:iCs/>
                  <w:color w:val="808080"/>
                  <w:lang w:eastAsia="sk-SK"/>
                </w:rPr>
                <w:t xml:space="preserve"> in Slovak</w:t>
              </w:r>
              <w:r w:rsidRPr="00CB01FF" w:rsidR="00FF6B5A">
                <w:rPr>
                  <w:rFonts w:ascii="Calibri" w:hAnsi="Calibri" w:eastAsia="Times New Roman" w:cs="Times New Roman"/>
                  <w:i/>
                  <w:iCs/>
                  <w:color w:val="808080"/>
                  <w:lang w:eastAsia="sk-SK"/>
                </w:rPr>
                <w:br w:type="page"/>
              </w:r>
              <w:r w:rsidRPr="00CB01FF" w:rsidR="00FF6B5A">
                <w:rPr>
                  <w:rFonts w:ascii="Calibri" w:hAnsi="Calibri" w:eastAsia="Times New Roman" w:cs="Times New Roman"/>
                  <w:i/>
                  <w:iCs/>
                  <w:color w:val="808080"/>
                  <w:lang w:eastAsia="sk-SK"/>
                </w:rPr>
                <w:t xml:space="preserve">Rozsah do 200 slov v anglickom jazyku / </w:t>
              </w:r>
              <w:proofErr w:type="spellStart"/>
              <w:r w:rsidRPr="00CB01FF" w:rsidR="00FF6B5A">
                <w:rPr>
                  <w:rFonts w:ascii="Calibri" w:hAnsi="Calibri" w:eastAsia="Times New Roman" w:cs="Times New Roman"/>
                  <w:i/>
                  <w:iCs/>
                  <w:color w:val="808080"/>
                  <w:lang w:eastAsia="sk-SK"/>
                </w:rPr>
                <w:t>Range</w:t>
              </w:r>
              <w:proofErr w:type="spellEnd"/>
              <w:r w:rsidRPr="00CB01FF" w:rsidR="00FF6B5A">
                <w:rPr>
                  <w:rFonts w:ascii="Calibri" w:hAnsi="Calibri" w:eastAsia="Times New Roman" w:cs="Times New Roman"/>
                  <w:i/>
                  <w:iCs/>
                  <w:color w:val="808080"/>
                  <w:lang w:eastAsia="sk-SK"/>
                </w:rPr>
                <w:t xml:space="preserve"> </w:t>
              </w:r>
              <w:proofErr w:type="spellStart"/>
              <w:r w:rsidRPr="00CB01FF" w:rsidR="00FF6B5A">
                <w:rPr>
                  <w:rFonts w:ascii="Calibri" w:hAnsi="Calibri" w:eastAsia="Times New Roman" w:cs="Times New Roman"/>
                  <w:i/>
                  <w:iCs/>
                  <w:color w:val="808080"/>
                  <w:lang w:eastAsia="sk-SK"/>
                </w:rPr>
                <w:t>up</w:t>
              </w:r>
              <w:proofErr w:type="spellEnd"/>
              <w:r w:rsidRPr="00CB01FF" w:rsidR="00FF6B5A">
                <w:rPr>
                  <w:rFonts w:ascii="Calibri" w:hAnsi="Calibri" w:eastAsia="Times New Roman" w:cs="Times New Roman"/>
                  <w:i/>
                  <w:iCs/>
                  <w:color w:val="808080"/>
                  <w:lang w:eastAsia="sk-SK"/>
                </w:rPr>
                <w:t xml:space="preserve"> to 200 </w:t>
              </w:r>
              <w:proofErr w:type="spellStart"/>
              <w:r w:rsidRPr="00CB01FF" w:rsidR="00FF6B5A">
                <w:rPr>
                  <w:rFonts w:ascii="Calibri" w:hAnsi="Calibri" w:eastAsia="Times New Roman" w:cs="Times New Roman"/>
                  <w:i/>
                  <w:iCs/>
                  <w:color w:val="808080"/>
                  <w:lang w:eastAsia="sk-SK"/>
                </w:rPr>
                <w:t>words</w:t>
              </w:r>
              <w:proofErr w:type="spellEnd"/>
              <w:r w:rsidRPr="00CB01FF" w:rsidR="00FF6B5A">
                <w:rPr>
                  <w:rFonts w:ascii="Calibri" w:hAnsi="Calibri" w:eastAsia="Times New Roman" w:cs="Times New Roman"/>
                  <w:i/>
                  <w:iCs/>
                  <w:color w:val="808080"/>
                  <w:lang w:eastAsia="sk-SK"/>
                </w:rPr>
                <w:t xml:space="preserve"> in English </w:t>
              </w:r>
            </w:hyperlink>
          </w:p>
        </w:tc>
        <w:tc>
          <w:tcPr>
            <w:tcW w:w="0" w:type="auto"/>
            <w:shd w:val="clear" w:color="auto" w:fill="auto"/>
            <w:tcMar/>
          </w:tcPr>
          <w:p w:rsidRPr="00CB01FF" w:rsidR="00422600" w:rsidP="004F6F4A" w:rsidRDefault="00422600" w14:paraId="6D13AE23" w14:textId="4551BBAA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lang w:eastAsia="sk-SK"/>
              </w:rPr>
            </w:pPr>
          </w:p>
        </w:tc>
      </w:tr>
      <w:tr w:rsidRPr="00FF6B5A" w:rsidR="00FF6B5A" w:rsidTr="473A4C87" w14:paraId="0E3A4A1E" w14:textId="77777777">
        <w:trPr>
          <w:trHeight w:val="915"/>
        </w:trPr>
        <w:tc>
          <w:tcPr>
            <w:tcW w:w="0" w:type="auto"/>
            <w:shd w:val="clear" w:color="auto" w:fill="auto"/>
            <w:tcMar/>
            <w:vAlign w:val="bottom"/>
            <w:hideMark/>
          </w:tcPr>
          <w:p w:rsidRPr="00FF6B5A" w:rsidR="00FF6B5A" w:rsidP="00FF6B5A" w:rsidRDefault="00FF6B5A" w14:paraId="2208630D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auto" w:fill="D9E1F2"/>
            <w:tcMar/>
            <w:vAlign w:val="center"/>
            <w:hideMark/>
          </w:tcPr>
          <w:p w:rsidRPr="00FF6B5A" w:rsidR="00FF6B5A" w:rsidP="00532FE9" w:rsidRDefault="00A64A39" w14:paraId="36CCB09B" w14:textId="77777777">
            <w:pPr>
              <w:spacing w:after="0" w:line="240" w:lineRule="auto"/>
              <w:rPr>
                <w:rFonts w:ascii="Calibri" w:hAnsi="Calibri" w:eastAsia="Times New Roman" w:cs="Times New Roman"/>
                <w:lang w:eastAsia="sk-SK"/>
              </w:rPr>
            </w:pPr>
            <w:hyperlink w:history="1" w:anchor="'poznamky_explanatory notes'!A1" r:id="rId23"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OCA16. </w:t>
              </w:r>
              <w:r w:rsidRPr="00422600" w:rsidR="00FF6B5A">
                <w:rPr>
                  <w:rFonts w:ascii="Calibri" w:hAnsi="Calibri" w:eastAsia="Times New Roman" w:cs="Times New Roman"/>
                  <w:b/>
                  <w:lang w:eastAsia="sk-SK"/>
                </w:rPr>
                <w:t>Anotácia výstupu v anglickom jazyku</w:t>
              </w:r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/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Annotation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of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the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output in English </w:t>
              </w:r>
              <w:r w:rsidR="00532FE9">
                <w:rPr>
                  <w:rStyle w:val="Odkaznapoznmkupodiarou"/>
                  <w:rFonts w:ascii="Calibri" w:hAnsi="Calibri" w:eastAsia="Times New Roman" w:cs="Times New Roman"/>
                  <w:lang w:eastAsia="sk-SK"/>
                </w:rPr>
                <w:footnoteReference w:id="9"/>
              </w:r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br w:type="page"/>
              </w:r>
              <w:r w:rsidRPr="00FF6B5A" w:rsidR="00FF6B5A">
                <w:rPr>
                  <w:rFonts w:ascii="Calibri" w:hAnsi="Calibri" w:eastAsia="Times New Roman" w:cs="Times New Roman"/>
                  <w:i/>
                  <w:iCs/>
                  <w:color w:val="808080"/>
                  <w:lang w:eastAsia="sk-SK"/>
                </w:rPr>
                <w:t xml:space="preserve">Rozsah do 200 slov /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i/>
                  <w:iCs/>
                  <w:color w:val="808080"/>
                  <w:lang w:eastAsia="sk-SK"/>
                </w:rPr>
                <w:t>Range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i/>
                  <w:iCs/>
                  <w:color w:val="808080"/>
                  <w:lang w:eastAsia="sk-SK"/>
                </w:rPr>
                <w:t xml:space="preserve">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i/>
                  <w:iCs/>
                  <w:color w:val="808080"/>
                  <w:lang w:eastAsia="sk-SK"/>
                </w:rPr>
                <w:t>up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i/>
                  <w:iCs/>
                  <w:color w:val="808080"/>
                  <w:lang w:eastAsia="sk-SK"/>
                </w:rPr>
                <w:t xml:space="preserve"> to 200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i/>
                  <w:iCs/>
                  <w:color w:val="808080"/>
                  <w:lang w:eastAsia="sk-SK"/>
                </w:rPr>
                <w:t>words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tcMar/>
          </w:tcPr>
          <w:p w:rsidRPr="006C6DC3" w:rsidR="002E1DFA" w:rsidP="00C729D4" w:rsidRDefault="00B00F67" w14:paraId="45D4C299" w14:textId="5E512E85">
            <w:pPr>
              <w:rPr>
                <w:i/>
                <w:iCs/>
              </w:rPr>
            </w:pPr>
            <w:proofErr w:type="spellStart"/>
            <w:r w:rsidRPr="006C6DC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The</w:t>
            </w:r>
            <w:proofErr w:type="spellEnd"/>
            <w:r w:rsidRPr="006C6DC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6C6DC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paper</w:t>
            </w:r>
            <w:proofErr w:type="spellEnd"/>
            <w:r w:rsidRPr="006C6DC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6C6DC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was</w:t>
            </w:r>
            <w:proofErr w:type="spellEnd"/>
            <w:r w:rsidRPr="006C6DC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6C6DC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prepared</w:t>
            </w:r>
            <w:proofErr w:type="spellEnd"/>
            <w:r w:rsidRPr="006C6DC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6C6DC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for</w:t>
            </w:r>
            <w:proofErr w:type="spellEnd"/>
            <w:r w:rsidRPr="006C6DC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a </w:t>
            </w:r>
            <w:proofErr w:type="spellStart"/>
            <w:r w:rsidRPr="006C6DC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prestigious</w:t>
            </w:r>
            <w:proofErr w:type="spellEnd"/>
            <w:r w:rsidRPr="006C6DC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6C6DC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international</w:t>
            </w:r>
            <w:proofErr w:type="spellEnd"/>
            <w:r w:rsidRPr="006C6DC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6C6DC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congress</w:t>
            </w:r>
            <w:proofErr w:type="spellEnd"/>
            <w:r w:rsidRPr="006C6DC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of </w:t>
            </w:r>
            <w:proofErr w:type="spellStart"/>
            <w:r w:rsidRPr="006C6DC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legal</w:t>
            </w:r>
            <w:proofErr w:type="spellEnd"/>
            <w:r w:rsidRPr="006C6DC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6C6DC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scholars</w:t>
            </w:r>
            <w:proofErr w:type="spellEnd"/>
            <w:r w:rsidRPr="006C6DC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and </w:t>
            </w:r>
            <w:proofErr w:type="spellStart"/>
            <w:r w:rsidRPr="006C6DC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was</w:t>
            </w:r>
            <w:proofErr w:type="spellEnd"/>
            <w:r w:rsidRPr="006C6DC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6C6DC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published</w:t>
            </w:r>
            <w:proofErr w:type="spellEnd"/>
            <w:r w:rsidRPr="006C6DC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in </w:t>
            </w:r>
            <w:r w:rsidRPr="00EF3350" w:rsidR="00EF3350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a </w:t>
            </w:r>
            <w:proofErr w:type="spellStart"/>
            <w:r w:rsidRPr="00EF3350" w:rsidR="00EF3350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leading</w:t>
            </w:r>
            <w:proofErr w:type="spellEnd"/>
            <w:r w:rsidRPr="00EF3350" w:rsidR="00EF3350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EF3350" w:rsidR="00EF3350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Czech</w:t>
            </w:r>
            <w:proofErr w:type="spellEnd"/>
            <w:r w:rsidRPr="00EF3350" w:rsidR="00EF3350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EF3350" w:rsidR="00EF3350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Law</w:t>
            </w:r>
            <w:proofErr w:type="spellEnd"/>
            <w:r w:rsidRPr="00EF3350" w:rsidR="00EF3350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EF3350" w:rsidR="00EF3350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Journal</w:t>
            </w:r>
            <w:proofErr w:type="spellEnd"/>
            <w:r w:rsidRPr="00EF3350" w:rsidR="00EF3350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(</w:t>
            </w:r>
            <w:proofErr w:type="spellStart"/>
            <w:r w:rsidRPr="00EF3350" w:rsidR="00EF3350">
              <w:rPr>
                <w:i/>
                <w:iCs/>
              </w:rPr>
              <w:fldChar w:fldCharType="begin"/>
            </w:r>
            <w:r w:rsidRPr="00EF3350" w:rsidR="00EF3350">
              <w:rPr>
                <w:i/>
                <w:iCs/>
              </w:rPr>
              <w:instrText xml:space="preserve"> HYPERLINK "http://ezp.truni.sk/opacOLD?fn=*recview&amp;pageId=recview&amp;uid=46878&amp;fs=08D57CC39A0F419D90DE8304E16616FE" </w:instrText>
            </w:r>
            <w:r w:rsidRPr="00EF3350" w:rsidR="00EF3350">
              <w:rPr>
                <w:i/>
                <w:iCs/>
              </w:rPr>
              <w:fldChar w:fldCharType="separate"/>
            </w:r>
            <w:r w:rsidRPr="00EF3350" w:rsidR="00EF3350">
              <w:rPr>
                <w:rStyle w:val="Hypertextovprepojenie"/>
                <w:i/>
                <w:iCs/>
              </w:rPr>
              <w:t>Právní</w:t>
            </w:r>
            <w:proofErr w:type="spellEnd"/>
            <w:r w:rsidRPr="00EF3350" w:rsidR="00EF3350">
              <w:rPr>
                <w:rStyle w:val="Hypertextovprepojenie"/>
                <w:i/>
                <w:iCs/>
              </w:rPr>
              <w:t xml:space="preserve"> </w:t>
            </w:r>
            <w:proofErr w:type="spellStart"/>
            <w:r w:rsidRPr="00EF3350" w:rsidR="00EF3350">
              <w:rPr>
                <w:rStyle w:val="Hypertextovprepojenie"/>
                <w:i/>
                <w:iCs/>
              </w:rPr>
              <w:t>rozhledy</w:t>
            </w:r>
            <w:proofErr w:type="spellEnd"/>
            <w:r w:rsidRPr="00EF3350" w:rsidR="00EF3350">
              <w:rPr>
                <w:i/>
                <w:iCs/>
              </w:rPr>
              <w:fldChar w:fldCharType="end"/>
            </w:r>
            <w:r w:rsidRPr="00EF3350" w:rsidR="00EF3350">
              <w:rPr>
                <w:i/>
                <w:iCs/>
              </w:rPr>
              <w:t>. - ISSN 1210-6410. - Roč. 26, č. 15-16 (2018), s. 515-521</w:t>
            </w:r>
            <w:r w:rsidRPr="00EF3350" w:rsidR="00EF3350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)</w:t>
            </w:r>
            <w:r w:rsidRPr="006C6DC3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. </w:t>
            </w:r>
            <w:proofErr w:type="spellStart"/>
            <w:r w:rsidRPr="00C729D4" w:rsidR="00C729D4">
              <w:rPr>
                <w:i/>
                <w:iCs/>
              </w:rPr>
              <w:t>The</w:t>
            </w:r>
            <w:proofErr w:type="spellEnd"/>
            <w:r w:rsidRPr="00C729D4" w:rsidR="00C729D4">
              <w:rPr>
                <w:i/>
                <w:iCs/>
              </w:rPr>
              <w:t xml:space="preserve"> </w:t>
            </w:r>
            <w:proofErr w:type="spellStart"/>
            <w:r w:rsidRPr="00C729D4" w:rsidR="00C729D4">
              <w:rPr>
                <w:i/>
                <w:iCs/>
              </w:rPr>
              <w:t>paper</w:t>
            </w:r>
            <w:proofErr w:type="spellEnd"/>
            <w:r w:rsidRPr="00C729D4" w:rsidR="00C729D4">
              <w:rPr>
                <w:i/>
                <w:iCs/>
              </w:rPr>
              <w:t xml:space="preserve"> </w:t>
            </w:r>
            <w:proofErr w:type="spellStart"/>
            <w:r w:rsidRPr="00C729D4" w:rsidR="00C729D4">
              <w:rPr>
                <w:i/>
                <w:iCs/>
              </w:rPr>
              <w:t>introduces</w:t>
            </w:r>
            <w:proofErr w:type="spellEnd"/>
            <w:r w:rsidRPr="00C729D4" w:rsidR="00C729D4">
              <w:rPr>
                <w:i/>
                <w:iCs/>
              </w:rPr>
              <w:t xml:space="preserve"> and </w:t>
            </w:r>
            <w:proofErr w:type="spellStart"/>
            <w:r w:rsidRPr="00C729D4" w:rsidR="00C729D4">
              <w:rPr>
                <w:i/>
                <w:iCs/>
              </w:rPr>
              <w:t>comprehensively</w:t>
            </w:r>
            <w:proofErr w:type="spellEnd"/>
            <w:r w:rsidRPr="00C729D4" w:rsidR="00C729D4">
              <w:rPr>
                <w:i/>
                <w:iCs/>
              </w:rPr>
              <w:t xml:space="preserve"> </w:t>
            </w:r>
            <w:proofErr w:type="spellStart"/>
            <w:r w:rsidRPr="00C729D4" w:rsidR="00C729D4">
              <w:rPr>
                <w:i/>
                <w:iCs/>
              </w:rPr>
              <w:t>examines</w:t>
            </w:r>
            <w:proofErr w:type="spellEnd"/>
            <w:r w:rsidRPr="00C729D4" w:rsidR="00C729D4">
              <w:rPr>
                <w:i/>
                <w:iCs/>
              </w:rPr>
              <w:t xml:space="preserve"> </w:t>
            </w:r>
            <w:proofErr w:type="spellStart"/>
            <w:r w:rsidRPr="00C729D4" w:rsidR="00C729D4">
              <w:rPr>
                <w:i/>
                <w:iCs/>
              </w:rPr>
              <w:t>the</w:t>
            </w:r>
            <w:proofErr w:type="spellEnd"/>
            <w:r w:rsidRPr="00C729D4" w:rsidR="00C729D4">
              <w:rPr>
                <w:i/>
                <w:iCs/>
              </w:rPr>
              <w:t xml:space="preserve"> </w:t>
            </w:r>
            <w:proofErr w:type="spellStart"/>
            <w:r w:rsidRPr="00C729D4" w:rsidR="00C729D4">
              <w:rPr>
                <w:i/>
                <w:iCs/>
              </w:rPr>
              <w:t>institute</w:t>
            </w:r>
            <w:proofErr w:type="spellEnd"/>
            <w:r w:rsidRPr="00C729D4" w:rsidR="00C729D4">
              <w:rPr>
                <w:i/>
                <w:iCs/>
              </w:rPr>
              <w:t xml:space="preserve"> of </w:t>
            </w:r>
            <w:proofErr w:type="spellStart"/>
            <w:r w:rsidRPr="00C729D4" w:rsidR="00C729D4">
              <w:rPr>
                <w:i/>
                <w:iCs/>
              </w:rPr>
              <w:t>circumvention</w:t>
            </w:r>
            <w:proofErr w:type="spellEnd"/>
            <w:r w:rsidRPr="00C729D4" w:rsidR="00C729D4">
              <w:rPr>
                <w:i/>
                <w:iCs/>
              </w:rPr>
              <w:t xml:space="preserve"> of </w:t>
            </w:r>
            <w:proofErr w:type="spellStart"/>
            <w:r w:rsidRPr="00C729D4" w:rsidR="00C729D4">
              <w:rPr>
                <w:i/>
                <w:iCs/>
              </w:rPr>
              <w:t>the</w:t>
            </w:r>
            <w:proofErr w:type="spellEnd"/>
            <w:r w:rsidRPr="00C729D4" w:rsidR="00C729D4">
              <w:rPr>
                <w:i/>
                <w:iCs/>
              </w:rPr>
              <w:t xml:space="preserve"> </w:t>
            </w:r>
            <w:proofErr w:type="spellStart"/>
            <w:r w:rsidRPr="00C729D4" w:rsidR="00C729D4">
              <w:rPr>
                <w:i/>
                <w:iCs/>
              </w:rPr>
              <w:t>law</w:t>
            </w:r>
            <w:proofErr w:type="spellEnd"/>
            <w:r w:rsidRPr="00C729D4" w:rsidR="00C729D4">
              <w:rPr>
                <w:i/>
                <w:iCs/>
              </w:rPr>
              <w:t xml:space="preserve">, </w:t>
            </w:r>
            <w:proofErr w:type="spellStart"/>
            <w:r w:rsidRPr="00C729D4" w:rsidR="00C729D4">
              <w:rPr>
                <w:i/>
                <w:iCs/>
              </w:rPr>
              <w:t>its</w:t>
            </w:r>
            <w:proofErr w:type="spellEnd"/>
            <w:r w:rsidRPr="00C729D4" w:rsidR="00C729D4">
              <w:rPr>
                <w:i/>
                <w:iCs/>
              </w:rPr>
              <w:t xml:space="preserve"> </w:t>
            </w:r>
            <w:proofErr w:type="spellStart"/>
            <w:r w:rsidRPr="00C729D4" w:rsidR="00C729D4">
              <w:rPr>
                <w:i/>
                <w:iCs/>
              </w:rPr>
              <w:t>fundamental</w:t>
            </w:r>
            <w:proofErr w:type="spellEnd"/>
            <w:r w:rsidRPr="00C729D4" w:rsidR="00C729D4">
              <w:rPr>
                <w:i/>
                <w:iCs/>
              </w:rPr>
              <w:t xml:space="preserve"> </w:t>
            </w:r>
            <w:proofErr w:type="spellStart"/>
            <w:r w:rsidRPr="00C729D4" w:rsidR="00C729D4">
              <w:rPr>
                <w:i/>
                <w:iCs/>
              </w:rPr>
              <w:t>background</w:t>
            </w:r>
            <w:proofErr w:type="spellEnd"/>
            <w:r w:rsidRPr="00C729D4" w:rsidR="00C729D4">
              <w:rPr>
                <w:i/>
                <w:iCs/>
              </w:rPr>
              <w:t xml:space="preserve"> as </w:t>
            </w:r>
            <w:proofErr w:type="spellStart"/>
            <w:r w:rsidRPr="00C729D4" w:rsidR="00C729D4">
              <w:rPr>
                <w:i/>
                <w:iCs/>
              </w:rPr>
              <w:t>well</w:t>
            </w:r>
            <w:proofErr w:type="spellEnd"/>
            <w:r w:rsidRPr="00C729D4" w:rsidR="00C729D4">
              <w:rPr>
                <w:i/>
                <w:iCs/>
              </w:rPr>
              <w:t xml:space="preserve"> as </w:t>
            </w:r>
            <w:proofErr w:type="spellStart"/>
            <w:r w:rsidRPr="00C729D4" w:rsidR="00C729D4">
              <w:rPr>
                <w:i/>
                <w:iCs/>
              </w:rPr>
              <w:t>its</w:t>
            </w:r>
            <w:proofErr w:type="spellEnd"/>
            <w:r w:rsidRPr="00C729D4" w:rsidR="00C729D4">
              <w:rPr>
                <w:i/>
                <w:iCs/>
              </w:rPr>
              <w:t xml:space="preserve"> </w:t>
            </w:r>
            <w:proofErr w:type="spellStart"/>
            <w:r w:rsidRPr="00C729D4" w:rsidR="00C729D4">
              <w:rPr>
                <w:i/>
                <w:iCs/>
              </w:rPr>
              <w:t>legal</w:t>
            </w:r>
            <w:proofErr w:type="spellEnd"/>
            <w:r w:rsidRPr="00C729D4" w:rsidR="00C729D4">
              <w:rPr>
                <w:i/>
                <w:iCs/>
              </w:rPr>
              <w:t xml:space="preserve"> </w:t>
            </w:r>
            <w:proofErr w:type="spellStart"/>
            <w:r w:rsidRPr="00C729D4" w:rsidR="00C729D4">
              <w:rPr>
                <w:i/>
                <w:iCs/>
              </w:rPr>
              <w:t>consequences</w:t>
            </w:r>
            <w:proofErr w:type="spellEnd"/>
            <w:r w:rsidRPr="00C729D4" w:rsidR="00C729D4">
              <w:rPr>
                <w:i/>
                <w:iCs/>
              </w:rPr>
              <w:t xml:space="preserve">. </w:t>
            </w:r>
            <w:proofErr w:type="spellStart"/>
            <w:r w:rsidRPr="00C729D4" w:rsidR="00C729D4">
              <w:rPr>
                <w:i/>
                <w:iCs/>
              </w:rPr>
              <w:t>It</w:t>
            </w:r>
            <w:proofErr w:type="spellEnd"/>
            <w:r w:rsidRPr="00C729D4" w:rsidR="00C729D4">
              <w:rPr>
                <w:i/>
                <w:iCs/>
              </w:rPr>
              <w:t xml:space="preserve"> </w:t>
            </w:r>
            <w:proofErr w:type="spellStart"/>
            <w:r w:rsidRPr="00C729D4" w:rsidR="00C729D4">
              <w:rPr>
                <w:i/>
                <w:iCs/>
              </w:rPr>
              <w:t>builds</w:t>
            </w:r>
            <w:proofErr w:type="spellEnd"/>
            <w:r w:rsidRPr="00C729D4" w:rsidR="00C729D4">
              <w:rPr>
                <w:i/>
                <w:iCs/>
              </w:rPr>
              <w:t xml:space="preserve"> on </w:t>
            </w:r>
            <w:proofErr w:type="spellStart"/>
            <w:r w:rsidRPr="00C729D4" w:rsidR="00C729D4">
              <w:rPr>
                <w:i/>
                <w:iCs/>
              </w:rPr>
              <w:t>comparative</w:t>
            </w:r>
            <w:proofErr w:type="spellEnd"/>
            <w:r w:rsidRPr="00C729D4" w:rsidR="00C729D4">
              <w:rPr>
                <w:i/>
                <w:iCs/>
              </w:rPr>
              <w:t xml:space="preserve"> and </w:t>
            </w:r>
            <w:proofErr w:type="spellStart"/>
            <w:r w:rsidRPr="00C729D4" w:rsidR="00C729D4">
              <w:rPr>
                <w:i/>
                <w:iCs/>
              </w:rPr>
              <w:t>historical</w:t>
            </w:r>
            <w:proofErr w:type="spellEnd"/>
            <w:r w:rsidRPr="00C729D4" w:rsidR="00C729D4">
              <w:rPr>
                <w:i/>
                <w:iCs/>
              </w:rPr>
              <w:t xml:space="preserve"> </w:t>
            </w:r>
            <w:proofErr w:type="spellStart"/>
            <w:r w:rsidRPr="00C729D4" w:rsidR="00C729D4">
              <w:rPr>
                <w:i/>
                <w:iCs/>
              </w:rPr>
              <w:t>research</w:t>
            </w:r>
            <w:proofErr w:type="spellEnd"/>
            <w:r w:rsidRPr="00C729D4" w:rsidR="00C729D4">
              <w:rPr>
                <w:i/>
                <w:iCs/>
              </w:rPr>
              <w:t xml:space="preserve"> and </w:t>
            </w:r>
            <w:proofErr w:type="spellStart"/>
            <w:r w:rsidRPr="00C729D4" w:rsidR="00C729D4">
              <w:rPr>
                <w:i/>
                <w:iCs/>
              </w:rPr>
              <w:t>illustrates</w:t>
            </w:r>
            <w:proofErr w:type="spellEnd"/>
            <w:r w:rsidRPr="00C729D4" w:rsidR="00C729D4">
              <w:rPr>
                <w:i/>
                <w:iCs/>
              </w:rPr>
              <w:t xml:space="preserve">, </w:t>
            </w:r>
            <w:proofErr w:type="spellStart"/>
            <w:r w:rsidRPr="00C729D4" w:rsidR="00C729D4">
              <w:rPr>
                <w:i/>
                <w:iCs/>
              </w:rPr>
              <w:t>through</w:t>
            </w:r>
            <w:proofErr w:type="spellEnd"/>
            <w:r w:rsidRPr="00C729D4" w:rsidR="00C729D4">
              <w:rPr>
                <w:i/>
                <w:iCs/>
              </w:rPr>
              <w:t xml:space="preserve"> a </w:t>
            </w:r>
            <w:proofErr w:type="spellStart"/>
            <w:r w:rsidRPr="00C729D4" w:rsidR="00C729D4">
              <w:rPr>
                <w:i/>
                <w:iCs/>
              </w:rPr>
              <w:t>number</w:t>
            </w:r>
            <w:proofErr w:type="spellEnd"/>
            <w:r w:rsidRPr="00C729D4" w:rsidR="00C729D4">
              <w:rPr>
                <w:i/>
                <w:iCs/>
              </w:rPr>
              <w:t xml:space="preserve"> of </w:t>
            </w:r>
            <w:proofErr w:type="spellStart"/>
            <w:r w:rsidRPr="00C729D4" w:rsidR="00C729D4">
              <w:rPr>
                <w:i/>
                <w:iCs/>
              </w:rPr>
              <w:t>examples</w:t>
            </w:r>
            <w:proofErr w:type="spellEnd"/>
            <w:r w:rsidRPr="00C729D4" w:rsidR="00C729D4">
              <w:rPr>
                <w:i/>
                <w:iCs/>
              </w:rPr>
              <w:t xml:space="preserve">, </w:t>
            </w:r>
            <w:proofErr w:type="spellStart"/>
            <w:r w:rsidRPr="00C729D4" w:rsidR="00C729D4">
              <w:rPr>
                <w:i/>
                <w:iCs/>
              </w:rPr>
              <w:t>appropriate</w:t>
            </w:r>
            <w:proofErr w:type="spellEnd"/>
            <w:r w:rsidRPr="00C729D4" w:rsidR="00C729D4">
              <w:rPr>
                <w:i/>
                <w:iCs/>
              </w:rPr>
              <w:t xml:space="preserve"> and </w:t>
            </w:r>
            <w:proofErr w:type="spellStart"/>
            <w:r w:rsidRPr="00C729D4" w:rsidR="00C729D4">
              <w:rPr>
                <w:i/>
                <w:iCs/>
              </w:rPr>
              <w:t>inappropriate</w:t>
            </w:r>
            <w:proofErr w:type="spellEnd"/>
            <w:r w:rsidRPr="00C729D4" w:rsidR="00C729D4">
              <w:rPr>
                <w:i/>
                <w:iCs/>
              </w:rPr>
              <w:t xml:space="preserve"> </w:t>
            </w:r>
            <w:proofErr w:type="spellStart"/>
            <w:r w:rsidRPr="00C729D4" w:rsidR="00C729D4">
              <w:rPr>
                <w:i/>
                <w:iCs/>
              </w:rPr>
              <w:t>approaches</w:t>
            </w:r>
            <w:proofErr w:type="spellEnd"/>
            <w:r w:rsidRPr="00C729D4" w:rsidR="00C729D4">
              <w:rPr>
                <w:i/>
                <w:iCs/>
              </w:rPr>
              <w:t xml:space="preserve"> to </w:t>
            </w:r>
            <w:proofErr w:type="spellStart"/>
            <w:r w:rsidRPr="00C729D4" w:rsidR="00C729D4">
              <w:rPr>
                <w:i/>
                <w:iCs/>
              </w:rPr>
              <w:t>the</w:t>
            </w:r>
            <w:proofErr w:type="spellEnd"/>
            <w:r w:rsidRPr="00C729D4" w:rsidR="00C729D4">
              <w:rPr>
                <w:i/>
                <w:iCs/>
              </w:rPr>
              <w:t xml:space="preserve"> </w:t>
            </w:r>
            <w:proofErr w:type="spellStart"/>
            <w:r w:rsidRPr="00C729D4" w:rsidR="00C729D4">
              <w:rPr>
                <w:i/>
                <w:iCs/>
              </w:rPr>
              <w:t>use</w:t>
            </w:r>
            <w:proofErr w:type="spellEnd"/>
            <w:r w:rsidRPr="00C729D4" w:rsidR="00C729D4">
              <w:rPr>
                <w:i/>
                <w:iCs/>
              </w:rPr>
              <w:t xml:space="preserve"> of </w:t>
            </w:r>
            <w:proofErr w:type="spellStart"/>
            <w:r w:rsidRPr="00C729D4" w:rsidR="00C729D4">
              <w:rPr>
                <w:i/>
                <w:iCs/>
              </w:rPr>
              <w:t>the</w:t>
            </w:r>
            <w:proofErr w:type="spellEnd"/>
            <w:r w:rsidRPr="00C729D4" w:rsidR="00C729D4">
              <w:rPr>
                <w:i/>
                <w:iCs/>
              </w:rPr>
              <w:t xml:space="preserve"> rule </w:t>
            </w:r>
            <w:proofErr w:type="spellStart"/>
            <w:r w:rsidRPr="00C729D4" w:rsidR="00C729D4">
              <w:rPr>
                <w:i/>
                <w:iCs/>
              </w:rPr>
              <w:t>prohibiting</w:t>
            </w:r>
            <w:proofErr w:type="spellEnd"/>
            <w:r w:rsidRPr="00C729D4" w:rsidR="00C729D4">
              <w:rPr>
                <w:i/>
                <w:iCs/>
              </w:rPr>
              <w:t xml:space="preserve"> </w:t>
            </w:r>
            <w:proofErr w:type="spellStart"/>
            <w:r w:rsidRPr="00C729D4" w:rsidR="00C729D4">
              <w:rPr>
                <w:i/>
                <w:iCs/>
              </w:rPr>
              <w:t>circumvention</w:t>
            </w:r>
            <w:proofErr w:type="spellEnd"/>
            <w:r w:rsidRPr="00C729D4" w:rsidR="00C729D4">
              <w:rPr>
                <w:i/>
                <w:iCs/>
              </w:rPr>
              <w:t xml:space="preserve"> of </w:t>
            </w:r>
            <w:proofErr w:type="spellStart"/>
            <w:r w:rsidRPr="00C729D4" w:rsidR="00C729D4">
              <w:rPr>
                <w:i/>
                <w:iCs/>
              </w:rPr>
              <w:t>the</w:t>
            </w:r>
            <w:proofErr w:type="spellEnd"/>
            <w:r w:rsidRPr="00C729D4" w:rsidR="00C729D4">
              <w:rPr>
                <w:i/>
                <w:iCs/>
              </w:rPr>
              <w:t xml:space="preserve"> </w:t>
            </w:r>
            <w:proofErr w:type="spellStart"/>
            <w:r w:rsidRPr="00C729D4" w:rsidR="00C729D4">
              <w:rPr>
                <w:i/>
                <w:iCs/>
              </w:rPr>
              <w:t>law</w:t>
            </w:r>
            <w:proofErr w:type="spellEnd"/>
            <w:r w:rsidRPr="00C729D4" w:rsidR="00C729D4">
              <w:rPr>
                <w:i/>
                <w:iCs/>
              </w:rPr>
              <w:t>.</w:t>
            </w:r>
          </w:p>
        </w:tc>
      </w:tr>
      <w:tr w:rsidRPr="00FF6B5A" w:rsidR="00FF6B5A" w:rsidTr="473A4C87" w14:paraId="715A9106" w14:textId="77777777">
        <w:trPr>
          <w:trHeight w:val="810"/>
        </w:trPr>
        <w:tc>
          <w:tcPr>
            <w:tcW w:w="0" w:type="auto"/>
            <w:shd w:val="clear" w:color="auto" w:fill="auto"/>
            <w:tcMar/>
            <w:vAlign w:val="bottom"/>
            <w:hideMark/>
          </w:tcPr>
          <w:p w:rsidRPr="00FF6B5A" w:rsidR="00FF6B5A" w:rsidP="00FF6B5A" w:rsidRDefault="00FF6B5A" w14:paraId="6D3A0EE7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auto" w:fill="DAE3F3"/>
            <w:tcMar/>
            <w:vAlign w:val="center"/>
            <w:hideMark/>
          </w:tcPr>
          <w:p w:rsidRPr="00FF6B5A" w:rsidR="00FF6B5A" w:rsidP="00FF6B5A" w:rsidRDefault="00FF6B5A" w14:paraId="675AA1FC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OCA17. </w:t>
            </w:r>
            <w:r w:rsidRPr="00422600">
              <w:rPr>
                <w:rFonts w:ascii="Calibri" w:hAnsi="Calibri" w:eastAsia="Times New Roman" w:cs="Times New Roman"/>
                <w:b/>
                <w:color w:val="000000"/>
                <w:lang w:eastAsia="sk-SK"/>
              </w:rPr>
              <w:t>Zoznam najviac 5 najvýznamnejších ohlasov na výstup</w:t>
            </w:r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 / List of maximum 5 most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significant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citations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corresponding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to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the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output </w:t>
            </w:r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br/>
            </w:r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 xml:space="preserve">Rozsah do 200 slov /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>Range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>up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 xml:space="preserve"> to 200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>words</w:t>
            </w:r>
            <w:proofErr w:type="spellEnd"/>
          </w:p>
        </w:tc>
        <w:tc>
          <w:tcPr>
            <w:tcW w:w="0" w:type="auto"/>
            <w:shd w:val="clear" w:color="auto" w:fill="auto"/>
            <w:tcMar/>
          </w:tcPr>
          <w:p w:rsidR="00085E93" w:rsidP="00D85C7D" w:rsidRDefault="00085E93" w14:paraId="36835B07" w14:textId="79C2811C">
            <w:pPr>
              <w:spacing w:after="0" w:line="240" w:lineRule="auto"/>
            </w:pPr>
            <w:r w:rsidRPr="00085E93">
              <w:rPr>
                <w:rFonts w:eastAsia="Times New Roman" w:cstheme="minorHAnsi"/>
                <w:color w:val="000000"/>
                <w:lang w:eastAsia="sk-SK"/>
              </w:rPr>
              <w:t>Príspevok pripravený pre prestížny medzinárodný kongres právnych vedcov bol publikovaný aj v</w:t>
            </w:r>
            <w:r w:rsidR="00EF3350">
              <w:rPr>
                <w:rFonts w:eastAsia="Times New Roman" w:cstheme="minorHAnsi"/>
                <w:color w:val="000000"/>
                <w:lang w:eastAsia="sk-SK"/>
              </w:rPr>
              <w:t xml:space="preserve"> poprednom českom právnickom časopise </w:t>
            </w:r>
            <w:r w:rsidRPr="00EF3350" w:rsidR="00EF3350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(</w:t>
            </w:r>
            <w:proofErr w:type="spellStart"/>
            <w:r w:rsidRPr="00EF3350" w:rsidR="00EF3350">
              <w:fldChar w:fldCharType="begin"/>
            </w:r>
            <w:r w:rsidRPr="00EF3350" w:rsidR="00EF3350">
              <w:instrText xml:space="preserve"> HYPERLINK "http://ezp.truni.sk/opacOLD?fn=*recview&amp;pageId=recview&amp;uid=46878&amp;fs=08D57CC39A0F419D90DE8304E16616FE" </w:instrText>
            </w:r>
            <w:r w:rsidRPr="00EF3350" w:rsidR="00EF3350">
              <w:fldChar w:fldCharType="separate"/>
            </w:r>
            <w:r w:rsidRPr="00EF3350" w:rsidR="00EF3350">
              <w:rPr>
                <w:rStyle w:val="Hypertextovprepojenie"/>
              </w:rPr>
              <w:t>Právní</w:t>
            </w:r>
            <w:proofErr w:type="spellEnd"/>
            <w:r w:rsidRPr="00EF3350" w:rsidR="00EF3350">
              <w:rPr>
                <w:rStyle w:val="Hypertextovprepojenie"/>
              </w:rPr>
              <w:t xml:space="preserve"> </w:t>
            </w:r>
            <w:proofErr w:type="spellStart"/>
            <w:r w:rsidRPr="00EF3350" w:rsidR="00EF3350">
              <w:rPr>
                <w:rStyle w:val="Hypertextovprepojenie"/>
              </w:rPr>
              <w:t>rozhledy</w:t>
            </w:r>
            <w:proofErr w:type="spellEnd"/>
            <w:r w:rsidRPr="00EF3350" w:rsidR="00EF3350">
              <w:fldChar w:fldCharType="end"/>
            </w:r>
            <w:r w:rsidRPr="00EF3350" w:rsidR="00EF3350">
              <w:t>. - ISSN 1210-6410. - Roč. 26, č. 15-16 (2018), s. 515-521</w:t>
            </w:r>
            <w:r w:rsidRPr="00EF3350" w:rsidR="00EF3350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)</w:t>
            </w:r>
            <w:r w:rsidR="00EF3350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, </w:t>
            </w:r>
            <w:r w:rsidRPr="00085E93">
              <w:t>uvádzajú sa citácie pre obe zverejnenia</w:t>
            </w:r>
            <w:r>
              <w:t xml:space="preserve"> / </w:t>
            </w:r>
            <w:proofErr w:type="spellStart"/>
            <w:r w:rsidRPr="00FF7C1E">
              <w:rPr>
                <w:i/>
                <w:iCs/>
              </w:rPr>
              <w:t>The</w:t>
            </w:r>
            <w:proofErr w:type="spellEnd"/>
            <w:r w:rsidRPr="00FF7C1E">
              <w:rPr>
                <w:i/>
                <w:iCs/>
              </w:rPr>
              <w:t xml:space="preserve"> </w:t>
            </w:r>
            <w:proofErr w:type="spellStart"/>
            <w:r w:rsidRPr="00FF7C1E">
              <w:rPr>
                <w:i/>
                <w:iCs/>
              </w:rPr>
              <w:t>paper</w:t>
            </w:r>
            <w:proofErr w:type="spellEnd"/>
            <w:r w:rsidRPr="00FF7C1E">
              <w:rPr>
                <w:i/>
                <w:iCs/>
              </w:rPr>
              <w:t xml:space="preserve"> </w:t>
            </w:r>
            <w:proofErr w:type="spellStart"/>
            <w:r w:rsidRPr="00FF7C1E">
              <w:rPr>
                <w:i/>
                <w:iCs/>
              </w:rPr>
              <w:t>was</w:t>
            </w:r>
            <w:proofErr w:type="spellEnd"/>
            <w:r w:rsidRPr="00FF7C1E">
              <w:rPr>
                <w:i/>
                <w:iCs/>
              </w:rPr>
              <w:t xml:space="preserve"> </w:t>
            </w:r>
            <w:proofErr w:type="spellStart"/>
            <w:r w:rsidRPr="00FF7C1E">
              <w:rPr>
                <w:i/>
                <w:iCs/>
              </w:rPr>
              <w:t>prepared</w:t>
            </w:r>
            <w:proofErr w:type="spellEnd"/>
            <w:r w:rsidRPr="00FF7C1E">
              <w:rPr>
                <w:i/>
                <w:iCs/>
              </w:rPr>
              <w:t xml:space="preserve"> </w:t>
            </w:r>
            <w:proofErr w:type="spellStart"/>
            <w:r w:rsidRPr="00FF7C1E">
              <w:rPr>
                <w:i/>
                <w:iCs/>
              </w:rPr>
              <w:t>for</w:t>
            </w:r>
            <w:proofErr w:type="spellEnd"/>
            <w:r w:rsidRPr="00FF7C1E">
              <w:rPr>
                <w:i/>
                <w:iCs/>
              </w:rPr>
              <w:t xml:space="preserve"> </w:t>
            </w:r>
            <w:proofErr w:type="spellStart"/>
            <w:r w:rsidRPr="00FF7C1E">
              <w:rPr>
                <w:i/>
                <w:iCs/>
              </w:rPr>
              <w:t>the</w:t>
            </w:r>
            <w:proofErr w:type="spellEnd"/>
            <w:r w:rsidRPr="00FF7C1E">
              <w:rPr>
                <w:i/>
                <w:iCs/>
              </w:rPr>
              <w:t xml:space="preserve"> </w:t>
            </w:r>
            <w:proofErr w:type="spellStart"/>
            <w:r w:rsidRPr="00FF7C1E">
              <w:rPr>
                <w:i/>
                <w:iCs/>
              </w:rPr>
              <w:t>prestigious</w:t>
            </w:r>
            <w:proofErr w:type="spellEnd"/>
            <w:r w:rsidRPr="00FF7C1E">
              <w:rPr>
                <w:i/>
                <w:iCs/>
              </w:rPr>
              <w:t xml:space="preserve"> </w:t>
            </w:r>
            <w:proofErr w:type="spellStart"/>
            <w:r w:rsidRPr="00FF7C1E">
              <w:rPr>
                <w:i/>
                <w:iCs/>
              </w:rPr>
              <w:t>international</w:t>
            </w:r>
            <w:proofErr w:type="spellEnd"/>
            <w:r w:rsidRPr="00FF7C1E">
              <w:rPr>
                <w:i/>
                <w:iCs/>
              </w:rPr>
              <w:t xml:space="preserve"> </w:t>
            </w:r>
            <w:proofErr w:type="spellStart"/>
            <w:r w:rsidRPr="00FF7C1E">
              <w:rPr>
                <w:i/>
                <w:iCs/>
              </w:rPr>
              <w:t>congress</w:t>
            </w:r>
            <w:proofErr w:type="spellEnd"/>
            <w:r w:rsidRPr="00FF7C1E">
              <w:rPr>
                <w:i/>
                <w:iCs/>
              </w:rPr>
              <w:t xml:space="preserve"> of </w:t>
            </w:r>
            <w:proofErr w:type="spellStart"/>
            <w:r w:rsidRPr="00FF7C1E">
              <w:rPr>
                <w:i/>
                <w:iCs/>
              </w:rPr>
              <w:t>legal</w:t>
            </w:r>
            <w:proofErr w:type="spellEnd"/>
            <w:r w:rsidRPr="00FF7C1E">
              <w:rPr>
                <w:i/>
                <w:iCs/>
              </w:rPr>
              <w:t xml:space="preserve"> </w:t>
            </w:r>
            <w:proofErr w:type="spellStart"/>
            <w:r w:rsidRPr="00FF7C1E">
              <w:rPr>
                <w:i/>
                <w:iCs/>
              </w:rPr>
              <w:t>scholars</w:t>
            </w:r>
            <w:proofErr w:type="spellEnd"/>
            <w:r w:rsidRPr="00FF7C1E">
              <w:rPr>
                <w:i/>
                <w:iCs/>
              </w:rPr>
              <w:t xml:space="preserve"> </w:t>
            </w:r>
            <w:proofErr w:type="spellStart"/>
            <w:r w:rsidRPr="00FF7C1E">
              <w:rPr>
                <w:i/>
                <w:iCs/>
              </w:rPr>
              <w:t>was</w:t>
            </w:r>
            <w:proofErr w:type="spellEnd"/>
            <w:r w:rsidRPr="00FF7C1E">
              <w:rPr>
                <w:i/>
                <w:iCs/>
              </w:rPr>
              <w:t xml:space="preserve"> </w:t>
            </w:r>
            <w:r w:rsidRPr="006C6DC3" w:rsidR="00EF3350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and </w:t>
            </w:r>
            <w:proofErr w:type="spellStart"/>
            <w:r w:rsidRPr="006C6DC3" w:rsidR="00EF3350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was</w:t>
            </w:r>
            <w:proofErr w:type="spellEnd"/>
            <w:r w:rsidRPr="006C6DC3" w:rsidR="00EF3350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6C6DC3" w:rsidR="00EF3350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published</w:t>
            </w:r>
            <w:proofErr w:type="spellEnd"/>
            <w:r w:rsidRPr="006C6DC3" w:rsidR="00EF3350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="009932D9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also</w:t>
            </w:r>
            <w:proofErr w:type="spellEnd"/>
            <w:r w:rsidR="009932D9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r w:rsidRPr="006C6DC3" w:rsidR="00EF3350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in </w:t>
            </w:r>
            <w:r w:rsidRPr="00EF3350" w:rsidR="00EF3350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a </w:t>
            </w:r>
            <w:proofErr w:type="spellStart"/>
            <w:r w:rsidRPr="00EF3350" w:rsidR="00EF3350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leading</w:t>
            </w:r>
            <w:proofErr w:type="spellEnd"/>
            <w:r w:rsidRPr="00EF3350" w:rsidR="00EF3350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EF3350" w:rsidR="00EF3350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Czech</w:t>
            </w:r>
            <w:proofErr w:type="spellEnd"/>
            <w:r w:rsidRPr="00EF3350" w:rsidR="00EF3350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EF3350" w:rsidR="00EF3350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Law</w:t>
            </w:r>
            <w:proofErr w:type="spellEnd"/>
            <w:r w:rsidRPr="00EF3350" w:rsidR="00EF3350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EF3350" w:rsidR="00EF3350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Journal</w:t>
            </w:r>
            <w:proofErr w:type="spellEnd"/>
            <w:r w:rsidRPr="00EF3350" w:rsidR="00EF3350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(</w:t>
            </w:r>
            <w:proofErr w:type="spellStart"/>
            <w:r w:rsidRPr="00EF3350" w:rsidR="00EF3350">
              <w:rPr>
                <w:i/>
                <w:iCs/>
              </w:rPr>
              <w:fldChar w:fldCharType="begin"/>
            </w:r>
            <w:r w:rsidRPr="00EF3350" w:rsidR="00EF3350">
              <w:rPr>
                <w:i/>
                <w:iCs/>
              </w:rPr>
              <w:instrText xml:space="preserve"> HYPERLINK "http://ezp.truni.sk/opacOLD?fn=*recview&amp;pageId=recview&amp;uid=46878&amp;fs=08D57CC39A0F419D90DE8304E16616FE" </w:instrText>
            </w:r>
            <w:r w:rsidRPr="00EF3350" w:rsidR="00EF3350">
              <w:rPr>
                <w:i/>
                <w:iCs/>
              </w:rPr>
              <w:fldChar w:fldCharType="separate"/>
            </w:r>
            <w:r w:rsidRPr="00EF3350" w:rsidR="00EF3350">
              <w:rPr>
                <w:rStyle w:val="Hypertextovprepojenie"/>
                <w:i/>
                <w:iCs/>
              </w:rPr>
              <w:t>Právní</w:t>
            </w:r>
            <w:proofErr w:type="spellEnd"/>
            <w:r w:rsidRPr="00EF3350" w:rsidR="00EF3350">
              <w:rPr>
                <w:rStyle w:val="Hypertextovprepojenie"/>
                <w:i/>
                <w:iCs/>
              </w:rPr>
              <w:t xml:space="preserve"> </w:t>
            </w:r>
            <w:proofErr w:type="spellStart"/>
            <w:r w:rsidRPr="00EF3350" w:rsidR="00EF3350">
              <w:rPr>
                <w:rStyle w:val="Hypertextovprepojenie"/>
                <w:i/>
                <w:iCs/>
              </w:rPr>
              <w:t>rozhledy</w:t>
            </w:r>
            <w:proofErr w:type="spellEnd"/>
            <w:r w:rsidRPr="00EF3350" w:rsidR="00EF3350">
              <w:rPr>
                <w:i/>
                <w:iCs/>
              </w:rPr>
              <w:fldChar w:fldCharType="end"/>
            </w:r>
            <w:r w:rsidRPr="00EF3350" w:rsidR="00EF3350">
              <w:rPr>
                <w:i/>
                <w:iCs/>
              </w:rPr>
              <w:t>. - ISSN 1210-6410. - Roč. 26, č. 15-16 (2018), s. 515-521</w:t>
            </w:r>
            <w:r w:rsidRPr="00EF3350" w:rsidR="00EF3350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)</w:t>
            </w:r>
            <w:r w:rsidRPr="006C6DC3" w:rsidR="00EF3350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. </w:t>
            </w:r>
            <w:proofErr w:type="spellStart"/>
            <w:r w:rsidR="009932D9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C</w:t>
            </w:r>
            <w:r w:rsidRPr="00FF7C1E">
              <w:rPr>
                <w:i/>
                <w:iCs/>
              </w:rPr>
              <w:t>itations</w:t>
            </w:r>
            <w:proofErr w:type="spellEnd"/>
            <w:r w:rsidRPr="00FF7C1E">
              <w:rPr>
                <w:i/>
                <w:iCs/>
              </w:rPr>
              <w:t xml:space="preserve"> </w:t>
            </w:r>
            <w:proofErr w:type="spellStart"/>
            <w:r w:rsidRPr="00FF7C1E">
              <w:rPr>
                <w:i/>
                <w:iCs/>
              </w:rPr>
              <w:t>for</w:t>
            </w:r>
            <w:proofErr w:type="spellEnd"/>
            <w:r w:rsidRPr="00FF7C1E">
              <w:rPr>
                <w:i/>
                <w:iCs/>
              </w:rPr>
              <w:t xml:space="preserve"> </w:t>
            </w:r>
            <w:proofErr w:type="spellStart"/>
            <w:r w:rsidRPr="00FF7C1E">
              <w:rPr>
                <w:i/>
                <w:iCs/>
              </w:rPr>
              <w:t>both</w:t>
            </w:r>
            <w:proofErr w:type="spellEnd"/>
            <w:r w:rsidRPr="00FF7C1E">
              <w:rPr>
                <w:i/>
                <w:iCs/>
              </w:rPr>
              <w:t xml:space="preserve"> </w:t>
            </w:r>
            <w:proofErr w:type="spellStart"/>
            <w:r w:rsidRPr="00FF7C1E">
              <w:rPr>
                <w:i/>
                <w:iCs/>
              </w:rPr>
              <w:t>publications</w:t>
            </w:r>
            <w:proofErr w:type="spellEnd"/>
            <w:r w:rsidRPr="00FF7C1E">
              <w:rPr>
                <w:i/>
                <w:iCs/>
              </w:rPr>
              <w:t xml:space="preserve"> are </w:t>
            </w:r>
            <w:proofErr w:type="spellStart"/>
            <w:r w:rsidRPr="00FF7C1E" w:rsidR="00FF7C1E">
              <w:rPr>
                <w:i/>
                <w:iCs/>
              </w:rPr>
              <w:t>provided</w:t>
            </w:r>
            <w:proofErr w:type="spellEnd"/>
            <w:r w:rsidRPr="00085E93">
              <w:t>:</w:t>
            </w:r>
          </w:p>
          <w:p w:rsidRPr="00085E93" w:rsidR="00C729D4" w:rsidP="00D85C7D" w:rsidRDefault="00C729D4" w14:paraId="252A5601" w14:textId="77777777">
            <w:pPr>
              <w:spacing w:after="0" w:line="240" w:lineRule="auto"/>
            </w:pPr>
          </w:p>
          <w:p w:rsidRPr="00D85C7D" w:rsidR="00F83BCB" w:rsidP="00D85C7D" w:rsidRDefault="00C56670" w14:paraId="329AA28C" w14:textId="507A0780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>
              <w:t xml:space="preserve">2021 [3] ŠPAČKOVÁ, M. </w:t>
            </w:r>
            <w:proofErr w:type="spellStart"/>
            <w:r>
              <w:t>Přípustnost</w:t>
            </w:r>
            <w:proofErr w:type="spellEnd"/>
            <w:r>
              <w:t xml:space="preserve"> dočasného </w:t>
            </w:r>
            <w:proofErr w:type="spellStart"/>
            <w:r>
              <w:t>nabytí</w:t>
            </w:r>
            <w:proofErr w:type="spellEnd"/>
            <w:r>
              <w:t xml:space="preserve"> cenných </w:t>
            </w:r>
            <w:proofErr w:type="spellStart"/>
            <w:r>
              <w:t>papírů</w:t>
            </w:r>
            <w:proofErr w:type="spellEnd"/>
            <w:r>
              <w:t xml:space="preserve"> za </w:t>
            </w:r>
            <w:proofErr w:type="spellStart"/>
            <w:r>
              <w:t>účelem</w:t>
            </w:r>
            <w:proofErr w:type="spellEnd"/>
            <w:r>
              <w:t xml:space="preserve"> </w:t>
            </w:r>
            <w:proofErr w:type="spellStart"/>
            <w:r>
              <w:t>dosažení</w:t>
            </w:r>
            <w:proofErr w:type="spellEnd"/>
            <w:r>
              <w:t xml:space="preserve"> </w:t>
            </w:r>
            <w:proofErr w:type="spellStart"/>
            <w:r>
              <w:t>podmínek</w:t>
            </w:r>
            <w:proofErr w:type="spellEnd"/>
            <w:r>
              <w:t xml:space="preserve"> </w:t>
            </w:r>
            <w:proofErr w:type="spellStart"/>
            <w:r>
              <w:t>squeeze-out</w:t>
            </w:r>
            <w:proofErr w:type="spellEnd"/>
            <w:r>
              <w:t xml:space="preserve">. In </w:t>
            </w:r>
            <w:proofErr w:type="spellStart"/>
            <w:r>
              <w:t>Obchodněprávní</w:t>
            </w:r>
            <w:proofErr w:type="spellEnd"/>
            <w:r>
              <w:t xml:space="preserve"> revue, roč. 13, č. 2, 2021, s. 80. ISSN 1803-6554</w:t>
            </w:r>
            <w:r>
              <w:br/>
            </w:r>
            <w:r>
              <w:t xml:space="preserve">2021 [3] JURČOVÁ, M. a kol. Spotrebiteľské právo. Praha : </w:t>
            </w:r>
            <w:proofErr w:type="spellStart"/>
            <w:r>
              <w:t>Wolters</w:t>
            </w:r>
            <w:proofErr w:type="spellEnd"/>
            <w:r>
              <w:t xml:space="preserve"> </w:t>
            </w:r>
            <w:proofErr w:type="spellStart"/>
            <w:r>
              <w:t>Kluwer</w:t>
            </w:r>
            <w:proofErr w:type="spellEnd"/>
            <w:r>
              <w:t xml:space="preserve"> ČR, 2021, s. 118. ISBN 978-80-7598-987-1</w:t>
            </w:r>
            <w:r>
              <w:br/>
            </w:r>
            <w:r>
              <w:t xml:space="preserve">2019 [3] HURDÍK, J. Zneužití práva – z </w:t>
            </w:r>
            <w:proofErr w:type="spellStart"/>
            <w:r>
              <w:t>nicoty</w:t>
            </w:r>
            <w:proofErr w:type="spellEnd"/>
            <w:r>
              <w:t xml:space="preserve"> </w:t>
            </w:r>
            <w:proofErr w:type="spellStart"/>
            <w:r>
              <w:t>univerzální</w:t>
            </w:r>
            <w:proofErr w:type="spellEnd"/>
            <w:r>
              <w:t xml:space="preserve"> zásada? In </w:t>
            </w:r>
            <w:proofErr w:type="spellStart"/>
            <w:r>
              <w:t>Právník</w:t>
            </w:r>
            <w:proofErr w:type="spellEnd"/>
            <w:r>
              <w:t>, roč. 158, č. 12, 2019, s. 1077. ISSN 0231-6625</w:t>
            </w:r>
            <w:r>
              <w:br/>
            </w:r>
            <w:r>
              <w:t xml:space="preserve">2019 [3] JURČOVÁ, M. et al. </w:t>
            </w:r>
            <w:proofErr w:type="spellStart"/>
            <w:r>
              <w:t>Social</w:t>
            </w:r>
            <w:proofErr w:type="spellEnd"/>
            <w:r>
              <w:t xml:space="preserve"> </w:t>
            </w:r>
            <w:proofErr w:type="spellStart"/>
            <w:r>
              <w:t>function</w:t>
            </w:r>
            <w:proofErr w:type="spellEnd"/>
            <w:r>
              <w:t xml:space="preserve"> of </w:t>
            </w:r>
            <w:proofErr w:type="spellStart"/>
            <w:r>
              <w:t>private</w:t>
            </w:r>
            <w:proofErr w:type="spellEnd"/>
            <w:r>
              <w:t xml:space="preserve"> </w:t>
            </w:r>
            <w:proofErr w:type="spellStart"/>
            <w:r>
              <w:t>law</w:t>
            </w:r>
            <w:proofErr w:type="spellEnd"/>
            <w:r>
              <w:t xml:space="preserve"> and </w:t>
            </w:r>
            <w:proofErr w:type="spellStart"/>
            <w:r>
              <w:t>its</w:t>
            </w:r>
            <w:proofErr w:type="spellEnd"/>
            <w:r>
              <w:t xml:space="preserve"> </w:t>
            </w:r>
            <w:proofErr w:type="spellStart"/>
            <w:r>
              <w:t>proliferation</w:t>
            </w:r>
            <w:proofErr w:type="spellEnd"/>
            <w:r>
              <w:t xml:space="preserve"> by </w:t>
            </w:r>
            <w:proofErr w:type="spellStart"/>
            <w:r>
              <w:t>applying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principles</w:t>
            </w:r>
            <w:proofErr w:type="spellEnd"/>
            <w:r>
              <w:t xml:space="preserve"> of </w:t>
            </w:r>
            <w:proofErr w:type="spellStart"/>
            <w:r>
              <w:t>European</w:t>
            </w:r>
            <w:proofErr w:type="spellEnd"/>
            <w:r>
              <w:t xml:space="preserve"> </w:t>
            </w:r>
            <w:proofErr w:type="spellStart"/>
            <w:r>
              <w:t>private</w:t>
            </w:r>
            <w:proofErr w:type="spellEnd"/>
            <w:r>
              <w:t xml:space="preserve"> </w:t>
            </w:r>
            <w:proofErr w:type="spellStart"/>
            <w:r>
              <w:t>law</w:t>
            </w:r>
            <w:proofErr w:type="spellEnd"/>
            <w:r>
              <w:t xml:space="preserve">. Praha : </w:t>
            </w:r>
            <w:proofErr w:type="spellStart"/>
            <w:r>
              <w:t>Leges</w:t>
            </w:r>
            <w:proofErr w:type="spellEnd"/>
            <w:r>
              <w:t>, 2019, p. 61,77,100,108. ISBN 978-80-7502-337-7</w:t>
            </w:r>
          </w:p>
        </w:tc>
      </w:tr>
      <w:tr w:rsidRPr="00FF6B5A" w:rsidR="00FF6B5A" w:rsidTr="473A4C87" w14:paraId="3B46A17F" w14:textId="77777777">
        <w:trPr>
          <w:trHeight w:val="1170"/>
        </w:trPr>
        <w:tc>
          <w:tcPr>
            <w:tcW w:w="0" w:type="auto"/>
            <w:shd w:val="clear" w:color="auto" w:fill="auto"/>
            <w:tcMar/>
            <w:vAlign w:val="bottom"/>
            <w:hideMark/>
          </w:tcPr>
          <w:p w:rsidRPr="00FF6B5A" w:rsidR="00FF6B5A" w:rsidP="00FF6B5A" w:rsidRDefault="00FF6B5A" w14:paraId="3A7A8DEA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auto" w:fill="DAE3F3"/>
            <w:tcMar/>
            <w:vAlign w:val="center"/>
            <w:hideMark/>
          </w:tcPr>
          <w:p w:rsidRPr="00FF6B5A" w:rsidR="00FF6B5A" w:rsidP="00FF6B5A" w:rsidRDefault="00FF6B5A" w14:paraId="0AA311DE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OCA18. </w:t>
            </w:r>
            <w:r w:rsidRPr="00422600">
              <w:rPr>
                <w:rFonts w:ascii="Calibri" w:hAnsi="Calibri" w:eastAsia="Times New Roman" w:cs="Times New Roman"/>
                <w:b/>
                <w:color w:val="000000"/>
                <w:lang w:eastAsia="sk-SK"/>
              </w:rPr>
              <w:t>Charakteristika dopadu výstupu na spoločensko-hospodársku prax</w:t>
            </w:r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/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Characteristics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of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the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output's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impact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on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socio-economic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practice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</w:t>
            </w:r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br/>
            </w:r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 xml:space="preserve">Rozsah do 200 slov v slovenskom jazyku /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>Range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>up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 xml:space="preserve"> to 200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>words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 xml:space="preserve"> in Slovak</w:t>
            </w:r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br/>
            </w:r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 xml:space="preserve">Rozsah do 200 slov v anglickom jazyku /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>Range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>up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 xml:space="preserve"> to 200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>words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 xml:space="preserve"> in English</w:t>
            </w:r>
          </w:p>
        </w:tc>
        <w:tc>
          <w:tcPr>
            <w:tcW w:w="0" w:type="auto"/>
            <w:shd w:val="clear" w:color="auto" w:fill="auto"/>
            <w:tcMar/>
            <w:hideMark/>
          </w:tcPr>
          <w:p w:rsidR="00A744FC" w:rsidP="06D5B4F8" w:rsidRDefault="00B2695F" w14:paraId="6CB80157" w14:textId="764D1FCA">
            <w:pPr>
              <w:spacing w:after="0" w:line="240" w:lineRule="auto"/>
              <w:rPr>
                <w:rFonts w:eastAsia="Times New Roman" w:cs="Calibri" w:cstheme="minorAscii"/>
                <w:color w:val="000000"/>
                <w:lang w:eastAsia="sk-SK"/>
              </w:rPr>
            </w:pPr>
            <w:r w:rsidR="00B2695F">
              <w:rPr/>
              <w:t>Dopad príspevku môžeme vidieť v</w:t>
            </w:r>
            <w:r w:rsidR="00151858">
              <w:rPr/>
              <w:t>o vyjasnení kategórie obchádzania zákona vo vzťahu k iným právnym kategóriám. Analýza prípadov, v ktorých aplikačné orgány pracujú s konceptom obchádzania zákona tiež ukazuje nedostatky, ku ktorým dochádza</w:t>
            </w:r>
            <w:r w:rsidR="72DBC30E">
              <w:rPr/>
              <w:t xml:space="preserve"> pri aplikovaní zákazu obchádzania práva súdmi , resp. Pri jeho interpretácii doktrínou</w:t>
            </w:r>
            <w:r w:rsidR="00151858">
              <w:rPr/>
              <w:t xml:space="preserve">. </w:t>
            </w:r>
            <w:r w:rsidRPr="06D5B4F8" w:rsidR="00A744FC">
              <w:rPr>
                <w:rFonts w:eastAsia="Times New Roman" w:cs="Calibri" w:cstheme="minorAscii"/>
                <w:color w:val="000000" w:themeColor="text1" w:themeTint="FF" w:themeShade="FF"/>
                <w:lang w:eastAsia="sk-SK"/>
              </w:rPr>
              <w:t>Dopad príspevku je zvýraznený aj tu uvedeným výberom citácií, ktoré podčiarkujú, že jeho závery majú dopad vo viacerých právnych odvetviach (</w:t>
            </w:r>
            <w:r w:rsidRPr="06D5B4F8" w:rsidR="00151858">
              <w:rPr>
                <w:rFonts w:eastAsia="Times New Roman" w:cs="Calibri" w:cstheme="minorAscii"/>
                <w:color w:val="000000" w:themeColor="text1" w:themeTint="FF" w:themeShade="FF"/>
                <w:lang w:eastAsia="sk-SK"/>
              </w:rPr>
              <w:t>obchodné právo, spotrebiteľské právo, teória súkromného práva</w:t>
            </w:r>
            <w:r w:rsidRPr="06D5B4F8" w:rsidR="0047378D">
              <w:rPr>
                <w:rFonts w:eastAsia="Times New Roman" w:cs="Calibri" w:cstheme="minorAscii"/>
                <w:color w:val="000000" w:themeColor="text1" w:themeTint="FF" w:themeShade="FF"/>
                <w:lang w:eastAsia="sk-SK"/>
              </w:rPr>
              <w:t xml:space="preserve"> v slovenskej aj českej právnej spisbe</w:t>
            </w:r>
            <w:r w:rsidRPr="06D5B4F8" w:rsidR="00A744FC">
              <w:rPr>
                <w:rFonts w:eastAsia="Times New Roman" w:cs="Calibri" w:cstheme="minorAscii"/>
                <w:color w:val="000000" w:themeColor="text1" w:themeTint="FF" w:themeShade="FF"/>
                <w:lang w:eastAsia="sk-SK"/>
              </w:rPr>
              <w:t>.</w:t>
            </w:r>
          </w:p>
          <w:p w:rsidR="00A01049" w:rsidP="00E829A0" w:rsidRDefault="00A01049" w14:paraId="7CB26757" w14:textId="77777777">
            <w:pPr>
              <w:spacing w:after="0" w:line="240" w:lineRule="auto"/>
              <w:rPr>
                <w:i/>
                <w:iCs/>
              </w:rPr>
            </w:pPr>
          </w:p>
          <w:p w:rsidRPr="00A01049" w:rsidR="00A01049" w:rsidP="06D5B4F8" w:rsidRDefault="00151858" w14:paraId="2CF12C8B" w14:textId="20F32BD1">
            <w:pPr>
              <w:spacing w:after="0" w:line="240" w:lineRule="auto"/>
              <w:rPr>
                <w:i w:val="1"/>
                <w:iCs w:val="1"/>
              </w:rPr>
            </w:pPr>
            <w:proofErr w:type="spellStart"/>
            <w:r w:rsidRPr="06D5B4F8" w:rsidR="00151858">
              <w:rPr>
                <w:i w:val="1"/>
                <w:iCs w:val="1"/>
              </w:rPr>
              <w:t>The</w:t>
            </w:r>
            <w:proofErr w:type="spellEnd"/>
            <w:r w:rsidRPr="06D5B4F8" w:rsidR="00151858">
              <w:rPr>
                <w:i w:val="1"/>
                <w:iCs w:val="1"/>
              </w:rPr>
              <w:t xml:space="preserve"> </w:t>
            </w:r>
            <w:proofErr w:type="spellStart"/>
            <w:r w:rsidRPr="06D5B4F8" w:rsidR="00151858">
              <w:rPr>
                <w:i w:val="1"/>
                <w:iCs w:val="1"/>
              </w:rPr>
              <w:t>impact</w:t>
            </w:r>
            <w:proofErr w:type="spellEnd"/>
            <w:r w:rsidRPr="06D5B4F8" w:rsidR="00151858">
              <w:rPr>
                <w:i w:val="1"/>
                <w:iCs w:val="1"/>
              </w:rPr>
              <w:t xml:space="preserve"> of </w:t>
            </w:r>
            <w:proofErr w:type="spellStart"/>
            <w:r w:rsidRPr="06D5B4F8" w:rsidR="00151858">
              <w:rPr>
                <w:i w:val="1"/>
                <w:iCs w:val="1"/>
              </w:rPr>
              <w:t>the</w:t>
            </w:r>
            <w:proofErr w:type="spellEnd"/>
            <w:r w:rsidRPr="06D5B4F8" w:rsidR="00151858">
              <w:rPr>
                <w:i w:val="1"/>
                <w:iCs w:val="1"/>
              </w:rPr>
              <w:t xml:space="preserve"> </w:t>
            </w:r>
            <w:proofErr w:type="spellStart"/>
            <w:r w:rsidRPr="06D5B4F8" w:rsidR="00151858">
              <w:rPr>
                <w:i w:val="1"/>
                <w:iCs w:val="1"/>
              </w:rPr>
              <w:t>paper</w:t>
            </w:r>
            <w:proofErr w:type="spellEnd"/>
            <w:r w:rsidRPr="06D5B4F8" w:rsidR="00151858">
              <w:rPr>
                <w:i w:val="1"/>
                <w:iCs w:val="1"/>
              </w:rPr>
              <w:t xml:space="preserve"> </w:t>
            </w:r>
            <w:proofErr w:type="spellStart"/>
            <w:r w:rsidRPr="06D5B4F8" w:rsidR="00151858">
              <w:rPr>
                <w:i w:val="1"/>
                <w:iCs w:val="1"/>
              </w:rPr>
              <w:t>can</w:t>
            </w:r>
            <w:proofErr w:type="spellEnd"/>
            <w:r w:rsidRPr="06D5B4F8" w:rsidR="00151858">
              <w:rPr>
                <w:i w:val="1"/>
                <w:iCs w:val="1"/>
              </w:rPr>
              <w:t xml:space="preserve"> </w:t>
            </w:r>
            <w:proofErr w:type="spellStart"/>
            <w:r w:rsidRPr="06D5B4F8" w:rsidR="00151858">
              <w:rPr>
                <w:i w:val="1"/>
                <w:iCs w:val="1"/>
              </w:rPr>
              <w:t>be</w:t>
            </w:r>
            <w:proofErr w:type="spellEnd"/>
            <w:r w:rsidRPr="06D5B4F8" w:rsidR="00151858">
              <w:rPr>
                <w:i w:val="1"/>
                <w:iCs w:val="1"/>
              </w:rPr>
              <w:t xml:space="preserve"> </w:t>
            </w:r>
            <w:proofErr w:type="spellStart"/>
            <w:r w:rsidRPr="06D5B4F8" w:rsidR="00151858">
              <w:rPr>
                <w:i w:val="1"/>
                <w:iCs w:val="1"/>
              </w:rPr>
              <w:t>seen</w:t>
            </w:r>
            <w:proofErr w:type="spellEnd"/>
            <w:r w:rsidRPr="06D5B4F8" w:rsidR="00151858">
              <w:rPr>
                <w:i w:val="1"/>
                <w:iCs w:val="1"/>
              </w:rPr>
              <w:t xml:space="preserve"> in </w:t>
            </w:r>
            <w:proofErr w:type="spellStart"/>
            <w:r w:rsidRPr="06D5B4F8" w:rsidR="00151858">
              <w:rPr>
                <w:i w:val="1"/>
                <w:iCs w:val="1"/>
              </w:rPr>
              <w:t>the</w:t>
            </w:r>
            <w:proofErr w:type="spellEnd"/>
            <w:r w:rsidRPr="06D5B4F8" w:rsidR="00151858">
              <w:rPr>
                <w:i w:val="1"/>
                <w:iCs w:val="1"/>
              </w:rPr>
              <w:t xml:space="preserve"> </w:t>
            </w:r>
            <w:proofErr w:type="spellStart"/>
            <w:r w:rsidRPr="06D5B4F8" w:rsidR="00151858">
              <w:rPr>
                <w:i w:val="1"/>
                <w:iCs w:val="1"/>
              </w:rPr>
              <w:t>clarification</w:t>
            </w:r>
            <w:proofErr w:type="spellEnd"/>
            <w:r w:rsidRPr="06D5B4F8" w:rsidR="00151858">
              <w:rPr>
                <w:i w:val="1"/>
                <w:iCs w:val="1"/>
              </w:rPr>
              <w:t xml:space="preserve"> of </w:t>
            </w:r>
            <w:proofErr w:type="spellStart"/>
            <w:r w:rsidRPr="06D5B4F8" w:rsidR="00151858">
              <w:rPr>
                <w:i w:val="1"/>
                <w:iCs w:val="1"/>
              </w:rPr>
              <w:t>the</w:t>
            </w:r>
            <w:proofErr w:type="spellEnd"/>
            <w:r w:rsidRPr="06D5B4F8" w:rsidR="00151858">
              <w:rPr>
                <w:i w:val="1"/>
                <w:iCs w:val="1"/>
              </w:rPr>
              <w:t xml:space="preserve"> </w:t>
            </w:r>
            <w:proofErr w:type="spellStart"/>
            <w:r w:rsidRPr="06D5B4F8" w:rsidR="00151858">
              <w:rPr>
                <w:i w:val="1"/>
                <w:iCs w:val="1"/>
              </w:rPr>
              <w:t>category</w:t>
            </w:r>
            <w:proofErr w:type="spellEnd"/>
            <w:r w:rsidRPr="06D5B4F8" w:rsidR="00151858">
              <w:rPr>
                <w:i w:val="1"/>
                <w:iCs w:val="1"/>
              </w:rPr>
              <w:t xml:space="preserve"> of </w:t>
            </w:r>
            <w:proofErr w:type="spellStart"/>
            <w:r w:rsidRPr="06D5B4F8" w:rsidR="00151858">
              <w:rPr>
                <w:i w:val="1"/>
                <w:iCs w:val="1"/>
              </w:rPr>
              <w:t>circumvention</w:t>
            </w:r>
            <w:proofErr w:type="spellEnd"/>
            <w:r w:rsidRPr="06D5B4F8" w:rsidR="00151858">
              <w:rPr>
                <w:i w:val="1"/>
                <w:iCs w:val="1"/>
              </w:rPr>
              <w:t xml:space="preserve"> of </w:t>
            </w:r>
            <w:proofErr w:type="spellStart"/>
            <w:r w:rsidRPr="06D5B4F8" w:rsidR="00151858">
              <w:rPr>
                <w:i w:val="1"/>
                <w:iCs w:val="1"/>
              </w:rPr>
              <w:t>the</w:t>
            </w:r>
            <w:proofErr w:type="spellEnd"/>
            <w:r w:rsidRPr="06D5B4F8" w:rsidR="00151858">
              <w:rPr>
                <w:i w:val="1"/>
                <w:iCs w:val="1"/>
              </w:rPr>
              <w:t xml:space="preserve"> </w:t>
            </w:r>
            <w:proofErr w:type="spellStart"/>
            <w:r w:rsidRPr="06D5B4F8" w:rsidR="00151858">
              <w:rPr>
                <w:i w:val="1"/>
                <w:iCs w:val="1"/>
              </w:rPr>
              <w:t>law</w:t>
            </w:r>
            <w:proofErr w:type="spellEnd"/>
            <w:r w:rsidRPr="06D5B4F8" w:rsidR="00151858">
              <w:rPr>
                <w:i w:val="1"/>
                <w:iCs w:val="1"/>
              </w:rPr>
              <w:t xml:space="preserve"> in </w:t>
            </w:r>
            <w:proofErr w:type="spellStart"/>
            <w:r w:rsidRPr="06D5B4F8" w:rsidR="00151858">
              <w:rPr>
                <w:i w:val="1"/>
                <w:iCs w:val="1"/>
              </w:rPr>
              <w:t>relation</w:t>
            </w:r>
            <w:proofErr w:type="spellEnd"/>
            <w:r w:rsidRPr="06D5B4F8" w:rsidR="00151858">
              <w:rPr>
                <w:i w:val="1"/>
                <w:iCs w:val="1"/>
              </w:rPr>
              <w:t xml:space="preserve"> to </w:t>
            </w:r>
            <w:proofErr w:type="spellStart"/>
            <w:r w:rsidRPr="06D5B4F8" w:rsidR="00151858">
              <w:rPr>
                <w:i w:val="1"/>
                <w:iCs w:val="1"/>
              </w:rPr>
              <w:t>other</w:t>
            </w:r>
            <w:proofErr w:type="spellEnd"/>
            <w:r w:rsidRPr="06D5B4F8" w:rsidR="00151858">
              <w:rPr>
                <w:i w:val="1"/>
                <w:iCs w:val="1"/>
              </w:rPr>
              <w:t xml:space="preserve"> </w:t>
            </w:r>
            <w:proofErr w:type="spellStart"/>
            <w:r w:rsidRPr="06D5B4F8" w:rsidR="00151858">
              <w:rPr>
                <w:i w:val="1"/>
                <w:iCs w:val="1"/>
              </w:rPr>
              <w:t>legal</w:t>
            </w:r>
            <w:proofErr w:type="spellEnd"/>
            <w:r w:rsidRPr="06D5B4F8" w:rsidR="00151858">
              <w:rPr>
                <w:i w:val="1"/>
                <w:iCs w:val="1"/>
              </w:rPr>
              <w:t xml:space="preserve"> </w:t>
            </w:r>
            <w:proofErr w:type="spellStart"/>
            <w:r w:rsidRPr="06D5B4F8" w:rsidR="00151858">
              <w:rPr>
                <w:i w:val="1"/>
                <w:iCs w:val="1"/>
              </w:rPr>
              <w:t>categories</w:t>
            </w:r>
            <w:proofErr w:type="spellEnd"/>
            <w:r w:rsidRPr="06D5B4F8" w:rsidR="00151858">
              <w:rPr>
                <w:i w:val="1"/>
                <w:iCs w:val="1"/>
              </w:rPr>
              <w:t xml:space="preserve">. </w:t>
            </w:r>
            <w:proofErr w:type="spellStart"/>
            <w:r w:rsidRPr="06D5B4F8" w:rsidR="00151858">
              <w:rPr>
                <w:i w:val="1"/>
                <w:iCs w:val="1"/>
              </w:rPr>
              <w:t>The</w:t>
            </w:r>
            <w:proofErr w:type="spellEnd"/>
            <w:r w:rsidRPr="06D5B4F8" w:rsidR="00151858">
              <w:rPr>
                <w:i w:val="1"/>
                <w:iCs w:val="1"/>
              </w:rPr>
              <w:t xml:space="preserve"> </w:t>
            </w:r>
            <w:proofErr w:type="spellStart"/>
            <w:r w:rsidRPr="06D5B4F8" w:rsidR="00151858">
              <w:rPr>
                <w:i w:val="1"/>
                <w:iCs w:val="1"/>
              </w:rPr>
              <w:t>analysis</w:t>
            </w:r>
            <w:proofErr w:type="spellEnd"/>
            <w:r w:rsidRPr="06D5B4F8" w:rsidR="00151858">
              <w:rPr>
                <w:i w:val="1"/>
                <w:iCs w:val="1"/>
              </w:rPr>
              <w:t xml:space="preserve"> of </w:t>
            </w:r>
            <w:proofErr w:type="spellStart"/>
            <w:r w:rsidRPr="06D5B4F8" w:rsidR="00151858">
              <w:rPr>
                <w:i w:val="1"/>
                <w:iCs w:val="1"/>
              </w:rPr>
              <w:t>cases</w:t>
            </w:r>
            <w:proofErr w:type="spellEnd"/>
            <w:r w:rsidRPr="06D5B4F8" w:rsidR="00151858">
              <w:rPr>
                <w:i w:val="1"/>
                <w:iCs w:val="1"/>
              </w:rPr>
              <w:t xml:space="preserve"> in </w:t>
            </w:r>
            <w:proofErr w:type="spellStart"/>
            <w:r w:rsidRPr="06D5B4F8" w:rsidR="00151858">
              <w:rPr>
                <w:i w:val="1"/>
                <w:iCs w:val="1"/>
              </w:rPr>
              <w:t>which</w:t>
            </w:r>
            <w:proofErr w:type="spellEnd"/>
            <w:r w:rsidRPr="06D5B4F8" w:rsidR="00151858">
              <w:rPr>
                <w:i w:val="1"/>
                <w:iCs w:val="1"/>
              </w:rPr>
              <w:t xml:space="preserve"> </w:t>
            </w:r>
            <w:proofErr w:type="spellStart"/>
            <w:r w:rsidRPr="06D5B4F8" w:rsidR="00151858">
              <w:rPr>
                <w:i w:val="1"/>
                <w:iCs w:val="1"/>
              </w:rPr>
              <w:t>the</w:t>
            </w:r>
            <w:proofErr w:type="spellEnd"/>
            <w:r w:rsidRPr="06D5B4F8" w:rsidR="00151858">
              <w:rPr>
                <w:i w:val="1"/>
                <w:iCs w:val="1"/>
              </w:rPr>
              <w:t xml:space="preserve"> </w:t>
            </w:r>
            <w:proofErr w:type="spellStart"/>
            <w:r w:rsidRPr="06D5B4F8" w:rsidR="00151858">
              <w:rPr>
                <w:i w:val="1"/>
                <w:iCs w:val="1"/>
              </w:rPr>
              <w:t>application</w:t>
            </w:r>
            <w:proofErr w:type="spellEnd"/>
            <w:r w:rsidRPr="06D5B4F8" w:rsidR="00151858">
              <w:rPr>
                <w:i w:val="1"/>
                <w:iCs w:val="1"/>
              </w:rPr>
              <w:t xml:space="preserve"> </w:t>
            </w:r>
            <w:proofErr w:type="spellStart"/>
            <w:r w:rsidRPr="06D5B4F8" w:rsidR="00151858">
              <w:rPr>
                <w:i w:val="1"/>
                <w:iCs w:val="1"/>
              </w:rPr>
              <w:t>authorities</w:t>
            </w:r>
            <w:proofErr w:type="spellEnd"/>
            <w:r w:rsidRPr="06D5B4F8" w:rsidR="00151858">
              <w:rPr>
                <w:i w:val="1"/>
                <w:iCs w:val="1"/>
              </w:rPr>
              <w:t xml:space="preserve"> </w:t>
            </w:r>
            <w:proofErr w:type="spellStart"/>
            <w:r w:rsidRPr="06D5B4F8" w:rsidR="00151858">
              <w:rPr>
                <w:i w:val="1"/>
                <w:iCs w:val="1"/>
              </w:rPr>
              <w:t>work</w:t>
            </w:r>
            <w:proofErr w:type="spellEnd"/>
            <w:r w:rsidRPr="06D5B4F8" w:rsidR="00151858">
              <w:rPr>
                <w:i w:val="1"/>
                <w:iCs w:val="1"/>
              </w:rPr>
              <w:t xml:space="preserve"> </w:t>
            </w:r>
            <w:proofErr w:type="spellStart"/>
            <w:r w:rsidRPr="06D5B4F8" w:rsidR="00151858">
              <w:rPr>
                <w:i w:val="1"/>
                <w:iCs w:val="1"/>
              </w:rPr>
              <w:t>with</w:t>
            </w:r>
            <w:proofErr w:type="spellEnd"/>
            <w:r w:rsidRPr="06D5B4F8" w:rsidR="00151858">
              <w:rPr>
                <w:i w:val="1"/>
                <w:iCs w:val="1"/>
              </w:rPr>
              <w:t xml:space="preserve"> </w:t>
            </w:r>
            <w:proofErr w:type="spellStart"/>
            <w:r w:rsidRPr="06D5B4F8" w:rsidR="00151858">
              <w:rPr>
                <w:i w:val="1"/>
                <w:iCs w:val="1"/>
              </w:rPr>
              <w:t>the</w:t>
            </w:r>
            <w:proofErr w:type="spellEnd"/>
            <w:r w:rsidRPr="06D5B4F8" w:rsidR="00151858">
              <w:rPr>
                <w:i w:val="1"/>
                <w:iCs w:val="1"/>
              </w:rPr>
              <w:t xml:space="preserve"> </w:t>
            </w:r>
            <w:proofErr w:type="spellStart"/>
            <w:r w:rsidRPr="06D5B4F8" w:rsidR="00151858">
              <w:rPr>
                <w:i w:val="1"/>
                <w:iCs w:val="1"/>
              </w:rPr>
              <w:t>concept</w:t>
            </w:r>
            <w:proofErr w:type="spellEnd"/>
            <w:r w:rsidRPr="06D5B4F8" w:rsidR="00151858">
              <w:rPr>
                <w:i w:val="1"/>
                <w:iCs w:val="1"/>
              </w:rPr>
              <w:t xml:space="preserve"> of </w:t>
            </w:r>
            <w:proofErr w:type="spellStart"/>
            <w:r w:rsidRPr="06D5B4F8" w:rsidR="00151858">
              <w:rPr>
                <w:i w:val="1"/>
                <w:iCs w:val="1"/>
              </w:rPr>
              <w:t>circumvention</w:t>
            </w:r>
            <w:proofErr w:type="spellEnd"/>
            <w:r w:rsidRPr="06D5B4F8" w:rsidR="00151858">
              <w:rPr>
                <w:i w:val="1"/>
                <w:iCs w:val="1"/>
              </w:rPr>
              <w:t xml:space="preserve"> of </w:t>
            </w:r>
            <w:proofErr w:type="spellStart"/>
            <w:r w:rsidRPr="06D5B4F8" w:rsidR="00151858">
              <w:rPr>
                <w:i w:val="1"/>
                <w:iCs w:val="1"/>
              </w:rPr>
              <w:t>the</w:t>
            </w:r>
            <w:proofErr w:type="spellEnd"/>
            <w:r w:rsidRPr="06D5B4F8" w:rsidR="00151858">
              <w:rPr>
                <w:i w:val="1"/>
                <w:iCs w:val="1"/>
              </w:rPr>
              <w:t xml:space="preserve"> </w:t>
            </w:r>
            <w:proofErr w:type="spellStart"/>
            <w:r w:rsidRPr="06D5B4F8" w:rsidR="00151858">
              <w:rPr>
                <w:i w:val="1"/>
                <w:iCs w:val="1"/>
              </w:rPr>
              <w:t>law</w:t>
            </w:r>
            <w:proofErr w:type="spellEnd"/>
            <w:r w:rsidRPr="06D5B4F8" w:rsidR="00151858">
              <w:rPr>
                <w:i w:val="1"/>
                <w:iCs w:val="1"/>
              </w:rPr>
              <w:t xml:space="preserve"> </w:t>
            </w:r>
            <w:proofErr w:type="spellStart"/>
            <w:r w:rsidRPr="06D5B4F8" w:rsidR="00151858">
              <w:rPr>
                <w:i w:val="1"/>
                <w:iCs w:val="1"/>
              </w:rPr>
              <w:t>also</w:t>
            </w:r>
            <w:proofErr w:type="spellEnd"/>
            <w:r w:rsidRPr="06D5B4F8" w:rsidR="00151858">
              <w:rPr>
                <w:i w:val="1"/>
                <w:iCs w:val="1"/>
              </w:rPr>
              <w:t xml:space="preserve"> </w:t>
            </w:r>
            <w:proofErr w:type="spellStart"/>
            <w:r w:rsidRPr="06D5B4F8" w:rsidR="00151858">
              <w:rPr>
                <w:i w:val="1"/>
                <w:iCs w:val="1"/>
              </w:rPr>
              <w:t>shows</w:t>
            </w:r>
            <w:proofErr w:type="spellEnd"/>
            <w:r w:rsidRPr="06D5B4F8" w:rsidR="00151858">
              <w:rPr>
                <w:i w:val="1"/>
                <w:iCs w:val="1"/>
              </w:rPr>
              <w:t xml:space="preserve"> </w:t>
            </w:r>
            <w:proofErr w:type="spellStart"/>
            <w:r w:rsidRPr="06D5B4F8" w:rsidR="00151858">
              <w:rPr>
                <w:i w:val="1"/>
                <w:iCs w:val="1"/>
              </w:rPr>
              <w:t>the</w:t>
            </w:r>
            <w:proofErr w:type="spellEnd"/>
            <w:r w:rsidRPr="06D5B4F8" w:rsidR="00151858">
              <w:rPr>
                <w:i w:val="1"/>
                <w:iCs w:val="1"/>
              </w:rPr>
              <w:t xml:space="preserve"> </w:t>
            </w:r>
            <w:proofErr w:type="spellStart"/>
            <w:r w:rsidRPr="06D5B4F8" w:rsidR="00151858">
              <w:rPr>
                <w:i w:val="1"/>
                <w:iCs w:val="1"/>
              </w:rPr>
              <w:t>shortcomings</w:t>
            </w:r>
            <w:proofErr w:type="spellEnd"/>
            <w:r w:rsidRPr="06D5B4F8" w:rsidR="00151858">
              <w:rPr>
                <w:i w:val="1"/>
                <w:iCs w:val="1"/>
              </w:rPr>
              <w:t xml:space="preserve"> </w:t>
            </w:r>
            <w:proofErr w:type="spellStart"/>
            <w:r w:rsidRPr="06D5B4F8" w:rsidR="00151858">
              <w:rPr>
                <w:i w:val="1"/>
                <w:iCs w:val="1"/>
              </w:rPr>
              <w:t>that</w:t>
            </w:r>
            <w:proofErr w:type="spellEnd"/>
            <w:r w:rsidRPr="06D5B4F8" w:rsidR="00151858">
              <w:rPr>
                <w:i w:val="1"/>
                <w:iCs w:val="1"/>
              </w:rPr>
              <w:t xml:space="preserve"> </w:t>
            </w:r>
            <w:proofErr w:type="spellStart"/>
            <w:r w:rsidRPr="06D5B4F8" w:rsidR="00151858">
              <w:rPr>
                <w:i w:val="1"/>
                <w:iCs w:val="1"/>
              </w:rPr>
              <w:t>occur</w:t>
            </w:r>
            <w:proofErr w:type="spellEnd"/>
            <w:r w:rsidRPr="06D5B4F8" w:rsidR="43AC0728">
              <w:rPr>
                <w:i w:val="1"/>
                <w:iCs w:val="1"/>
              </w:rPr>
              <w:t xml:space="preserve"> </w:t>
            </w:r>
            <w:proofErr w:type="spellStart"/>
            <w:r w:rsidRPr="06D5B4F8" w:rsidR="43AC0728">
              <w:rPr>
                <w:i w:val="1"/>
                <w:iCs w:val="1"/>
              </w:rPr>
              <w:t>within</w:t>
            </w:r>
            <w:proofErr w:type="spellEnd"/>
            <w:r w:rsidRPr="06D5B4F8" w:rsidR="43AC0728">
              <w:rPr>
                <w:i w:val="1"/>
                <w:iCs w:val="1"/>
              </w:rPr>
              <w:t xml:space="preserve"> </w:t>
            </w:r>
            <w:proofErr w:type="spellStart"/>
            <w:r w:rsidRPr="06D5B4F8" w:rsidR="43AC0728">
              <w:rPr>
                <w:i w:val="1"/>
                <w:iCs w:val="1"/>
              </w:rPr>
              <w:t>the</w:t>
            </w:r>
            <w:proofErr w:type="spellEnd"/>
            <w:r w:rsidRPr="06D5B4F8" w:rsidR="43AC0728">
              <w:rPr>
                <w:i w:val="1"/>
                <w:iCs w:val="1"/>
              </w:rPr>
              <w:t xml:space="preserve"> </w:t>
            </w:r>
            <w:proofErr w:type="spellStart"/>
            <w:r w:rsidRPr="06D5B4F8" w:rsidR="43AC0728">
              <w:rPr>
                <w:i w:val="1"/>
                <w:iCs w:val="1"/>
              </w:rPr>
              <w:t>judicial</w:t>
            </w:r>
            <w:proofErr w:type="spellEnd"/>
            <w:r w:rsidRPr="06D5B4F8" w:rsidR="43AC0728">
              <w:rPr>
                <w:i w:val="1"/>
                <w:iCs w:val="1"/>
              </w:rPr>
              <w:t xml:space="preserve"> </w:t>
            </w:r>
            <w:proofErr w:type="spellStart"/>
            <w:r w:rsidRPr="06D5B4F8" w:rsidR="43AC0728">
              <w:rPr>
                <w:i w:val="1"/>
                <w:iCs w:val="1"/>
              </w:rPr>
              <w:t>application</w:t>
            </w:r>
            <w:proofErr w:type="spellEnd"/>
            <w:r w:rsidRPr="06D5B4F8" w:rsidR="43AC0728">
              <w:rPr>
                <w:i w:val="1"/>
                <w:iCs w:val="1"/>
              </w:rPr>
              <w:t xml:space="preserve"> of </w:t>
            </w:r>
            <w:proofErr w:type="spellStart"/>
            <w:r w:rsidRPr="06D5B4F8" w:rsidR="43AC0728">
              <w:rPr>
                <w:i w:val="1"/>
                <w:iCs w:val="1"/>
              </w:rPr>
              <w:t>the</w:t>
            </w:r>
            <w:proofErr w:type="spellEnd"/>
            <w:r w:rsidRPr="06D5B4F8" w:rsidR="43AC0728">
              <w:rPr>
                <w:i w:val="1"/>
                <w:iCs w:val="1"/>
              </w:rPr>
              <w:t xml:space="preserve"> </w:t>
            </w:r>
            <w:proofErr w:type="spellStart"/>
            <w:r w:rsidRPr="06D5B4F8" w:rsidR="43AC0728">
              <w:rPr>
                <w:i w:val="1"/>
                <w:iCs w:val="1"/>
              </w:rPr>
              <w:t>prohibirion</w:t>
            </w:r>
            <w:proofErr w:type="spellEnd"/>
            <w:r w:rsidRPr="06D5B4F8" w:rsidR="43AC0728">
              <w:rPr>
                <w:i w:val="1"/>
                <w:iCs w:val="1"/>
              </w:rPr>
              <w:t xml:space="preserve"> of </w:t>
            </w:r>
            <w:proofErr w:type="spellStart"/>
            <w:r w:rsidRPr="06D5B4F8" w:rsidR="43AC0728">
              <w:rPr>
                <w:i w:val="1"/>
                <w:iCs w:val="1"/>
              </w:rPr>
              <w:t>circumvention</w:t>
            </w:r>
            <w:proofErr w:type="spellEnd"/>
            <w:r w:rsidRPr="06D5B4F8" w:rsidR="43AC0728">
              <w:rPr>
                <w:i w:val="1"/>
                <w:iCs w:val="1"/>
              </w:rPr>
              <w:t xml:space="preserve"> of </w:t>
            </w:r>
            <w:proofErr w:type="spellStart"/>
            <w:r w:rsidRPr="06D5B4F8" w:rsidR="43AC0728">
              <w:rPr>
                <w:i w:val="1"/>
                <w:iCs w:val="1"/>
              </w:rPr>
              <w:t>law</w:t>
            </w:r>
            <w:proofErr w:type="spellEnd"/>
            <w:r w:rsidRPr="06D5B4F8" w:rsidR="43AC0728">
              <w:rPr>
                <w:i w:val="1"/>
                <w:iCs w:val="1"/>
              </w:rPr>
              <w:t xml:space="preserve"> or by </w:t>
            </w:r>
            <w:proofErr w:type="spellStart"/>
            <w:r w:rsidRPr="06D5B4F8" w:rsidR="43AC0728">
              <w:rPr>
                <w:i w:val="1"/>
                <w:iCs w:val="1"/>
              </w:rPr>
              <w:t>the</w:t>
            </w:r>
            <w:proofErr w:type="spellEnd"/>
            <w:r w:rsidRPr="06D5B4F8" w:rsidR="43AC0728">
              <w:rPr>
                <w:i w:val="1"/>
                <w:iCs w:val="1"/>
              </w:rPr>
              <w:t xml:space="preserve"> </w:t>
            </w:r>
            <w:proofErr w:type="spellStart"/>
            <w:r w:rsidRPr="06D5B4F8" w:rsidR="43AC0728">
              <w:rPr>
                <w:i w:val="1"/>
                <w:iCs w:val="1"/>
              </w:rPr>
              <w:t>doctrinal</w:t>
            </w:r>
            <w:proofErr w:type="spellEnd"/>
            <w:r w:rsidRPr="06D5B4F8" w:rsidR="43AC0728">
              <w:rPr>
                <w:i w:val="1"/>
                <w:iCs w:val="1"/>
              </w:rPr>
              <w:t xml:space="preserve"> interpretation thereof</w:t>
            </w:r>
            <w:r w:rsidRPr="06D5B4F8" w:rsidR="00151858">
              <w:rPr>
                <w:i w:val="1"/>
                <w:iCs w:val="1"/>
              </w:rPr>
              <w:t xml:space="preserve">. </w:t>
            </w:r>
            <w:proofErr w:type="spellStart"/>
            <w:r w:rsidRPr="06D5B4F8" w:rsidR="00151858">
              <w:rPr>
                <w:i w:val="1"/>
                <w:iCs w:val="1"/>
              </w:rPr>
              <w:t>The</w:t>
            </w:r>
            <w:proofErr w:type="spellEnd"/>
            <w:r w:rsidRPr="06D5B4F8" w:rsidR="00151858">
              <w:rPr>
                <w:i w:val="1"/>
                <w:iCs w:val="1"/>
              </w:rPr>
              <w:t xml:space="preserve"> </w:t>
            </w:r>
            <w:proofErr w:type="spellStart"/>
            <w:r w:rsidRPr="06D5B4F8" w:rsidR="00151858">
              <w:rPr>
                <w:i w:val="1"/>
                <w:iCs w:val="1"/>
              </w:rPr>
              <w:t>impact</w:t>
            </w:r>
            <w:proofErr w:type="spellEnd"/>
            <w:r w:rsidRPr="06D5B4F8" w:rsidR="00151858">
              <w:rPr>
                <w:i w:val="1"/>
                <w:iCs w:val="1"/>
              </w:rPr>
              <w:t xml:space="preserve"> </w:t>
            </w:r>
            <w:r w:rsidRPr="06D5B4F8" w:rsidR="00151858">
              <w:rPr>
                <w:i w:val="1"/>
                <w:iCs w:val="1"/>
              </w:rPr>
              <w:t xml:space="preserve">of </w:t>
            </w:r>
            <w:proofErr w:type="spellStart"/>
            <w:r w:rsidRPr="06D5B4F8" w:rsidR="00151858">
              <w:rPr>
                <w:i w:val="1"/>
                <w:iCs w:val="1"/>
              </w:rPr>
              <w:t>the</w:t>
            </w:r>
            <w:proofErr w:type="spellEnd"/>
            <w:r w:rsidRPr="06D5B4F8" w:rsidR="00151858">
              <w:rPr>
                <w:i w:val="1"/>
                <w:iCs w:val="1"/>
              </w:rPr>
              <w:t xml:space="preserve"> </w:t>
            </w:r>
            <w:proofErr w:type="spellStart"/>
            <w:r w:rsidRPr="06D5B4F8" w:rsidR="00151858">
              <w:rPr>
                <w:i w:val="1"/>
                <w:iCs w:val="1"/>
              </w:rPr>
              <w:t>paper</w:t>
            </w:r>
            <w:proofErr w:type="spellEnd"/>
            <w:r w:rsidRPr="06D5B4F8" w:rsidR="00151858">
              <w:rPr>
                <w:i w:val="1"/>
                <w:iCs w:val="1"/>
              </w:rPr>
              <w:t xml:space="preserve"> </w:t>
            </w:r>
            <w:proofErr w:type="spellStart"/>
            <w:r w:rsidRPr="06D5B4F8" w:rsidR="00151858">
              <w:rPr>
                <w:i w:val="1"/>
                <w:iCs w:val="1"/>
              </w:rPr>
              <w:t>is</w:t>
            </w:r>
            <w:proofErr w:type="spellEnd"/>
            <w:r w:rsidRPr="06D5B4F8" w:rsidR="00151858">
              <w:rPr>
                <w:i w:val="1"/>
                <w:iCs w:val="1"/>
              </w:rPr>
              <w:t xml:space="preserve"> </w:t>
            </w:r>
            <w:proofErr w:type="spellStart"/>
            <w:r w:rsidRPr="06D5B4F8" w:rsidR="00151858">
              <w:rPr>
                <w:i w:val="1"/>
                <w:iCs w:val="1"/>
              </w:rPr>
              <w:t>also</w:t>
            </w:r>
            <w:proofErr w:type="spellEnd"/>
            <w:r w:rsidRPr="06D5B4F8" w:rsidR="00151858">
              <w:rPr>
                <w:i w:val="1"/>
                <w:iCs w:val="1"/>
              </w:rPr>
              <w:t xml:space="preserve"> </w:t>
            </w:r>
            <w:proofErr w:type="spellStart"/>
            <w:r w:rsidRPr="06D5B4F8" w:rsidR="00151858">
              <w:rPr>
                <w:i w:val="1"/>
                <w:iCs w:val="1"/>
              </w:rPr>
              <w:t>highlighted</w:t>
            </w:r>
            <w:proofErr w:type="spellEnd"/>
            <w:r w:rsidRPr="06D5B4F8" w:rsidR="00151858">
              <w:rPr>
                <w:i w:val="1"/>
                <w:iCs w:val="1"/>
              </w:rPr>
              <w:t xml:space="preserve"> by </w:t>
            </w:r>
            <w:proofErr w:type="spellStart"/>
            <w:r w:rsidRPr="06D5B4F8" w:rsidR="00151858">
              <w:rPr>
                <w:i w:val="1"/>
                <w:iCs w:val="1"/>
              </w:rPr>
              <w:t>the</w:t>
            </w:r>
            <w:proofErr w:type="spellEnd"/>
            <w:r w:rsidRPr="06D5B4F8" w:rsidR="00151858">
              <w:rPr>
                <w:i w:val="1"/>
                <w:iCs w:val="1"/>
              </w:rPr>
              <w:t xml:space="preserve"> </w:t>
            </w:r>
            <w:proofErr w:type="spellStart"/>
            <w:r w:rsidRPr="06D5B4F8" w:rsidR="00151858">
              <w:rPr>
                <w:i w:val="1"/>
                <w:iCs w:val="1"/>
              </w:rPr>
              <w:t>selection</w:t>
            </w:r>
            <w:proofErr w:type="spellEnd"/>
            <w:r w:rsidRPr="06D5B4F8" w:rsidR="00151858">
              <w:rPr>
                <w:i w:val="1"/>
                <w:iCs w:val="1"/>
              </w:rPr>
              <w:t xml:space="preserve"> of </w:t>
            </w:r>
            <w:proofErr w:type="spellStart"/>
            <w:r w:rsidRPr="06D5B4F8" w:rsidR="00151858">
              <w:rPr>
                <w:i w:val="1"/>
                <w:iCs w:val="1"/>
              </w:rPr>
              <w:t>citations</w:t>
            </w:r>
            <w:proofErr w:type="spellEnd"/>
            <w:r w:rsidRPr="06D5B4F8" w:rsidR="00151858">
              <w:rPr>
                <w:i w:val="1"/>
                <w:iCs w:val="1"/>
              </w:rPr>
              <w:t xml:space="preserve"> </w:t>
            </w:r>
            <w:proofErr w:type="spellStart"/>
            <w:r w:rsidRPr="06D5B4F8" w:rsidR="00151858">
              <w:rPr>
                <w:i w:val="1"/>
                <w:iCs w:val="1"/>
              </w:rPr>
              <w:t>given</w:t>
            </w:r>
            <w:proofErr w:type="spellEnd"/>
            <w:r w:rsidRPr="06D5B4F8" w:rsidR="00151858">
              <w:rPr>
                <w:i w:val="1"/>
                <w:iCs w:val="1"/>
              </w:rPr>
              <w:t xml:space="preserve"> </w:t>
            </w:r>
            <w:proofErr w:type="spellStart"/>
            <w:r w:rsidRPr="06D5B4F8" w:rsidR="00151858">
              <w:rPr>
                <w:i w:val="1"/>
                <w:iCs w:val="1"/>
              </w:rPr>
              <w:t>here</w:t>
            </w:r>
            <w:proofErr w:type="spellEnd"/>
            <w:r w:rsidRPr="06D5B4F8" w:rsidR="00151858">
              <w:rPr>
                <w:i w:val="1"/>
                <w:iCs w:val="1"/>
              </w:rPr>
              <w:t xml:space="preserve">, </w:t>
            </w:r>
            <w:proofErr w:type="spellStart"/>
            <w:r w:rsidRPr="06D5B4F8" w:rsidR="00151858">
              <w:rPr>
                <w:i w:val="1"/>
                <w:iCs w:val="1"/>
              </w:rPr>
              <w:t>which</w:t>
            </w:r>
            <w:proofErr w:type="spellEnd"/>
            <w:r w:rsidRPr="06D5B4F8" w:rsidR="00151858">
              <w:rPr>
                <w:i w:val="1"/>
                <w:iCs w:val="1"/>
              </w:rPr>
              <w:t xml:space="preserve"> </w:t>
            </w:r>
            <w:proofErr w:type="spellStart"/>
            <w:r w:rsidRPr="06D5B4F8" w:rsidR="00151858">
              <w:rPr>
                <w:i w:val="1"/>
                <w:iCs w:val="1"/>
              </w:rPr>
              <w:t>underline</w:t>
            </w:r>
            <w:proofErr w:type="spellEnd"/>
            <w:r w:rsidRPr="06D5B4F8" w:rsidR="00151858">
              <w:rPr>
                <w:i w:val="1"/>
                <w:iCs w:val="1"/>
              </w:rPr>
              <w:t xml:space="preserve"> </w:t>
            </w:r>
            <w:proofErr w:type="spellStart"/>
            <w:r w:rsidRPr="06D5B4F8" w:rsidR="00151858">
              <w:rPr>
                <w:i w:val="1"/>
                <w:iCs w:val="1"/>
              </w:rPr>
              <w:t>that</w:t>
            </w:r>
            <w:proofErr w:type="spellEnd"/>
            <w:r w:rsidRPr="06D5B4F8" w:rsidR="00151858">
              <w:rPr>
                <w:i w:val="1"/>
                <w:iCs w:val="1"/>
              </w:rPr>
              <w:t xml:space="preserve"> </w:t>
            </w:r>
            <w:proofErr w:type="spellStart"/>
            <w:r w:rsidRPr="06D5B4F8" w:rsidR="00151858">
              <w:rPr>
                <w:i w:val="1"/>
                <w:iCs w:val="1"/>
              </w:rPr>
              <w:t>its</w:t>
            </w:r>
            <w:proofErr w:type="spellEnd"/>
            <w:r w:rsidRPr="06D5B4F8" w:rsidR="00151858">
              <w:rPr>
                <w:i w:val="1"/>
                <w:iCs w:val="1"/>
              </w:rPr>
              <w:t xml:space="preserve"> </w:t>
            </w:r>
            <w:proofErr w:type="spellStart"/>
            <w:r w:rsidRPr="06D5B4F8" w:rsidR="00151858">
              <w:rPr>
                <w:i w:val="1"/>
                <w:iCs w:val="1"/>
              </w:rPr>
              <w:t>conclusions</w:t>
            </w:r>
            <w:proofErr w:type="spellEnd"/>
            <w:r w:rsidRPr="06D5B4F8" w:rsidR="00151858">
              <w:rPr>
                <w:i w:val="1"/>
                <w:iCs w:val="1"/>
              </w:rPr>
              <w:t xml:space="preserve"> </w:t>
            </w:r>
            <w:proofErr w:type="spellStart"/>
            <w:r w:rsidRPr="06D5B4F8" w:rsidR="00151858">
              <w:rPr>
                <w:i w:val="1"/>
                <w:iCs w:val="1"/>
              </w:rPr>
              <w:t>have</w:t>
            </w:r>
            <w:proofErr w:type="spellEnd"/>
            <w:r w:rsidRPr="06D5B4F8" w:rsidR="00151858">
              <w:rPr>
                <w:i w:val="1"/>
                <w:iCs w:val="1"/>
              </w:rPr>
              <w:t xml:space="preserve"> </w:t>
            </w:r>
            <w:proofErr w:type="spellStart"/>
            <w:r w:rsidRPr="06D5B4F8" w:rsidR="00151858">
              <w:rPr>
                <w:i w:val="1"/>
                <w:iCs w:val="1"/>
              </w:rPr>
              <w:t>an</w:t>
            </w:r>
            <w:proofErr w:type="spellEnd"/>
            <w:r w:rsidRPr="06D5B4F8" w:rsidR="00151858">
              <w:rPr>
                <w:i w:val="1"/>
                <w:iCs w:val="1"/>
              </w:rPr>
              <w:t xml:space="preserve"> </w:t>
            </w:r>
            <w:proofErr w:type="spellStart"/>
            <w:r w:rsidRPr="06D5B4F8" w:rsidR="00151858">
              <w:rPr>
                <w:i w:val="1"/>
                <w:iCs w:val="1"/>
              </w:rPr>
              <w:t>impact</w:t>
            </w:r>
            <w:proofErr w:type="spellEnd"/>
            <w:r w:rsidRPr="06D5B4F8" w:rsidR="00151858">
              <w:rPr>
                <w:i w:val="1"/>
                <w:iCs w:val="1"/>
              </w:rPr>
              <w:t xml:space="preserve"> in </w:t>
            </w:r>
            <w:proofErr w:type="spellStart"/>
            <w:r w:rsidRPr="06D5B4F8" w:rsidR="00151858">
              <w:rPr>
                <w:i w:val="1"/>
                <w:iCs w:val="1"/>
              </w:rPr>
              <w:t>several</w:t>
            </w:r>
            <w:proofErr w:type="spellEnd"/>
            <w:r w:rsidRPr="06D5B4F8" w:rsidR="00151858">
              <w:rPr>
                <w:i w:val="1"/>
                <w:iCs w:val="1"/>
              </w:rPr>
              <w:t xml:space="preserve"> </w:t>
            </w:r>
            <w:proofErr w:type="spellStart"/>
            <w:r w:rsidRPr="06D5B4F8" w:rsidR="00151858">
              <w:rPr>
                <w:i w:val="1"/>
                <w:iCs w:val="1"/>
              </w:rPr>
              <w:t>legal</w:t>
            </w:r>
            <w:proofErr w:type="spellEnd"/>
            <w:r w:rsidRPr="06D5B4F8" w:rsidR="00151858">
              <w:rPr>
                <w:i w:val="1"/>
                <w:iCs w:val="1"/>
              </w:rPr>
              <w:t xml:space="preserve"> </w:t>
            </w:r>
            <w:proofErr w:type="spellStart"/>
            <w:r w:rsidRPr="06D5B4F8" w:rsidR="00151858">
              <w:rPr>
                <w:i w:val="1"/>
                <w:iCs w:val="1"/>
              </w:rPr>
              <w:t>sectors</w:t>
            </w:r>
            <w:proofErr w:type="spellEnd"/>
            <w:r w:rsidRPr="06D5B4F8" w:rsidR="00151858">
              <w:rPr>
                <w:i w:val="1"/>
                <w:iCs w:val="1"/>
              </w:rPr>
              <w:t xml:space="preserve"> (</w:t>
            </w:r>
            <w:proofErr w:type="spellStart"/>
            <w:r w:rsidRPr="06D5B4F8" w:rsidR="00151858">
              <w:rPr>
                <w:i w:val="1"/>
                <w:iCs w:val="1"/>
              </w:rPr>
              <w:t>commercial</w:t>
            </w:r>
            <w:proofErr w:type="spellEnd"/>
            <w:r w:rsidRPr="06D5B4F8" w:rsidR="00151858">
              <w:rPr>
                <w:i w:val="1"/>
                <w:iCs w:val="1"/>
              </w:rPr>
              <w:t xml:space="preserve"> </w:t>
            </w:r>
            <w:proofErr w:type="spellStart"/>
            <w:r w:rsidRPr="06D5B4F8" w:rsidR="00151858">
              <w:rPr>
                <w:i w:val="1"/>
                <w:iCs w:val="1"/>
              </w:rPr>
              <w:t>law</w:t>
            </w:r>
            <w:proofErr w:type="spellEnd"/>
            <w:r w:rsidRPr="06D5B4F8" w:rsidR="00151858">
              <w:rPr>
                <w:i w:val="1"/>
                <w:iCs w:val="1"/>
              </w:rPr>
              <w:t xml:space="preserve">, </w:t>
            </w:r>
            <w:proofErr w:type="spellStart"/>
            <w:r w:rsidRPr="06D5B4F8" w:rsidR="00151858">
              <w:rPr>
                <w:i w:val="1"/>
                <w:iCs w:val="1"/>
              </w:rPr>
              <w:t>consumer</w:t>
            </w:r>
            <w:proofErr w:type="spellEnd"/>
            <w:r w:rsidRPr="06D5B4F8" w:rsidR="00151858">
              <w:rPr>
                <w:i w:val="1"/>
                <w:iCs w:val="1"/>
              </w:rPr>
              <w:t xml:space="preserve"> </w:t>
            </w:r>
            <w:proofErr w:type="spellStart"/>
            <w:r w:rsidRPr="06D5B4F8" w:rsidR="00151858">
              <w:rPr>
                <w:i w:val="1"/>
                <w:iCs w:val="1"/>
              </w:rPr>
              <w:t>law</w:t>
            </w:r>
            <w:proofErr w:type="spellEnd"/>
            <w:r w:rsidRPr="06D5B4F8" w:rsidR="00151858">
              <w:rPr>
                <w:i w:val="1"/>
                <w:iCs w:val="1"/>
              </w:rPr>
              <w:t xml:space="preserve">, </w:t>
            </w:r>
            <w:proofErr w:type="spellStart"/>
            <w:r w:rsidRPr="06D5B4F8" w:rsidR="00151858">
              <w:rPr>
                <w:i w:val="1"/>
                <w:iCs w:val="1"/>
              </w:rPr>
              <w:t>private</w:t>
            </w:r>
            <w:proofErr w:type="spellEnd"/>
            <w:r w:rsidRPr="06D5B4F8" w:rsidR="00151858">
              <w:rPr>
                <w:i w:val="1"/>
                <w:iCs w:val="1"/>
              </w:rPr>
              <w:t xml:space="preserve"> </w:t>
            </w:r>
            <w:proofErr w:type="spellStart"/>
            <w:r w:rsidRPr="06D5B4F8" w:rsidR="00151858">
              <w:rPr>
                <w:i w:val="1"/>
                <w:iCs w:val="1"/>
              </w:rPr>
              <w:t>law</w:t>
            </w:r>
            <w:proofErr w:type="spellEnd"/>
            <w:r w:rsidRPr="06D5B4F8" w:rsidR="00151858">
              <w:rPr>
                <w:i w:val="1"/>
                <w:iCs w:val="1"/>
              </w:rPr>
              <w:t xml:space="preserve"> </w:t>
            </w:r>
            <w:proofErr w:type="spellStart"/>
            <w:r w:rsidRPr="06D5B4F8" w:rsidR="00151858">
              <w:rPr>
                <w:i w:val="1"/>
                <w:iCs w:val="1"/>
              </w:rPr>
              <w:t>theory</w:t>
            </w:r>
            <w:proofErr w:type="spellEnd"/>
            <w:r w:rsidRPr="06D5B4F8" w:rsidR="00151858">
              <w:rPr>
                <w:i w:val="1"/>
                <w:iCs w:val="1"/>
              </w:rPr>
              <w:t xml:space="preserve"> in </w:t>
            </w:r>
            <w:proofErr w:type="spellStart"/>
            <w:r w:rsidRPr="06D5B4F8" w:rsidR="00151858">
              <w:rPr>
                <w:i w:val="1"/>
                <w:iCs w:val="1"/>
              </w:rPr>
              <w:t>both</w:t>
            </w:r>
            <w:proofErr w:type="spellEnd"/>
            <w:r w:rsidRPr="06D5B4F8" w:rsidR="00151858">
              <w:rPr>
                <w:i w:val="1"/>
                <w:iCs w:val="1"/>
              </w:rPr>
              <w:t xml:space="preserve"> Slovak and </w:t>
            </w:r>
            <w:proofErr w:type="spellStart"/>
            <w:r w:rsidRPr="06D5B4F8" w:rsidR="00151858">
              <w:rPr>
                <w:i w:val="1"/>
                <w:iCs w:val="1"/>
              </w:rPr>
              <w:t>Czech</w:t>
            </w:r>
            <w:proofErr w:type="spellEnd"/>
            <w:r w:rsidRPr="06D5B4F8" w:rsidR="00151858">
              <w:rPr>
                <w:i w:val="1"/>
                <w:iCs w:val="1"/>
              </w:rPr>
              <w:t xml:space="preserve"> </w:t>
            </w:r>
            <w:proofErr w:type="spellStart"/>
            <w:r w:rsidRPr="06D5B4F8" w:rsidR="00151858">
              <w:rPr>
                <w:i w:val="1"/>
                <w:iCs w:val="1"/>
              </w:rPr>
              <w:t>legal</w:t>
            </w:r>
            <w:proofErr w:type="spellEnd"/>
            <w:r w:rsidRPr="06D5B4F8" w:rsidR="00151858">
              <w:rPr>
                <w:i w:val="1"/>
                <w:iCs w:val="1"/>
              </w:rPr>
              <w:t xml:space="preserve"> </w:t>
            </w:r>
            <w:proofErr w:type="spellStart"/>
            <w:r w:rsidRPr="06D5B4F8" w:rsidR="00151858">
              <w:rPr>
                <w:i w:val="1"/>
                <w:iCs w:val="1"/>
              </w:rPr>
              <w:t>writings</w:t>
            </w:r>
            <w:proofErr w:type="spellEnd"/>
            <w:r w:rsidRPr="06D5B4F8" w:rsidR="00A01049">
              <w:rPr>
                <w:i w:val="1"/>
                <w:iCs w:val="1"/>
              </w:rPr>
              <w:t>.</w:t>
            </w:r>
          </w:p>
        </w:tc>
      </w:tr>
      <w:tr w:rsidRPr="00FF6B5A" w:rsidR="00FF6B5A" w:rsidTr="473A4C87" w14:paraId="6B2AB384" w14:textId="77777777">
        <w:trPr>
          <w:trHeight w:val="1290"/>
        </w:trPr>
        <w:tc>
          <w:tcPr>
            <w:tcW w:w="0" w:type="auto"/>
            <w:shd w:val="clear" w:color="auto" w:fill="auto"/>
            <w:tcMar/>
            <w:vAlign w:val="bottom"/>
            <w:hideMark/>
          </w:tcPr>
          <w:p w:rsidRPr="00FF6B5A" w:rsidR="00FF6B5A" w:rsidP="00FF6B5A" w:rsidRDefault="00FF6B5A" w14:paraId="1FAE462D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auto" w:fill="DAE3F3"/>
            <w:tcMar/>
            <w:vAlign w:val="center"/>
            <w:hideMark/>
          </w:tcPr>
          <w:p w:rsidRPr="00FF6B5A" w:rsidR="00FF6B5A" w:rsidP="00FF6B5A" w:rsidRDefault="00FF6B5A" w14:paraId="7BC6F94C" w14:textId="6605B9A9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OCA19. </w:t>
            </w:r>
            <w:r w:rsidRPr="00422600">
              <w:rPr>
                <w:rFonts w:ascii="Calibri" w:hAnsi="Calibri" w:eastAsia="Times New Roman" w:cs="Times New Roman"/>
                <w:b/>
                <w:color w:val="000000"/>
                <w:lang w:eastAsia="sk-SK"/>
              </w:rPr>
              <w:t>Charakteristika dopadu výstupu a súvisiacich aktivít na vzdelávací proces</w:t>
            </w:r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/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Characteristics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of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the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output and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related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activities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'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impact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on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the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educational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process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br/>
            </w:r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 xml:space="preserve">Rozsah do 200 slov v slovenskom jazyku /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>Range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>up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 xml:space="preserve"> to 200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>words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 xml:space="preserve"> n Slovak</w:t>
            </w:r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br/>
            </w:r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 xml:space="preserve">Rozsah do 200 slov v anglickom jazyku /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>Range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>up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 xml:space="preserve"> to 200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>words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 xml:space="preserve"> in English</w:t>
            </w:r>
          </w:p>
        </w:tc>
        <w:tc>
          <w:tcPr>
            <w:tcW w:w="0" w:type="auto"/>
            <w:shd w:val="clear" w:color="auto" w:fill="auto"/>
            <w:tcMar/>
            <w:hideMark/>
          </w:tcPr>
          <w:p w:rsidRPr="00CB01FF" w:rsidR="00FF6B5A" w:rsidP="00FF6B5A" w:rsidRDefault="00615BB4" w14:paraId="0013BEE1" w14:textId="3FD265F5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CB01FF">
              <w:rPr>
                <w:rFonts w:eastAsia="Times New Roman" w:cstheme="minorHAnsi"/>
                <w:color w:val="000000"/>
                <w:lang w:eastAsia="sk-SK"/>
              </w:rPr>
              <w:t>Publikácia</w:t>
            </w:r>
            <w:r w:rsidRPr="00CB01FF" w:rsidR="00F92527">
              <w:rPr>
                <w:rFonts w:eastAsia="Times New Roman" w:cstheme="minorHAnsi"/>
                <w:color w:val="000000"/>
                <w:lang w:eastAsia="sk-SK"/>
              </w:rPr>
              <w:t xml:space="preserve"> </w:t>
            </w:r>
            <w:r w:rsidR="004663AA">
              <w:rPr>
                <w:rFonts w:eastAsia="Times New Roman" w:cstheme="minorHAnsi"/>
                <w:color w:val="000000"/>
                <w:lang w:eastAsia="sk-SK"/>
              </w:rPr>
              <w:t>je referenčný zdroj pre danú tému aj vo výučbe</w:t>
            </w:r>
            <w:r w:rsidR="00E7796E">
              <w:rPr>
                <w:rFonts w:eastAsia="Times New Roman" w:cstheme="minorHAnsi"/>
                <w:color w:val="000000"/>
                <w:lang w:eastAsia="sk-SK"/>
              </w:rPr>
              <w:t xml:space="preserve"> na prvom a druhom stupni výučby</w:t>
            </w:r>
            <w:r w:rsidR="004663AA">
              <w:rPr>
                <w:rFonts w:eastAsia="Times New Roman" w:cstheme="minorHAnsi"/>
                <w:color w:val="000000"/>
                <w:lang w:eastAsia="sk-SK"/>
              </w:rPr>
              <w:t xml:space="preserve">. Intenzívnejšie </w:t>
            </w:r>
            <w:r w:rsidRPr="00CB01FF">
              <w:rPr>
                <w:rFonts w:eastAsia="Times New Roman" w:cstheme="minorHAnsi"/>
                <w:color w:val="000000"/>
                <w:lang w:eastAsia="sk-SK"/>
              </w:rPr>
              <w:t xml:space="preserve">sa využíva vo výučbe v treťom stupni, pri štúdiu </w:t>
            </w:r>
            <w:r w:rsidRPr="00CB01FF" w:rsidR="00F92527">
              <w:rPr>
                <w:rFonts w:eastAsia="Times New Roman" w:cstheme="minorHAnsi"/>
                <w:color w:val="000000"/>
                <w:lang w:eastAsia="sk-SK"/>
              </w:rPr>
              <w:t xml:space="preserve">občianskeho práva. </w:t>
            </w:r>
            <w:r w:rsidRPr="00CB01FF">
              <w:rPr>
                <w:rFonts w:eastAsia="Times New Roman" w:cstheme="minorHAnsi"/>
                <w:color w:val="000000"/>
                <w:lang w:eastAsia="sk-SK"/>
              </w:rPr>
              <w:t>Zároveň je využívaná pri výučbe komparatívnej metódy výskumu</w:t>
            </w:r>
            <w:r w:rsidRPr="00CB01FF" w:rsidR="001E5182">
              <w:rPr>
                <w:rFonts w:eastAsia="Times New Roman" w:cstheme="minorHAnsi"/>
                <w:color w:val="000000"/>
                <w:lang w:eastAsia="sk-SK"/>
              </w:rPr>
              <w:t xml:space="preserve"> v treťom stupni štúdia</w:t>
            </w:r>
            <w:r w:rsidRPr="00CB01FF">
              <w:rPr>
                <w:rFonts w:eastAsia="Times New Roman" w:cstheme="minorHAnsi"/>
                <w:color w:val="000000"/>
                <w:lang w:eastAsia="sk-SK"/>
              </w:rPr>
              <w:t xml:space="preserve">. </w:t>
            </w:r>
          </w:p>
          <w:p w:rsidRPr="00CB01FF" w:rsidR="00E620D5" w:rsidP="00E620D5" w:rsidRDefault="00E620D5" w14:paraId="0D58BEEB" w14:textId="77777777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</w:p>
          <w:p w:rsidRPr="00CB01FF" w:rsidR="00E620D5" w:rsidP="00E620D5" w:rsidRDefault="00A1714B" w14:paraId="1B56C75B" w14:textId="17E01EED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proofErr w:type="spellStart"/>
            <w:r w:rsidRPr="00A1714B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The</w:t>
            </w:r>
            <w:proofErr w:type="spellEnd"/>
            <w:r w:rsidRPr="00A1714B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A1714B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publication</w:t>
            </w:r>
            <w:proofErr w:type="spellEnd"/>
            <w:r w:rsidRPr="00A1714B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A1714B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is</w:t>
            </w:r>
            <w:proofErr w:type="spellEnd"/>
            <w:r w:rsidRPr="00A1714B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A1714B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also</w:t>
            </w:r>
            <w:proofErr w:type="spellEnd"/>
            <w:r w:rsidRPr="00A1714B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a </w:t>
            </w:r>
            <w:proofErr w:type="spellStart"/>
            <w:r w:rsidRPr="00A1714B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reference</w:t>
            </w:r>
            <w:proofErr w:type="spellEnd"/>
            <w:r w:rsidRPr="00A1714B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A1714B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source</w:t>
            </w:r>
            <w:proofErr w:type="spellEnd"/>
            <w:r w:rsidRPr="00A1714B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A1714B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for</w:t>
            </w:r>
            <w:proofErr w:type="spellEnd"/>
            <w:r w:rsidRPr="00A1714B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A1714B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the</w:t>
            </w:r>
            <w:proofErr w:type="spellEnd"/>
            <w:r w:rsidRPr="00A1714B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A1714B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topic</w:t>
            </w:r>
            <w:proofErr w:type="spellEnd"/>
            <w:r w:rsidRPr="00A1714B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in </w:t>
            </w:r>
            <w:proofErr w:type="spellStart"/>
            <w:r w:rsidRPr="00A1714B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teaching</w:t>
            </w:r>
            <w:proofErr w:type="spellEnd"/>
            <w:r w:rsidR="00E7796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in </w:t>
            </w:r>
            <w:proofErr w:type="spellStart"/>
            <w:r w:rsidR="00E7796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the</w:t>
            </w:r>
            <w:proofErr w:type="spellEnd"/>
            <w:r w:rsidR="00E7796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="00E7796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first</w:t>
            </w:r>
            <w:proofErr w:type="spellEnd"/>
            <w:r w:rsidR="00E7796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and </w:t>
            </w:r>
            <w:proofErr w:type="spellStart"/>
            <w:r w:rsidR="00E7796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second</w:t>
            </w:r>
            <w:proofErr w:type="spellEnd"/>
            <w:r w:rsidR="00E7796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level of </w:t>
            </w:r>
            <w:proofErr w:type="spellStart"/>
            <w:r w:rsidR="00E7796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university</w:t>
            </w:r>
            <w:proofErr w:type="spellEnd"/>
            <w:r w:rsidR="00E7796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="00E7796E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studies</w:t>
            </w:r>
            <w:proofErr w:type="spellEnd"/>
            <w:r w:rsidRPr="00A1714B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. </w:t>
            </w:r>
            <w:proofErr w:type="spellStart"/>
            <w:r w:rsidRPr="00A1714B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It</w:t>
            </w:r>
            <w:proofErr w:type="spellEnd"/>
            <w:r w:rsidRPr="00A1714B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A1714B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is</w:t>
            </w:r>
            <w:proofErr w:type="spellEnd"/>
            <w:r w:rsidRPr="00A1714B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A1714B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used</w:t>
            </w:r>
            <w:proofErr w:type="spellEnd"/>
            <w:r w:rsidRPr="00A1714B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more </w:t>
            </w:r>
            <w:proofErr w:type="spellStart"/>
            <w:r w:rsidRPr="00A1714B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intensively</w:t>
            </w:r>
            <w:proofErr w:type="spellEnd"/>
            <w:r w:rsidRPr="00A1714B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in </w:t>
            </w:r>
            <w:proofErr w:type="spellStart"/>
            <w:r w:rsidRPr="00A1714B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teaching</w:t>
            </w:r>
            <w:proofErr w:type="spellEnd"/>
            <w:r w:rsidRPr="00A1714B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at </w:t>
            </w:r>
            <w:proofErr w:type="spellStart"/>
            <w:r w:rsidRPr="00A1714B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the</w:t>
            </w:r>
            <w:proofErr w:type="spellEnd"/>
            <w:r w:rsidRPr="00A1714B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A1714B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third</w:t>
            </w:r>
            <w:proofErr w:type="spellEnd"/>
            <w:r w:rsidRPr="00A1714B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level, in </w:t>
            </w:r>
            <w:proofErr w:type="spellStart"/>
            <w:r w:rsidRPr="00A1714B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the</w:t>
            </w:r>
            <w:proofErr w:type="spellEnd"/>
            <w:r w:rsidRPr="00A1714B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study of civil </w:t>
            </w:r>
            <w:proofErr w:type="spellStart"/>
            <w:r w:rsidRPr="00A1714B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law</w:t>
            </w:r>
            <w:proofErr w:type="spellEnd"/>
            <w:r w:rsidRPr="00A1714B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. </w:t>
            </w:r>
            <w:proofErr w:type="spellStart"/>
            <w:r w:rsidRPr="00A1714B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It</w:t>
            </w:r>
            <w:proofErr w:type="spellEnd"/>
            <w:r w:rsidRPr="00A1714B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A1714B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is</w:t>
            </w:r>
            <w:proofErr w:type="spellEnd"/>
            <w:r w:rsidRPr="00A1714B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A1714B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also</w:t>
            </w:r>
            <w:proofErr w:type="spellEnd"/>
            <w:r w:rsidRPr="00A1714B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A1714B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used</w:t>
            </w:r>
            <w:proofErr w:type="spellEnd"/>
            <w:r w:rsidRPr="00A1714B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in </w:t>
            </w:r>
            <w:proofErr w:type="spellStart"/>
            <w:r w:rsidRPr="00A1714B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the</w:t>
            </w:r>
            <w:proofErr w:type="spellEnd"/>
            <w:r w:rsidRPr="00A1714B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A1714B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teaching</w:t>
            </w:r>
            <w:proofErr w:type="spellEnd"/>
            <w:r w:rsidRPr="00A1714B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of </w:t>
            </w:r>
            <w:proofErr w:type="spellStart"/>
            <w:r w:rsidRPr="00A1714B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the</w:t>
            </w:r>
            <w:proofErr w:type="spellEnd"/>
            <w:r w:rsidRPr="00A1714B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A1714B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comparative</w:t>
            </w:r>
            <w:proofErr w:type="spellEnd"/>
            <w:r w:rsidRPr="00A1714B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A1714B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method</w:t>
            </w:r>
            <w:proofErr w:type="spellEnd"/>
            <w:r w:rsidRPr="00A1714B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of </w:t>
            </w:r>
            <w:proofErr w:type="spellStart"/>
            <w:r w:rsidRPr="00A1714B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research</w:t>
            </w:r>
            <w:proofErr w:type="spellEnd"/>
            <w:r w:rsidRPr="00A1714B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in </w:t>
            </w:r>
            <w:proofErr w:type="spellStart"/>
            <w:r w:rsidRPr="00A1714B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the</w:t>
            </w:r>
            <w:proofErr w:type="spellEnd"/>
            <w:r w:rsidRPr="00A1714B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A1714B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third</w:t>
            </w:r>
            <w:proofErr w:type="spellEnd"/>
            <w:r w:rsidRPr="00A1714B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level of study.</w:t>
            </w:r>
          </w:p>
        </w:tc>
      </w:tr>
      <w:tr w:rsidRPr="00FF6B5A" w:rsidR="00FF6B5A" w:rsidTr="473A4C87" w14:paraId="5D0976C9" w14:textId="77777777">
        <w:trPr>
          <w:trHeight w:val="204"/>
        </w:trPr>
        <w:tc>
          <w:tcPr>
            <w:tcW w:w="0" w:type="auto"/>
            <w:shd w:val="clear" w:color="auto" w:fill="auto"/>
            <w:tcMar/>
            <w:vAlign w:val="bottom"/>
            <w:hideMark/>
          </w:tcPr>
          <w:p w:rsidRPr="00FF6B5A" w:rsidR="00FF6B5A" w:rsidP="00FF6B5A" w:rsidRDefault="00FF6B5A" w14:paraId="6035B767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tcMar/>
            <w:vAlign w:val="center"/>
            <w:hideMark/>
          </w:tcPr>
          <w:p w:rsidRPr="00FF6B5A" w:rsidR="00FF6B5A" w:rsidP="00FF6B5A" w:rsidRDefault="00FF6B5A" w14:paraId="07C9CC5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tcMar/>
            <w:vAlign w:val="center"/>
            <w:hideMark/>
          </w:tcPr>
          <w:p w:rsidRPr="00FF6B5A" w:rsidR="00FF6B5A" w:rsidP="00FF6B5A" w:rsidRDefault="00FF6B5A" w14:paraId="63B15BAE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tcMar/>
            <w:hideMark/>
          </w:tcPr>
          <w:p w:rsidRPr="00FF6B5A" w:rsidR="00FF6B5A" w:rsidP="00FF6B5A" w:rsidRDefault="00FF6B5A" w14:paraId="26170AE3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sk-SK"/>
              </w:rPr>
            </w:pPr>
          </w:p>
        </w:tc>
      </w:tr>
    </w:tbl>
    <w:p w:rsidR="003C7698" w:rsidP="00CB01FF" w:rsidRDefault="003C7698" w14:paraId="4B61A49D" w14:textId="27FEC052"/>
    <w:sectPr w:rsidR="003C7698" w:rsidSect="008E2108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 w:orient="portrait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64A39" w:rsidP="00816E73" w:rsidRDefault="00A64A39" w14:paraId="659CCF5D" w14:textId="77777777">
      <w:pPr>
        <w:spacing w:after="0" w:line="240" w:lineRule="auto"/>
      </w:pPr>
      <w:r>
        <w:separator/>
      </w:r>
    </w:p>
  </w:endnote>
  <w:endnote w:type="continuationSeparator" w:id="0">
    <w:p w:rsidR="00A64A39" w:rsidP="00816E73" w:rsidRDefault="00A64A39" w14:paraId="6DE35E0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15040" w:rsidRDefault="00B15040" w14:paraId="153A7713" w14:textId="7777777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23768" w:rsidRDefault="00A23768" w14:paraId="601CF9F0" w14:textId="77777777">
    <w:pPr>
      <w:pStyle w:val="Pta"/>
    </w:pPr>
    <w:r w:rsidRPr="00A23768">
      <w:t>T_Z_VTCAj_1/ 2020</w:t>
    </w:r>
  </w:p>
  <w:p w:rsidR="00A23768" w:rsidRDefault="00A23768" w14:paraId="52AD5802" w14:textId="77777777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15040" w:rsidRDefault="00B15040" w14:paraId="7A2133F8" w14:textId="7777777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64A39" w:rsidP="00816E73" w:rsidRDefault="00A64A39" w14:paraId="247AA5AA" w14:textId="77777777">
      <w:pPr>
        <w:spacing w:after="0" w:line="240" w:lineRule="auto"/>
      </w:pPr>
      <w:r>
        <w:separator/>
      </w:r>
    </w:p>
  </w:footnote>
  <w:footnote w:type="continuationSeparator" w:id="0">
    <w:p w:rsidR="00A64A39" w:rsidP="00816E73" w:rsidRDefault="00A64A39" w14:paraId="71FA64B6" w14:textId="77777777">
      <w:pPr>
        <w:spacing w:after="0" w:line="240" w:lineRule="auto"/>
      </w:pPr>
      <w:r>
        <w:continuationSeparator/>
      </w:r>
    </w:p>
  </w:footnote>
  <w:footnote w:id="1">
    <w:p w:rsidRPr="001F26CD" w:rsidR="004E4845" w:rsidP="008E2108" w:rsidRDefault="004E4845" w14:paraId="2CD787C4" w14:textId="77777777">
      <w:pPr>
        <w:pStyle w:val="Textpoznmkypodiarou"/>
        <w:ind w:left="-709" w:right="-426"/>
        <w:rPr>
          <w:sz w:val="18"/>
          <w:szCs w:val="18"/>
        </w:rPr>
      </w:pPr>
      <w:r w:rsidRPr="001F26CD">
        <w:rPr>
          <w:rStyle w:val="Odkaznapoznmkupodiarou"/>
          <w:sz w:val="18"/>
          <w:szCs w:val="18"/>
        </w:rPr>
        <w:footnoteRef/>
      </w:r>
      <w:r w:rsidRPr="001F26CD">
        <w:rPr>
          <w:sz w:val="18"/>
          <w:szCs w:val="18"/>
        </w:rPr>
        <w:t xml:space="preserve"> </w:t>
      </w:r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Doplní agentúra / To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be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completed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by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Agency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.</w:t>
      </w:r>
    </w:p>
  </w:footnote>
  <w:footnote w:id="2">
    <w:p w:rsidRPr="001F26CD" w:rsidR="004E4845" w:rsidP="008E2108" w:rsidRDefault="004E4845" w14:paraId="63803475" w14:textId="77777777">
      <w:pPr>
        <w:pStyle w:val="Textpoznmkypodiarou"/>
        <w:ind w:left="-709" w:right="-426"/>
        <w:rPr>
          <w:sz w:val="18"/>
          <w:szCs w:val="18"/>
        </w:rPr>
      </w:pPr>
      <w:r w:rsidRPr="001F26CD">
        <w:rPr>
          <w:rStyle w:val="Odkaznapoznmkupodiarou"/>
          <w:sz w:val="18"/>
          <w:szCs w:val="18"/>
        </w:rPr>
        <w:footnoteRef/>
      </w:r>
      <w:r w:rsidRPr="001F26CD">
        <w:rPr>
          <w:sz w:val="18"/>
          <w:szCs w:val="18"/>
        </w:rPr>
        <w:t xml:space="preserve"> </w:t>
      </w:r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Podľa čl. 20 Metodiky na vyhodnocovanie štandardov. /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According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to Art. 20 of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Methodology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for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Standards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Evaluation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.</w:t>
      </w:r>
    </w:p>
  </w:footnote>
  <w:footnote w:id="3">
    <w:p w:rsidRPr="001F26CD" w:rsidR="004E4845" w:rsidP="008E2108" w:rsidRDefault="004E4845" w14:paraId="48694691" w14:textId="77777777">
      <w:pPr>
        <w:pStyle w:val="Textpoznmkypodiarou"/>
        <w:ind w:left="-709" w:right="-426"/>
        <w:rPr>
          <w:sz w:val="18"/>
          <w:szCs w:val="18"/>
        </w:rPr>
      </w:pPr>
      <w:r w:rsidRPr="001F26CD">
        <w:rPr>
          <w:rStyle w:val="Odkaznapoznmkupodiarou"/>
          <w:sz w:val="18"/>
          <w:szCs w:val="18"/>
        </w:rPr>
        <w:footnoteRef/>
      </w:r>
      <w:r w:rsidRPr="001F26CD">
        <w:rPr>
          <w:sz w:val="18"/>
          <w:szCs w:val="18"/>
        </w:rPr>
        <w:t xml:space="preserve"> </w:t>
      </w:r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Uvedie sa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hyperlink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na záznam osoby v Registri zamestnancov vysokých škôl: https://www.portalvs.sk/regzam.  / A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hyperlink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to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person's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entry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in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Register of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University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Staff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is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stated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: https://www.portalvs.sk/regzam.</w:t>
      </w:r>
    </w:p>
  </w:footnote>
  <w:footnote w:id="4">
    <w:p w:rsidRPr="001F26CD" w:rsidR="004E4845" w:rsidP="008E2108" w:rsidRDefault="004E4845" w14:paraId="09C50F42" w14:textId="77777777">
      <w:pPr>
        <w:pStyle w:val="Textpoznmkypodiarou"/>
        <w:ind w:left="-709" w:right="-426"/>
        <w:rPr>
          <w:sz w:val="18"/>
          <w:szCs w:val="18"/>
        </w:rPr>
      </w:pPr>
      <w:r w:rsidRPr="001F26CD">
        <w:rPr>
          <w:rStyle w:val="Odkaznapoznmkupodiarou"/>
          <w:sz w:val="18"/>
          <w:szCs w:val="18"/>
        </w:rPr>
        <w:footnoteRef/>
      </w:r>
      <w:r w:rsidRPr="001F26CD">
        <w:rPr>
          <w:sz w:val="18"/>
          <w:szCs w:val="18"/>
        </w:rPr>
        <w:t xml:space="preserve"> </w:t>
      </w:r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Uvádza sa názov a stupeň študijného programu alebo názov odboru habilitačného konania a inauguračného konania podľa typu konania.</w:t>
      </w:r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br/>
      </w:r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/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name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and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degree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of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study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programme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or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name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of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field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of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habilitation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procedure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and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inaugural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procedure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according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to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type of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procedure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is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be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stated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.</w:t>
      </w:r>
    </w:p>
  </w:footnote>
  <w:footnote w:id="5">
    <w:p w:rsidRPr="001F26CD" w:rsidR="00532FE9" w:rsidP="008E2108" w:rsidRDefault="00532FE9" w14:paraId="67E6FDA3" w14:textId="77777777">
      <w:pPr>
        <w:pStyle w:val="Textpoznmkypodiarou"/>
        <w:ind w:left="-709" w:right="-426"/>
        <w:rPr>
          <w:sz w:val="18"/>
          <w:szCs w:val="18"/>
        </w:rPr>
      </w:pPr>
      <w:r w:rsidRPr="001F26CD">
        <w:rPr>
          <w:rStyle w:val="Odkaznapoznmkupodiarou"/>
          <w:sz w:val="18"/>
          <w:szCs w:val="18"/>
        </w:rPr>
        <w:footnoteRef/>
      </w:r>
      <w:r w:rsidRPr="001F26CD">
        <w:rPr>
          <w:sz w:val="18"/>
          <w:szCs w:val="18"/>
        </w:rPr>
        <w:t xml:space="preserve"> </w:t>
      </w:r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Uvádza sa ID záznamu v registri CREPČ alebo CREUČ. /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ID of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record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in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CRPA or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CRAA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is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stated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.</w:t>
      </w:r>
    </w:p>
  </w:footnote>
  <w:footnote w:id="6">
    <w:p w:rsidRPr="001F26CD" w:rsidR="00532FE9" w:rsidP="008E2108" w:rsidRDefault="00532FE9" w14:paraId="239D4BEE" w14:textId="77777777">
      <w:pPr>
        <w:pStyle w:val="Textpoznmkypodiarou"/>
        <w:ind w:left="-709" w:right="-426"/>
        <w:rPr>
          <w:sz w:val="18"/>
          <w:szCs w:val="18"/>
        </w:rPr>
      </w:pPr>
      <w:r w:rsidRPr="001F26CD">
        <w:rPr>
          <w:rStyle w:val="Odkaznapoznmkupodiarou"/>
          <w:sz w:val="18"/>
          <w:szCs w:val="18"/>
        </w:rPr>
        <w:footnoteRef/>
      </w:r>
      <w:r w:rsidRPr="001F26CD">
        <w:rPr>
          <w:sz w:val="18"/>
          <w:szCs w:val="18"/>
        </w:rPr>
        <w:t xml:space="preserve"> </w:t>
      </w:r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Uvádza sa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hyperlink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na záznam výstupu v CREPČ alebo CREUČ, ktoré sú umiestnené na adrese: https://cms.crepc.sk.  / A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hyperlink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to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output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record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in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CRPA or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CRAA,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which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are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available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at https://cms.crepc.sk/,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is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stated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.</w:t>
      </w:r>
    </w:p>
  </w:footnote>
  <w:footnote w:id="7">
    <w:p w:rsidRPr="001F26CD" w:rsidR="00532FE9" w:rsidP="008E2108" w:rsidRDefault="00532FE9" w14:paraId="6476AAA6" w14:textId="77777777">
      <w:pPr>
        <w:pStyle w:val="Textpoznmkypodiarou"/>
        <w:ind w:left="-709" w:right="-426"/>
        <w:rPr>
          <w:sz w:val="18"/>
          <w:szCs w:val="18"/>
        </w:rPr>
      </w:pPr>
      <w:r w:rsidRPr="001F26CD">
        <w:rPr>
          <w:rStyle w:val="Odkaznapoznmkupodiarou"/>
          <w:sz w:val="18"/>
          <w:szCs w:val="18"/>
        </w:rPr>
        <w:footnoteRef/>
      </w:r>
      <w:r w:rsidRPr="001F26CD">
        <w:rPr>
          <w:sz w:val="18"/>
          <w:szCs w:val="18"/>
        </w:rPr>
        <w:t xml:space="preserve"> </w:t>
      </w:r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Napríklad katalóg publikačnej činnosti SAV,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WoS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,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Scopus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a pod. /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For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example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,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catalogue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of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publication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activities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of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Slovak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Academy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of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Sciences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(SAS),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WoS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,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Scopus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, etc.</w:t>
      </w:r>
    </w:p>
  </w:footnote>
  <w:footnote w:id="8">
    <w:p w:rsidRPr="001F26CD" w:rsidR="00532FE9" w:rsidP="008E2108" w:rsidRDefault="00532FE9" w14:paraId="377D7D32" w14:textId="77777777">
      <w:pPr>
        <w:pStyle w:val="Textpoznmkypodiarou"/>
        <w:ind w:left="-709" w:right="-426"/>
        <w:rPr>
          <w:sz w:val="18"/>
          <w:szCs w:val="18"/>
        </w:rPr>
      </w:pPr>
      <w:r w:rsidRPr="001F26CD">
        <w:rPr>
          <w:rStyle w:val="Odkaznapoznmkupodiarou"/>
          <w:sz w:val="18"/>
          <w:szCs w:val="18"/>
        </w:rPr>
        <w:footnoteRef/>
      </w:r>
      <w:r w:rsidRPr="001F26CD">
        <w:rPr>
          <w:sz w:val="18"/>
          <w:szCs w:val="18"/>
        </w:rPr>
        <w:t xml:space="preserve"> </w:t>
      </w:r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Uvádza sa v prípade netextových výstupov, ak to z povahy výstupu nie je zrejmé. Uvedie sa anotácia výstupu s kontextovými informáciami týkajúcimi sa opisu tvorivého procesu a obsahu tvorivej činnosti a pod. /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It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is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stated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in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case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of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non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-text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outputs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if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it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is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not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obvious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from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nature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of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output.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Annotation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of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output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is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provided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with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contextual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information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concerning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description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of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creative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process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and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content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of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research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/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artistic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/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other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activity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, etc.</w:t>
      </w:r>
    </w:p>
  </w:footnote>
  <w:footnote w:id="9">
    <w:p w:rsidRPr="001F26CD" w:rsidR="00532FE9" w:rsidP="008E2108" w:rsidRDefault="00532FE9" w14:paraId="6438A74D" w14:textId="77777777">
      <w:pPr>
        <w:pStyle w:val="Textpoznmkypodiarou"/>
        <w:ind w:left="-709" w:right="-426"/>
        <w:rPr>
          <w:sz w:val="18"/>
          <w:szCs w:val="18"/>
        </w:rPr>
      </w:pPr>
      <w:r w:rsidRPr="001F26CD">
        <w:rPr>
          <w:rStyle w:val="Odkaznapoznmkupodiarou"/>
          <w:sz w:val="18"/>
          <w:szCs w:val="18"/>
        </w:rPr>
        <w:footnoteRef/>
      </w:r>
      <w:r w:rsidRPr="001F26CD">
        <w:rPr>
          <w:sz w:val="18"/>
          <w:szCs w:val="18"/>
        </w:rPr>
        <w:t xml:space="preserve"> </w:t>
      </w:r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Uvádza sa v prípade, ak je výstup uverejnený v inom ako anglickom jazyku. Uvedie sa anotácia výstupu v anglickom jazyku, v ktorej sa stručne charakterizuje povaha, obsah a hlavné výsledky výstupu. /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It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is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stated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in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case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output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is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published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in a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language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other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than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English.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Annotation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of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output in English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is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provided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,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briefly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characterizing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nature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,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content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and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main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results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of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output.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15040" w:rsidRDefault="00B15040" w14:paraId="6F4A3FB3" w14:textId="7777777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6849EB" w:rsidP="00B15040" w:rsidRDefault="00B15040" w14:paraId="13BC520C" w14:textId="77777777">
    <w:pPr>
      <w:pStyle w:val="Hlavika"/>
      <w:jc w:val="center"/>
    </w:pPr>
    <w:r>
      <w:rPr>
        <w:noProof/>
        <w:lang w:eastAsia="sk-SK"/>
      </w:rPr>
      <w:drawing>
        <wp:anchor distT="0" distB="0" distL="114300" distR="114300" simplePos="0" relativeHeight="251660288" behindDoc="1" locked="0" layoutInCell="1" allowOverlap="1" wp14:anchorId="0A3E7C4A" wp14:editId="1A32E067">
          <wp:simplePos x="0" y="0"/>
          <wp:positionH relativeFrom="margin">
            <wp:posOffset>5033645</wp:posOffset>
          </wp:positionH>
          <wp:positionV relativeFrom="paragraph">
            <wp:posOffset>-181610</wp:posOffset>
          </wp:positionV>
          <wp:extent cx="571500" cy="570230"/>
          <wp:effectExtent l="0" t="0" r="0" b="1270"/>
          <wp:wrapTight wrapText="bothSides">
            <wp:wrapPolygon edited="0">
              <wp:start x="0" y="0"/>
              <wp:lineTo x="0" y="20927"/>
              <wp:lineTo x="20880" y="20927"/>
              <wp:lineTo x="20880" y="0"/>
              <wp:lineTo x="0" y="0"/>
            </wp:wrapPolygon>
          </wp:wrapTight>
          <wp:docPr id="2" name="Obrázok 2" descr="F:\Docs\MOJE DOKUMEN na Referat IS (Prf_88)\Loga_&amp;_Popisky\_Logo PF T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Docs\MOJE DOKUMEN na Referat IS (Prf_88)\Loga_&amp;_Popisky\_Logo PF T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0601">
      <w:t>Trnavská univerzita v Trnave, Právnická fakulta</w:t>
    </w:r>
  </w:p>
  <w:p w:rsidR="006849EB" w:rsidRDefault="006849EB" w14:paraId="3AA45141" w14:textId="77777777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15040" w:rsidRDefault="00B15040" w14:paraId="70CFF920" w14:textId="7777777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D41C0"/>
    <w:multiLevelType w:val="hybridMultilevel"/>
    <w:tmpl w:val="FEFA8A6A"/>
    <w:lvl w:ilvl="0" w:tplc="260E49AE">
      <w:start w:val="2021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E5879F9"/>
    <w:multiLevelType w:val="hybridMultilevel"/>
    <w:tmpl w:val="3C04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CBD"/>
    <w:rsid w:val="00011981"/>
    <w:rsid w:val="00035C52"/>
    <w:rsid w:val="00073EC9"/>
    <w:rsid w:val="0008088C"/>
    <w:rsid w:val="00085E93"/>
    <w:rsid w:val="00087B3E"/>
    <w:rsid w:val="000C473D"/>
    <w:rsid w:val="000D326C"/>
    <w:rsid w:val="00102D82"/>
    <w:rsid w:val="00112F47"/>
    <w:rsid w:val="00151858"/>
    <w:rsid w:val="001A25B2"/>
    <w:rsid w:val="001A42DD"/>
    <w:rsid w:val="001A5690"/>
    <w:rsid w:val="001B342E"/>
    <w:rsid w:val="001D5381"/>
    <w:rsid w:val="001E5182"/>
    <w:rsid w:val="001F26CD"/>
    <w:rsid w:val="00222794"/>
    <w:rsid w:val="00255867"/>
    <w:rsid w:val="00256395"/>
    <w:rsid w:val="002833F5"/>
    <w:rsid w:val="002E1DFA"/>
    <w:rsid w:val="003C7698"/>
    <w:rsid w:val="004038BC"/>
    <w:rsid w:val="00422600"/>
    <w:rsid w:val="00440F5C"/>
    <w:rsid w:val="0044514C"/>
    <w:rsid w:val="004663AA"/>
    <w:rsid w:val="0047355F"/>
    <w:rsid w:val="0047378D"/>
    <w:rsid w:val="004A4A06"/>
    <w:rsid w:val="004C347F"/>
    <w:rsid w:val="004D5CBD"/>
    <w:rsid w:val="004E364A"/>
    <w:rsid w:val="004E4845"/>
    <w:rsid w:val="004F6F4A"/>
    <w:rsid w:val="00502F15"/>
    <w:rsid w:val="00532FE9"/>
    <w:rsid w:val="00546BD2"/>
    <w:rsid w:val="00555FFD"/>
    <w:rsid w:val="005622F0"/>
    <w:rsid w:val="00572798"/>
    <w:rsid w:val="005B4A19"/>
    <w:rsid w:val="005F31C9"/>
    <w:rsid w:val="00615BB4"/>
    <w:rsid w:val="00675F63"/>
    <w:rsid w:val="006849EB"/>
    <w:rsid w:val="006C6DC3"/>
    <w:rsid w:val="006E0252"/>
    <w:rsid w:val="008062B7"/>
    <w:rsid w:val="00816E73"/>
    <w:rsid w:val="00852916"/>
    <w:rsid w:val="00852CC7"/>
    <w:rsid w:val="008948E4"/>
    <w:rsid w:val="008B78D7"/>
    <w:rsid w:val="008E2108"/>
    <w:rsid w:val="00942518"/>
    <w:rsid w:val="009547F9"/>
    <w:rsid w:val="00975300"/>
    <w:rsid w:val="00980601"/>
    <w:rsid w:val="009932D9"/>
    <w:rsid w:val="009B1D30"/>
    <w:rsid w:val="009B6DDF"/>
    <w:rsid w:val="009C64D6"/>
    <w:rsid w:val="00A01049"/>
    <w:rsid w:val="00A1714B"/>
    <w:rsid w:val="00A23768"/>
    <w:rsid w:val="00A27A78"/>
    <w:rsid w:val="00A455BA"/>
    <w:rsid w:val="00A64A39"/>
    <w:rsid w:val="00A744FC"/>
    <w:rsid w:val="00A83A29"/>
    <w:rsid w:val="00A852D8"/>
    <w:rsid w:val="00B00F67"/>
    <w:rsid w:val="00B15040"/>
    <w:rsid w:val="00B22EA0"/>
    <w:rsid w:val="00B246B1"/>
    <w:rsid w:val="00B2695F"/>
    <w:rsid w:val="00B34BB1"/>
    <w:rsid w:val="00BA1526"/>
    <w:rsid w:val="00BA2529"/>
    <w:rsid w:val="00BD1DCF"/>
    <w:rsid w:val="00C01D1D"/>
    <w:rsid w:val="00C40D4D"/>
    <w:rsid w:val="00C56670"/>
    <w:rsid w:val="00C63E2F"/>
    <w:rsid w:val="00C729D4"/>
    <w:rsid w:val="00C86832"/>
    <w:rsid w:val="00CB01FF"/>
    <w:rsid w:val="00CB74A7"/>
    <w:rsid w:val="00CE5D14"/>
    <w:rsid w:val="00D4299F"/>
    <w:rsid w:val="00D64B7C"/>
    <w:rsid w:val="00D733AB"/>
    <w:rsid w:val="00D85C7D"/>
    <w:rsid w:val="00DB2771"/>
    <w:rsid w:val="00DF77E6"/>
    <w:rsid w:val="00E217EA"/>
    <w:rsid w:val="00E31030"/>
    <w:rsid w:val="00E6009F"/>
    <w:rsid w:val="00E620D5"/>
    <w:rsid w:val="00E7098F"/>
    <w:rsid w:val="00E7796E"/>
    <w:rsid w:val="00E829A0"/>
    <w:rsid w:val="00EA434E"/>
    <w:rsid w:val="00EC403D"/>
    <w:rsid w:val="00EF3350"/>
    <w:rsid w:val="00F40F87"/>
    <w:rsid w:val="00F83BCB"/>
    <w:rsid w:val="00F9146E"/>
    <w:rsid w:val="00F92527"/>
    <w:rsid w:val="00FE27EC"/>
    <w:rsid w:val="00FF4276"/>
    <w:rsid w:val="00FF6B5A"/>
    <w:rsid w:val="00FF7C1E"/>
    <w:rsid w:val="06D5B4F8"/>
    <w:rsid w:val="11ED3F55"/>
    <w:rsid w:val="2554F154"/>
    <w:rsid w:val="43AC0728"/>
    <w:rsid w:val="473A4C87"/>
    <w:rsid w:val="72DBC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A55338"/>
  <w15:docId w15:val="{EB62095B-05E5-40B4-89EC-704BB8FCB29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y" w:default="1">
    <w:name w:val="Normal"/>
    <w:qFormat/>
  </w:style>
  <w:style w:type="character" w:styleId="Predvolenpsmoodseku" w:default="1">
    <w:name w:val="Default Paragraph Font"/>
    <w:uiPriority w:val="1"/>
    <w:semiHidden/>
    <w:unhideWhenUsed/>
  </w:style>
  <w:style w:type="table" w:styleId="Normlnatabu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zoznamu" w:default="1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F6B5A"/>
    <w:rPr>
      <w:color w:val="0563C1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816E73"/>
    <w:pPr>
      <w:tabs>
        <w:tab w:val="center" w:pos="4536"/>
        <w:tab w:val="right" w:pos="9072"/>
      </w:tabs>
      <w:spacing w:after="0" w:line="240" w:lineRule="auto"/>
    </w:pPr>
  </w:style>
  <w:style w:type="character" w:styleId="HlavikaChar" w:customStyle="1">
    <w:name w:val="Hlavička Char"/>
    <w:basedOn w:val="Predvolenpsmoodseku"/>
    <w:link w:val="Hlavika"/>
    <w:uiPriority w:val="99"/>
    <w:rsid w:val="00816E73"/>
  </w:style>
  <w:style w:type="paragraph" w:styleId="Pta">
    <w:name w:val="footer"/>
    <w:basedOn w:val="Normlny"/>
    <w:link w:val="PtaChar"/>
    <w:uiPriority w:val="99"/>
    <w:unhideWhenUsed/>
    <w:rsid w:val="00816E73"/>
    <w:pPr>
      <w:tabs>
        <w:tab w:val="center" w:pos="4536"/>
        <w:tab w:val="right" w:pos="9072"/>
      </w:tabs>
      <w:spacing w:after="0" w:line="240" w:lineRule="auto"/>
    </w:pPr>
  </w:style>
  <w:style w:type="character" w:styleId="PtaChar" w:customStyle="1">
    <w:name w:val="Päta Char"/>
    <w:basedOn w:val="Predvolenpsmoodseku"/>
    <w:link w:val="Pta"/>
    <w:uiPriority w:val="99"/>
    <w:rsid w:val="00816E73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02F15"/>
    <w:pPr>
      <w:spacing w:after="0" w:line="240" w:lineRule="auto"/>
    </w:pPr>
    <w:rPr>
      <w:sz w:val="20"/>
      <w:szCs w:val="20"/>
    </w:rPr>
  </w:style>
  <w:style w:type="character" w:styleId="TextpoznmkypodiarouChar" w:customStyle="1">
    <w:name w:val="Text poznámky pod čiarou Char"/>
    <w:basedOn w:val="Predvolenpsmoodseku"/>
    <w:link w:val="Textpoznmkypodiarou"/>
    <w:uiPriority w:val="99"/>
    <w:semiHidden/>
    <w:rsid w:val="00502F15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02F15"/>
    <w:rPr>
      <w:vertAlign w:val="superscript"/>
    </w:rPr>
  </w:style>
  <w:style w:type="character" w:styleId="Vrazn">
    <w:name w:val="Strong"/>
    <w:basedOn w:val="Predvolenpsmoodseku"/>
    <w:uiPriority w:val="22"/>
    <w:qFormat/>
    <w:rsid w:val="00FE27EC"/>
    <w:rPr>
      <w:b/>
      <w:bCs/>
    </w:rPr>
  </w:style>
  <w:style w:type="character" w:styleId="Nevyrieenzmienka">
    <w:name w:val="Unresolved Mention"/>
    <w:basedOn w:val="Predvolenpsmoodseku"/>
    <w:uiPriority w:val="99"/>
    <w:semiHidden/>
    <w:unhideWhenUsed/>
    <w:rsid w:val="003C7698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3C7698"/>
    <w:pPr>
      <w:ind w:left="720"/>
      <w:contextualSpacing/>
    </w:pPr>
  </w:style>
  <w:style w:type="paragraph" w:styleId="paragraph" w:customStyle="1">
    <w:name w:val="paragraph"/>
    <w:basedOn w:val="Normlny"/>
    <w:rsid w:val="00B22EA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sk-SK"/>
    </w:rPr>
  </w:style>
  <w:style w:type="character" w:styleId="normaltextrun" w:customStyle="1">
    <w:name w:val="normaltextrun"/>
    <w:basedOn w:val="Predvolenpsmoodseku"/>
    <w:rsid w:val="00B22EA0"/>
  </w:style>
  <w:style w:type="character" w:styleId="spellingerror" w:customStyle="1">
    <w:name w:val="spellingerror"/>
    <w:basedOn w:val="Predvolenpsmoodseku"/>
    <w:rsid w:val="00B22EA0"/>
  </w:style>
  <w:style w:type="character" w:styleId="eop" w:customStyle="1">
    <w:name w:val="eop"/>
    <w:basedOn w:val="Predvolenpsmoodseku"/>
    <w:rsid w:val="00B22EA0"/>
  </w:style>
  <w:style w:type="character" w:styleId="authorname" w:customStyle="1">
    <w:name w:val="author_name"/>
    <w:basedOn w:val="Predvolenpsmoodseku"/>
    <w:rsid w:val="004A4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73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4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file:///E:\_Docs%20&amp;amp;%20Rozne\DOC\Doc\Zbornik&amp;amp;Doc\Nov&#253;\Nov&#253;_doc\__Webstr\z_POM\Doc\Nov&#253;\Hodnot%20sprava\Intranet\IMG%20web\Nov&#253;%20prie&#269;inok\T_Z_VTC_SjAj_1-2020.xlsx" TargetMode="External" Id="rId13" /><Relationship Type="http://schemas.openxmlformats.org/officeDocument/2006/relationships/hyperlink" Target="file:///E:\_Docs%20&amp;amp;%20Rozne\DOC\Doc\Zbornik&amp;amp;Doc\Nov&#253;\Nov&#253;_doc\__Webstr\z_POM\Doc\Nov&#253;\Hodnot%20sprava\Intranet\IMG%20web\Nov&#253;%20prie&#269;inok\T_Z_VTC_SjAj_1-2020.xlsx" TargetMode="External" Id="rId18" /><Relationship Type="http://schemas.openxmlformats.org/officeDocument/2006/relationships/footer" Target="footer1.xml" Id="rId26" /><Relationship Type="http://schemas.openxmlformats.org/officeDocument/2006/relationships/customXml" Target="../customXml/item3.xml" Id="rId3" /><Relationship Type="http://schemas.openxmlformats.org/officeDocument/2006/relationships/hyperlink" Target="file:///E:\_Docs%20&amp;amp;%20Rozne\DOC\Doc\Zbornik&amp;amp;Doc\Nov&#253;\Nov&#253;_doc\__Webstr\z_POM\Doc\Nov&#253;\Hodnot%20sprava\Intranet\IMG%20web\Nov&#253;%20prie&#269;inok\T_Z_VTC_SjAj_1-2020.xlsx" TargetMode="External" Id="rId21" /><Relationship Type="http://schemas.openxmlformats.org/officeDocument/2006/relationships/settings" Target="settings.xml" Id="rId7" /><Relationship Type="http://schemas.openxmlformats.org/officeDocument/2006/relationships/hyperlink" Target="file:///E:\_Docs%20&amp;amp;%20Rozne\DOC\Doc\Zbornik&amp;amp;Doc\Nov&#253;\Nov&#253;_doc\__Webstr\z_POM\Doc\Nov&#253;\Hodnot%20sprava\Intranet\IMG%20web\Nov&#253;%20prie&#269;inok\T_Z_VTC_SjAj_1-2020.xlsx" TargetMode="External" Id="rId12" /><Relationship Type="http://schemas.openxmlformats.org/officeDocument/2006/relationships/hyperlink" Target="file:///E:\_Docs%20&amp;amp;%20Rozne\DOC\Doc\Zbornik&amp;amp;Doc\Nov&#253;\Nov&#253;_doc\__Webstr\z_POM\Doc\Nov&#253;\Hodnot%20sprava\Intranet\IMG%20web\Nov&#253;%20prie&#269;inok\T_Z_VTC_SjAj_1-2020.xlsx" TargetMode="External" Id="rId17" /><Relationship Type="http://schemas.openxmlformats.org/officeDocument/2006/relationships/header" Target="header2.xml" Id="rId25" /><Relationship Type="http://schemas.openxmlformats.org/officeDocument/2006/relationships/customXml" Target="../customXml/item2.xml" Id="rId2" /><Relationship Type="http://schemas.openxmlformats.org/officeDocument/2006/relationships/hyperlink" Target="file:///E:\_Docs%20&amp;amp;%20Rozne\DOC\Doc\Zbornik&amp;amp;Doc\Nov&#253;\Nov&#253;_doc\__Webstr\z_POM\Doc\Nov&#253;\Hodnot%20sprava\Intranet\IMG%20web\Nov&#253;%20prie&#269;inok\T_Z_VTC_SjAj_1-2020.xlsx" TargetMode="External" Id="rId16" /><Relationship Type="http://schemas.openxmlformats.org/officeDocument/2006/relationships/hyperlink" Target="file:///E:\_Docs%20&amp;amp;%20Rozne\DOC\Doc\Zbornik&amp;amp;Doc\Nov&#253;\Nov&#253;_doc\__Webstr\z_POM\Doc\Nov&#253;\Hodnot%20sprava\Intranet\IMG%20web\Nov&#253;%20prie&#269;inok\T_Z_VTC_SjAj_1-2020.xlsx" TargetMode="External" Id="rId20" /><Relationship Type="http://schemas.openxmlformats.org/officeDocument/2006/relationships/footer" Target="footer3.xml" Id="rId29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file:///E:\_Docs%20&amp;amp;%20Rozne\DOC\Doc\Zbornik&amp;amp;Doc\Nov&#253;\Nov&#253;_doc\__Webstr\z_POM\Doc\Nov&#253;\Hodnot%20sprava\Intranet\IMG%20web\Nov&#253;%20prie&#269;inok\T_Z_VTC_SjAj_1-2020.xlsx" TargetMode="External" Id="rId11" /><Relationship Type="http://schemas.openxmlformats.org/officeDocument/2006/relationships/header" Target="header1.xml" Id="rId24" /><Relationship Type="http://schemas.openxmlformats.org/officeDocument/2006/relationships/numbering" Target="numbering.xml" Id="rId5" /><Relationship Type="http://schemas.openxmlformats.org/officeDocument/2006/relationships/hyperlink" Target="file:///E:\_Docs%20&amp;amp;%20Rozne\DOC\Doc\Zbornik&amp;amp;Doc\Nov&#253;\Nov&#253;_doc\__Webstr\z_POM\Doc\Nov&#253;\Hodnot%20sprava\Intranet\IMG%20web\Nov&#253;%20prie&#269;inok\T_Z_VTC_SjAj_1-2020.xlsx" TargetMode="External" Id="rId15" /><Relationship Type="http://schemas.openxmlformats.org/officeDocument/2006/relationships/hyperlink" Target="file:///E:\_Docs%20&amp;amp;%20Rozne\DOC\Doc\Zbornik&amp;amp;Doc\Nov&#253;\Nov&#253;_doc\__Webstr\z_POM\Doc\Nov&#253;\Hodnot%20sprava\Intranet\IMG%20web\Nov&#253;%20prie&#269;inok\T_Z_VTC_SjAj_1-2020.xlsx" TargetMode="External" Id="rId23" /><Relationship Type="http://schemas.openxmlformats.org/officeDocument/2006/relationships/header" Target="header3.xml" Id="rId28" /><Relationship Type="http://schemas.openxmlformats.org/officeDocument/2006/relationships/endnotes" Target="endnotes.xml" Id="rId10" /><Relationship Type="http://schemas.openxmlformats.org/officeDocument/2006/relationships/hyperlink" Target="file:///E:\_Docs%20&amp;amp;%20Rozne\DOC\Doc\Zbornik&amp;amp;Doc\Nov&#253;\Nov&#253;_doc\__Webstr\z_POM\Doc\Nov&#253;\Hodnot%20sprava\Intranet\IMG%20web\Nov&#253;%20prie&#269;inok\T_Z_VTC_SjAj_1-2020.xlsx" TargetMode="External" Id="rId19" /><Relationship Type="http://schemas.openxmlformats.org/officeDocument/2006/relationships/theme" Target="theme/theme1.xml" Id="rId31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file:///E:\_Docs%20&amp;amp;%20Rozne\DOC\Doc\Zbornik&amp;amp;Doc\Nov&#253;\Nov&#253;_doc\__Webstr\z_POM\Doc\Nov&#253;\Hodnot%20sprava\Intranet\IMG%20web\Nov&#253;%20prie&#269;inok\T_Z_VTC_SjAj_1-2020.xlsx" TargetMode="External" Id="rId14" /><Relationship Type="http://schemas.openxmlformats.org/officeDocument/2006/relationships/hyperlink" Target="file:///E:\_Docs%20&amp;amp;%20Rozne\DOC\Doc\Zbornik&amp;amp;Doc\Nov&#253;\Nov&#253;_doc\__Webstr\z_POM\Doc\Nov&#253;\Hodnot%20sprava\Intranet\IMG%20web\Nov&#253;%20prie&#269;inok\T_Z_VTC_SjAj_1-2020.xlsx" TargetMode="External" Id="rId22" /><Relationship Type="http://schemas.openxmlformats.org/officeDocument/2006/relationships/footer" Target="footer2.xml" Id="rId27" /><Relationship Type="http://schemas.openxmlformats.org/officeDocument/2006/relationships/fontTable" Target="fontTable.xml" Id="rId30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037FBFA494A54B9972E5B2EB3B16FC" ma:contentTypeVersion="0" ma:contentTypeDescription="Umožňuje vytvoriť nový dokument." ma:contentTypeScope="" ma:versionID="a07172c59a42fe1c378c81a29cbf87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2ffd0f42943e496e21980a7bc59f74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D1ADDB-7018-4F42-8F9B-8D46A8B3A5E7}"/>
</file>

<file path=customXml/itemProps2.xml><?xml version="1.0" encoding="utf-8"?>
<ds:datastoreItem xmlns:ds="http://schemas.openxmlformats.org/officeDocument/2006/customXml" ds:itemID="{8948DACC-4CA2-492D-8A72-C9AC36C0111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7EF6C62-BFA6-4642-809B-FCCFB684F9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9D259A9-D19A-464C-AF1E-9CCC785CEAC6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Trnavska univerzita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Csach Kristián</cp:lastModifiedBy>
  <cp:revision>10</cp:revision>
  <dcterms:created xsi:type="dcterms:W3CDTF">2022-01-18T22:53:00Z</dcterms:created>
  <dcterms:modified xsi:type="dcterms:W3CDTF">2022-01-27T17:19:37Z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0x01010093037FBFA494A54B9972E5B2EB3B16FC</vt:lpwstr>
  </property>
  <property fmtid="{D5CDD505-2E9C-101B-9397-08002B2CF9AE}" pid="3" name="Order">
    <vt:r8>73100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  <property fmtid="{D5CDD505-2E9C-101B-9397-08002B2CF9AE}" pid="11" name="ComplianceAssetId">
    <vt:lpwstr/>
  </property>
</Properties>
</file>