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9"/>
        <w:gridCol w:w="2160"/>
        <w:gridCol w:w="7338"/>
      </w:tblGrid>
      <w:tr w:rsidR="00A90CB9" w:rsidRPr="00FF6B5A" w14:paraId="4B342E66" w14:textId="77777777" w:rsidTr="00C86832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6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4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65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4B342E69" w14:textId="77777777" w:rsidTr="00C86832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B342E67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0563C1" w:fill="2F5597"/>
            <w:vAlign w:val="center"/>
            <w:hideMark/>
          </w:tcPr>
          <w:p w14:paraId="4B342E68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="00FF6B5A" w:rsidRPr="00FF6B5A" w14:paraId="4B342E6C" w14:textId="77777777" w:rsidTr="00C86832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B342E6A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B342E6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</w:tr>
      <w:tr w:rsidR="00A90CB9" w:rsidRPr="00FF6B5A" w14:paraId="4B342E71" w14:textId="77777777" w:rsidTr="00C86832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6D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F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70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4B342E74" w14:textId="77777777" w:rsidTr="00C86832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4B342E7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FF6B5A" w:rsidRPr="00FF6B5A" w14:paraId="4B342E77" w14:textId="77777777" w:rsidTr="00C86832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B342E7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</w:tr>
      <w:tr w:rsidR="00A90CB9" w:rsidRPr="00FF6B5A" w14:paraId="4B342E7C" w14:textId="77777777" w:rsidTr="00C86832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7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7A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7B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90CB9" w:rsidRPr="00FF6B5A" w14:paraId="4B342E81" w14:textId="77777777" w:rsidTr="00C86832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D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7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000000" w:fill="D9E1F2"/>
            <w:vAlign w:val="center"/>
            <w:hideMark/>
          </w:tcPr>
          <w:p w14:paraId="4B342E7F" w14:textId="77777777" w:rsidR="00FF6B5A" w:rsidRPr="00FF6B5A" w:rsidRDefault="00704088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procedure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4B342E80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90CB9" w:rsidRPr="00FF6B5A" w14:paraId="4B342E86" w14:textId="77777777" w:rsidTr="00C86832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8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bookmarkStart w:id="0" w:name="RANGE!C9"/>
        <w:tc>
          <w:tcPr>
            <w:tcW w:w="0" w:type="auto"/>
            <w:shd w:val="clear" w:color="000000" w:fill="D9E1F2"/>
            <w:vAlign w:val="center"/>
            <w:hideMark/>
          </w:tcPr>
          <w:p w14:paraId="4B342E8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begin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separate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(RAOO):</w:t>
            </w:r>
            <w:r w:rsidRPr="00FF6B5A">
              <w:rPr>
                <w:rFonts w:ascii="Calibri" w:eastAsia="Times New Roman" w:hAnsi="Calibri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4B342E85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90CB9" w:rsidRPr="00FF6B5A" w14:paraId="4B342E8B" w14:textId="77777777" w:rsidTr="00C86832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8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8A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A90CB9" w:rsidRPr="00FF6B5A" w14:paraId="4B342E8F" w14:textId="77777777" w:rsidTr="001D2D89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8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4B342E8D" w14:textId="77777777" w:rsidR="00FF6B5A" w:rsidRPr="00FF6B5A" w:rsidRDefault="00704088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OCA1.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Priezvisko hodnotenej osob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Surname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E" w14:textId="5EF7DAE5" w:rsidR="00FF6B5A" w:rsidRPr="00FF6B5A" w:rsidRDefault="00C8545D" w:rsidP="001D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Barancová</w:t>
            </w:r>
          </w:p>
        </w:tc>
      </w:tr>
      <w:tr w:rsidR="00A90CB9" w:rsidRPr="00FF6B5A" w14:paraId="4B342E93" w14:textId="77777777" w:rsidTr="001D2D89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4B342E91" w14:textId="77777777" w:rsidR="00FF6B5A" w:rsidRPr="00FF6B5A" w:rsidRDefault="00704088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OCA2.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Meno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92" w14:textId="659579F3" w:rsidR="00FF6B5A" w:rsidRPr="00FF6B5A" w:rsidRDefault="00C8545D" w:rsidP="001D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Helena</w:t>
            </w:r>
          </w:p>
        </w:tc>
      </w:tr>
      <w:tr w:rsidR="00A90CB9" w:rsidRPr="00FF6B5A" w14:paraId="4B342E97" w14:textId="77777777" w:rsidTr="001D2D89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4B342E95" w14:textId="77777777" w:rsidR="00FF6B5A" w:rsidRPr="00FF6B5A" w:rsidRDefault="00704088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5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OCA3.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Tituly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Degrees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96" w14:textId="734D9B9E" w:rsidR="00FF6B5A" w:rsidRPr="00FF6B5A" w:rsidRDefault="00FF6B5A" w:rsidP="001D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C8545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prof. 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JUDr., </w:t>
            </w:r>
            <w:r w:rsidR="00C8545D">
              <w:rPr>
                <w:rFonts w:ascii="Calibri" w:eastAsia="Times New Roman" w:hAnsi="Calibri" w:cs="Times New Roman"/>
                <w:color w:val="000000"/>
                <w:lang w:eastAsia="sk-SK"/>
              </w:rPr>
              <w:t>DrSc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A90CB9" w:rsidRPr="00FF6B5A" w14:paraId="4B342E9B" w14:textId="77777777" w:rsidTr="001D2D89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4B342E99" w14:textId="77777777" w:rsidR="00FF6B5A" w:rsidRPr="00FF6B5A" w:rsidRDefault="00704088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6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university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staff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9A" w14:textId="32745BA9" w:rsidR="00FF6B5A" w:rsidRPr="00FF6B5A" w:rsidRDefault="00C8545D" w:rsidP="001D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8545D">
              <w:rPr>
                <w:rFonts w:ascii="Calibri" w:eastAsia="Times New Roman" w:hAnsi="Calibri" w:cs="Times New Roman"/>
                <w:color w:val="000000"/>
                <w:lang w:eastAsia="sk-SK"/>
              </w:rPr>
              <w:t>https://www.portalvs.sk/regzam/detail/8747</w:t>
            </w:r>
          </w:p>
        </w:tc>
      </w:tr>
      <w:tr w:rsidR="00A90CB9" w:rsidRPr="00FF6B5A" w14:paraId="4B342E9F" w14:textId="77777777" w:rsidTr="001D2D89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4B342E9D" w14:textId="77777777" w:rsidR="00FF6B5A" w:rsidRPr="00FF6B5A" w:rsidRDefault="00704088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7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Oblasť posudzovania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Area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assessment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9E" w14:textId="77777777" w:rsidR="00FF6B5A" w:rsidRPr="00FF6B5A" w:rsidRDefault="00422600" w:rsidP="001D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16DC1">
              <w:t xml:space="preserve">Študijný program Pracovné právo, 3. stupeň / </w:t>
            </w:r>
            <w:proofErr w:type="spellStart"/>
            <w:r w:rsidRPr="00816DC1">
              <w:t>Third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degree</w:t>
            </w:r>
            <w:proofErr w:type="spellEnd"/>
            <w:r w:rsidRPr="00816DC1">
              <w:t xml:space="preserve"> study programe "</w:t>
            </w:r>
            <w:proofErr w:type="spellStart"/>
            <w:r w:rsidRPr="00816DC1">
              <w:t>Labour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law</w:t>
            </w:r>
            <w:proofErr w:type="spellEnd"/>
            <w:r w:rsidRPr="00816DC1">
              <w:t>"</w:t>
            </w:r>
          </w:p>
        </w:tc>
      </w:tr>
      <w:tr w:rsidR="00A90CB9" w:rsidRPr="00FF6B5A" w14:paraId="4B342EA3" w14:textId="77777777" w:rsidTr="001D2D89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4B342EA0" w14:textId="77777777" w:rsidR="008E2108" w:rsidRPr="00FF6B5A" w:rsidRDefault="008E2108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342EA1" w14:textId="0C7597E9" w:rsidR="008E2108" w:rsidRDefault="005A6D7C" w:rsidP="005A6D7C">
            <w:pPr>
              <w:spacing w:after="0" w:line="240" w:lineRule="auto"/>
            </w:pPr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42EA2" w14:textId="5B295B4B" w:rsidR="008E2108" w:rsidRPr="00FF6B5A" w:rsidRDefault="00C22CFE" w:rsidP="001D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„A“</w:t>
            </w:r>
          </w:p>
        </w:tc>
      </w:tr>
      <w:tr w:rsidR="00A90CB9" w:rsidRPr="00FF6B5A" w14:paraId="4B342EA8" w14:textId="77777777" w:rsidTr="001D2D89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A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4B342EA5" w14:textId="77777777" w:rsidR="00FF6B5A" w:rsidRDefault="00704088" w:rsidP="008E21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</w:pPr>
            <w:hyperlink r:id="rId18" w:anchor="Expl.OCA6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OCA6. </w:t>
              </w:r>
              <w:r w:rsidR="00FF6B5A" w:rsidRPr="00087B3E">
                <w:rPr>
                  <w:rFonts w:ascii="Calibri" w:eastAsia="Times New Roman" w:hAnsi="Calibri" w:cs="Times New Roman"/>
                  <w:b/>
                  <w:lang w:eastAsia="sk-SK"/>
                </w:rPr>
                <w:t>Kategória výstupu tvorivej činnosti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Category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14:paraId="4B342EA6" w14:textId="77777777" w:rsidR="008E2108" w:rsidRPr="00FF6B5A" w:rsidRDefault="008E2108" w:rsidP="008E2108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lastRenderedPageBreak/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A7" w14:textId="04AAC3F4" w:rsidR="00C22CFE" w:rsidRPr="001D2D89" w:rsidRDefault="00454786" w:rsidP="001D2D89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sk-SK"/>
              </w:rPr>
            </w:pPr>
            <w:r>
              <w:rPr>
                <w:rFonts w:ascii="Calibri" w:eastAsia="Times New Roman" w:hAnsi="Calibri" w:cs="Times New Roman"/>
                <w:iCs/>
                <w:lang w:eastAsia="sk-SK"/>
              </w:rPr>
              <w:lastRenderedPageBreak/>
              <w:t>v</w:t>
            </w:r>
            <w:r w:rsidR="00422600" w:rsidRPr="00422600">
              <w:rPr>
                <w:rFonts w:ascii="Calibri" w:eastAsia="Times New Roman" w:hAnsi="Calibri" w:cs="Times New Roman"/>
                <w:iCs/>
                <w:lang w:eastAsia="sk-SK"/>
              </w:rPr>
              <w:t>edecký výstup</w:t>
            </w:r>
            <w:r w:rsidR="00C8545D">
              <w:rPr>
                <w:rFonts w:ascii="Calibri" w:eastAsia="Times New Roman" w:hAnsi="Calibri" w:cs="Times New Roman"/>
                <w:iCs/>
                <w:lang w:eastAsia="sk-SK"/>
              </w:rPr>
              <w:t xml:space="preserve"> / </w:t>
            </w:r>
            <w:proofErr w:type="spellStart"/>
            <w:r w:rsidR="00C8545D">
              <w:rPr>
                <w:rFonts w:ascii="Calibri" w:eastAsia="Times New Roman" w:hAnsi="Calibri" w:cs="Times New Roman"/>
                <w:iCs/>
                <w:lang w:eastAsia="sk-SK"/>
              </w:rPr>
              <w:t>scientific</w:t>
            </w:r>
            <w:proofErr w:type="spellEnd"/>
            <w:r w:rsidR="00C8545D">
              <w:rPr>
                <w:rFonts w:ascii="Calibri" w:eastAsia="Times New Roman" w:hAnsi="Calibri" w:cs="Times New Roman"/>
                <w:iCs/>
                <w:lang w:eastAsia="sk-SK"/>
              </w:rPr>
              <w:t xml:space="preserve"> </w:t>
            </w:r>
            <w:proofErr w:type="spellStart"/>
            <w:r w:rsidR="00C8545D">
              <w:rPr>
                <w:rFonts w:ascii="Calibri" w:eastAsia="Times New Roman" w:hAnsi="Calibri" w:cs="Times New Roman"/>
                <w:iCs/>
                <w:lang w:eastAsia="sk-SK"/>
              </w:rPr>
              <w:t>output</w:t>
            </w:r>
            <w:proofErr w:type="spellEnd"/>
          </w:p>
        </w:tc>
      </w:tr>
      <w:tr w:rsidR="00A90CB9" w:rsidRPr="00FF6B5A" w14:paraId="4B342EAC" w14:textId="77777777" w:rsidTr="001D2D89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A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  <w:hideMark/>
          </w:tcPr>
          <w:p w14:paraId="4B342EA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B342EAB" w14:textId="610CF32C" w:rsidR="00FF6B5A" w:rsidRPr="00FF6B5A" w:rsidRDefault="001D2D89" w:rsidP="001D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2019</w:t>
            </w:r>
          </w:p>
        </w:tc>
      </w:tr>
      <w:tr w:rsidR="00A90CB9" w:rsidRPr="00FF6B5A" w14:paraId="4B342EB1" w14:textId="77777777" w:rsidTr="001D2D89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A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4B342EAE" w14:textId="77777777" w:rsidR="00FF6B5A" w:rsidRPr="00FF6B5A" w:rsidRDefault="00704088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9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OCA8.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ID záznamu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lang w:eastAsia="sk-SK"/>
                </w:rPr>
                <w:t>(ak je)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B0" w14:textId="462748C1" w:rsidR="00422600" w:rsidRPr="00FF6B5A" w:rsidRDefault="001D2D89" w:rsidP="001D2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ID: 117311 | </w:t>
            </w:r>
            <w:r>
              <w:rPr>
                <w:rStyle w:val="Siln"/>
              </w:rPr>
              <w:t>Skončenie pracovného pomeru a základné ľudské práva v judikatúre európskych súdov</w:t>
            </w:r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/ Barancová, Helena [Autor, 100%] ; Matlák, Ján [Recenzent] ; Rybárová, Mária [Recenzent]. – 1. vyd. – Praha (Česko) : </w:t>
            </w:r>
            <w:proofErr w:type="spellStart"/>
            <w:r>
              <w:t>Nakladatelství</w:t>
            </w:r>
            <w:proofErr w:type="spellEnd"/>
            <w:r>
              <w:t xml:space="preserve"> Leges, 2019. – 259 s. [tlačená forma]. – (Teoretik). – ISBN 978-80-7502-341-4</w:t>
            </w:r>
          </w:p>
        </w:tc>
      </w:tr>
      <w:tr w:rsidR="00A90CB9" w:rsidRPr="00FF6B5A" w14:paraId="4B342EB5" w14:textId="77777777" w:rsidTr="00C86832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B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4B342EB3" w14:textId="77777777" w:rsidR="00FF6B5A" w:rsidRPr="00FF6B5A" w:rsidRDefault="00704088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0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hideMark/>
          </w:tcPr>
          <w:p w14:paraId="4B342EB4" w14:textId="58CE4406" w:rsidR="00FF6B5A" w:rsidRPr="00FF6B5A" w:rsidRDefault="001D2D89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2D89">
              <w:rPr>
                <w:rFonts w:ascii="Calibri" w:eastAsia="Times New Roman" w:hAnsi="Calibri" w:cs="Times New Roman"/>
                <w:color w:val="000000"/>
                <w:lang w:eastAsia="sk-SK"/>
              </w:rPr>
              <w:t>https://app.crepc.sk/?fn=detailBiblioForm&amp;sid=CCDF67E7FC0AADE0BEBA9FDF23</w:t>
            </w:r>
          </w:p>
        </w:tc>
      </w:tr>
      <w:tr w:rsidR="00A90CB9" w:rsidRPr="00FF6B5A" w14:paraId="4B342EB9" w14:textId="77777777" w:rsidTr="00C86832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4B342EB6" w14:textId="77777777" w:rsidR="00C86832" w:rsidRPr="00FF6B5A" w:rsidRDefault="00C8683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14:paraId="4B342EB7" w14:textId="77777777" w:rsidR="00C86832" w:rsidRDefault="00C86832" w:rsidP="00532FE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4B342EB8" w14:textId="77777777" w:rsidR="00C86832" w:rsidRPr="00FF6B5A" w:rsidRDefault="00C86832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90CB9" w:rsidRPr="00FF6B5A" w14:paraId="4B342EBE" w14:textId="77777777" w:rsidTr="00C86832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B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FBE5D6" w:fill="DAE3F3"/>
            <w:textDirection w:val="btLr"/>
            <w:vAlign w:val="center"/>
            <w:hideMark/>
          </w:tcPr>
          <w:p w14:paraId="4B342EBB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000000" w:fill="D9E1F2"/>
            <w:vAlign w:val="center"/>
            <w:hideMark/>
          </w:tcPr>
          <w:p w14:paraId="4B342EBC" w14:textId="77777777" w:rsidR="00FF6B5A" w:rsidRPr="00FF6B5A" w:rsidRDefault="00704088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1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inom verejne prístupnom registri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publicly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accessible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catalogue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4B342EBD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90CB9" w:rsidRPr="00FF6B5A" w14:paraId="4B342EC3" w14:textId="77777777" w:rsidTr="00C86832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B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FBE5D6" w:fill="DAE3F3"/>
            <w:vAlign w:val="center"/>
            <w:hideMark/>
          </w:tcPr>
          <w:p w14:paraId="4B342EC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C2" w14:textId="72593D1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  <w:r w:rsidR="00A90CB9"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</w:p>
        </w:tc>
      </w:tr>
      <w:tr w:rsidR="00A90CB9" w:rsidRPr="00FF6B5A" w14:paraId="4B342EC8" w14:textId="77777777" w:rsidTr="00C86832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C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000000" w:fill="D9E1F2"/>
            <w:vAlign w:val="center"/>
            <w:hideMark/>
          </w:tcPr>
          <w:p w14:paraId="4B342EC6" w14:textId="77777777" w:rsidR="00FF6B5A" w:rsidRPr="00FF6B5A" w:rsidRDefault="00704088" w:rsidP="00087B3E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2" w:anchor="Expl.OCA12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not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registered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B342EC7" w14:textId="0CFF3BD6" w:rsidR="00FF6B5A" w:rsidRPr="00087B3E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r w:rsidR="00A90CB9" w:rsidRPr="00087B3E"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X</w:t>
            </w:r>
          </w:p>
        </w:tc>
      </w:tr>
      <w:tr w:rsidR="00A90CB9" w:rsidRPr="00FF6B5A" w14:paraId="4B342ECD" w14:textId="77777777" w:rsidTr="00C86832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C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FBE5D6" w:fill="DAE3F3"/>
            <w:vAlign w:val="center"/>
            <w:hideMark/>
          </w:tcPr>
          <w:p w14:paraId="4B342EC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Hyperlink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webpage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where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documentation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etc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4B342ECC" w14:textId="78A41E21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A90CB9" w:rsidRPr="00FF6B5A" w14:paraId="4B342ED2" w14:textId="77777777" w:rsidTr="00C86832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C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FBE5D6" w:fill="DAE3F3"/>
            <w:vAlign w:val="center"/>
            <w:hideMark/>
          </w:tcPr>
          <w:p w14:paraId="4B342ED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OCA14. </w:t>
            </w:r>
            <w:r w:rsidRP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Charakteristika autorského vkladu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author's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D1" w14:textId="77777777" w:rsidR="00FF6B5A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  <w:r w:rsidR="00FF6B5A"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A90CB9" w:rsidRPr="00FF6B5A" w14:paraId="4B342ED8" w14:textId="77777777" w:rsidTr="00292B6F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D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D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000000" w:fill="D9E1F2"/>
            <w:vAlign w:val="center"/>
            <w:hideMark/>
          </w:tcPr>
          <w:p w14:paraId="4B342ED5" w14:textId="77777777" w:rsidR="00FF6B5A" w:rsidRPr="00FF6B5A" w:rsidRDefault="00704088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with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contextual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information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concerning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description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creative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process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lastRenderedPageBreak/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etc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8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</w:tcPr>
          <w:p w14:paraId="4B342ED7" w14:textId="588783FC" w:rsidR="00422600" w:rsidRPr="00FF6B5A" w:rsidRDefault="00A90CB9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   </w:t>
            </w:r>
          </w:p>
        </w:tc>
      </w:tr>
      <w:tr w:rsidR="00A90CB9" w:rsidRPr="00FF6B5A" w14:paraId="4B342EDC" w14:textId="77777777" w:rsidTr="00C8683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D9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4B342EDA" w14:textId="77777777" w:rsidR="00292B6F" w:rsidRPr="00FF6B5A" w:rsidRDefault="00704088" w:rsidP="00292B6F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4" w:anchor="'poznamky_explanatory notes'!A1" w:history="1"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OCA16. </w:t>
              </w:r>
              <w:r w:rsidR="00292B6F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v anglickom jazyku</w:t>
              </w:r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English </w:t>
              </w:r>
              <w:r w:rsidR="00292B6F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9"/>
              </w:r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57C94579" w14:textId="77777777" w:rsidR="00292B6F" w:rsidRDefault="00A90CB9" w:rsidP="00AA4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 diele autorka analyzuje  jednotlivé základné ľudské práva vo vzťahu k judikatúre Súdneho dvora EÚ ako aj judikatúre Európskeho súdu pre ľudské práva. Predmetom vedeckého rozboru  v diele je aj judikatúra slovenských a českých súdov. Autorka sa primárne venuje právu na rešpe</w:t>
            </w:r>
            <w:r w:rsidR="00F158D3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tovanie ľudskej dôstojnosti zamestnancov, zákazu otroctva a nútenej práce, právu na súkromný život zamestnancov a komunikáciu, slobode zhromažďovania  a združovania a slobode </w:t>
            </w:r>
            <w:r w:rsidR="00AA467E">
              <w:rPr>
                <w:rFonts w:ascii="Calibri" w:eastAsia="Times New Roman" w:hAnsi="Calibri" w:cs="Times New Roman"/>
                <w:color w:val="000000"/>
                <w:lang w:eastAsia="sk-SK"/>
              </w:rPr>
              <w:t>pre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javu zamestnancov. Os</w:t>
            </w:r>
            <w:r w:rsidR="00AA467E">
              <w:rPr>
                <w:rFonts w:ascii="Calibri" w:eastAsia="Times New Roman" w:hAnsi="Calibri" w:cs="Times New Roman"/>
                <w:color w:val="000000"/>
                <w:lang w:eastAsia="sk-SK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bitnú pozornosť autorka venuje zákazu  disk</w:t>
            </w:r>
            <w:r w:rsidR="00AA467E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iminácie v pracovnoprávnych vzťahoch.</w:t>
            </w:r>
            <w:r w:rsidR="00F158D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</w:p>
          <w:p w14:paraId="4B342EDB" w14:textId="535598EA" w:rsidR="00F158D3" w:rsidRPr="007B5555" w:rsidRDefault="00F158D3" w:rsidP="00AA46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In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output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author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analyzes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individual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basic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human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rights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relation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case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Court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Justice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EU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well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case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European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Court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Human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Rights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case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Slovak and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Czech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courts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also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subject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scientific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analysis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work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author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primarily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focuses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on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right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respect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human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dignity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employees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prohibition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slavery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forced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labor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right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private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life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employees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communication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freedom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assembly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association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and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freedom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expression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employees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author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pays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special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attention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prohibition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discrimination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labor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relations</w:t>
            </w:r>
            <w:proofErr w:type="spellEnd"/>
            <w:r w:rsidRPr="007B5555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.</w:t>
            </w:r>
          </w:p>
        </w:tc>
      </w:tr>
      <w:tr w:rsidR="00A90CB9" w:rsidRPr="00FF6B5A" w14:paraId="4B342EE1" w14:textId="77777777" w:rsidTr="00C86832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DD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  <w:hideMark/>
          </w:tcPr>
          <w:p w14:paraId="4B342EDE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D49B070" w14:textId="77AC003C" w:rsidR="00292B6F" w:rsidRDefault="00F158D3" w:rsidP="00F158D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94" w:hanging="394"/>
              <w:jc w:val="both"/>
            </w:pPr>
            <w:r>
              <w:t xml:space="preserve">131271: Zákaz diskriminácie na základe náboženstva a viery pri skončení pracovného pomeru v spoločnosti riadenej cirkvou / Varga, Peter [Autor, 100%] ; Práca je základným právom a pre človeka dobrom In: </w:t>
            </w:r>
            <w:r w:rsidRPr="00F158D3">
              <w:rPr>
                <w:i/>
                <w:iCs/>
              </w:rPr>
              <w:t xml:space="preserve">Opus </w:t>
            </w:r>
            <w:proofErr w:type="spellStart"/>
            <w:r w:rsidRPr="00F158D3">
              <w:rPr>
                <w:i/>
                <w:iCs/>
              </w:rPr>
              <w:t>laudat</w:t>
            </w:r>
            <w:proofErr w:type="spellEnd"/>
            <w:r w:rsidRPr="00F158D3">
              <w:rPr>
                <w:i/>
                <w:iCs/>
              </w:rPr>
              <w:t xml:space="preserve"> </w:t>
            </w:r>
            <w:proofErr w:type="spellStart"/>
            <w:r w:rsidRPr="00F158D3">
              <w:rPr>
                <w:i/>
                <w:iCs/>
              </w:rPr>
              <w:t>artificem</w:t>
            </w:r>
            <w:proofErr w:type="spellEnd"/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[elektronický dokument] : pocta prof. JUDr. Helene Barancovej, DrSc. / Križan, Viktor [Zostavovateľ, editor] ; </w:t>
            </w:r>
            <w:proofErr w:type="spellStart"/>
            <w:r>
              <w:t>Šmid</w:t>
            </w:r>
            <w:proofErr w:type="spellEnd"/>
            <w:r>
              <w:t xml:space="preserve">, Marek [Recenzent] ; Moravčíková, Michaela [Recenzent]. – 1. vyd. – Trnava (Slovensko) : Trnavská univerzita v Trnave. </w:t>
            </w:r>
            <w:proofErr w:type="spellStart"/>
            <w:r>
              <w:t>Typi</w:t>
            </w:r>
            <w:proofErr w:type="spellEnd"/>
            <w:r>
              <w:t xml:space="preserve"> </w:t>
            </w:r>
            <w:proofErr w:type="spellStart"/>
            <w:r>
              <w:t>Universitatis</w:t>
            </w:r>
            <w:proofErr w:type="spellEnd"/>
            <w:r>
              <w:t xml:space="preserve"> </w:t>
            </w:r>
            <w:proofErr w:type="spellStart"/>
            <w:r>
              <w:t>Tyrnaviensis</w:t>
            </w:r>
            <w:proofErr w:type="spellEnd"/>
            <w:r>
              <w:t>, spoločné pracovisko Trnavskej univerzity v Trnave a Vedy, vydavateľstva Slovenskej akadémie vied, 2019. – ISBN 978-80-568-0192-5. – ISBN (elektronické) 978-80-568-0353-0, s. 304-318 [tlačená forma] [online]</w:t>
            </w:r>
          </w:p>
          <w:p w14:paraId="12E12090" w14:textId="77777777" w:rsidR="00F158D3" w:rsidRDefault="00F158D3" w:rsidP="00F158D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94" w:hanging="394"/>
              <w:jc w:val="both"/>
            </w:pPr>
            <w:r>
              <w:t xml:space="preserve">168738: </w:t>
            </w:r>
            <w:proofErr w:type="spellStart"/>
            <w:r>
              <w:t>Diskriminace</w:t>
            </w:r>
            <w:proofErr w:type="spellEnd"/>
            <w:r>
              <w:t xml:space="preserve"> z </w:t>
            </w:r>
            <w:proofErr w:type="spellStart"/>
            <w:r>
              <w:t>důvodu</w:t>
            </w:r>
            <w:proofErr w:type="spellEnd"/>
            <w:r>
              <w:t xml:space="preserve"> </w:t>
            </w:r>
            <w:proofErr w:type="spellStart"/>
            <w:r>
              <w:t>věku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skončení </w:t>
            </w:r>
            <w:proofErr w:type="spellStart"/>
            <w:r>
              <w:t>pracovního</w:t>
            </w:r>
            <w:proofErr w:type="spellEnd"/>
            <w:r>
              <w:t xml:space="preserve"> </w:t>
            </w:r>
            <w:proofErr w:type="spellStart"/>
            <w:r>
              <w:t>poměru</w:t>
            </w:r>
            <w:proofErr w:type="spellEnd"/>
            <w:r>
              <w:t xml:space="preserve"> v České </w:t>
            </w:r>
            <w:proofErr w:type="spellStart"/>
            <w:r>
              <w:t>republice</w:t>
            </w:r>
            <w:proofErr w:type="spellEnd"/>
            <w:r>
              <w:t xml:space="preserve"> / </w:t>
            </w:r>
            <w:proofErr w:type="spellStart"/>
            <w:r>
              <w:t>Šimečková</w:t>
            </w:r>
            <w:proofErr w:type="spellEnd"/>
            <w:r>
              <w:t xml:space="preserve">, Eva [Autor] In: </w:t>
            </w:r>
            <w:r w:rsidRPr="00F158D3">
              <w:rPr>
                <w:i/>
                <w:iCs/>
              </w:rPr>
              <w:t xml:space="preserve">Sine </w:t>
            </w:r>
            <w:proofErr w:type="spellStart"/>
            <w:r w:rsidRPr="00F158D3">
              <w:rPr>
                <w:i/>
                <w:iCs/>
              </w:rPr>
              <w:t>amicitia</w:t>
            </w:r>
            <w:proofErr w:type="spellEnd"/>
            <w:r w:rsidRPr="00F158D3">
              <w:rPr>
                <w:i/>
                <w:iCs/>
              </w:rPr>
              <w:t xml:space="preserve"> </w:t>
            </w:r>
            <w:proofErr w:type="spellStart"/>
            <w:r w:rsidRPr="00F158D3">
              <w:rPr>
                <w:i/>
                <w:iCs/>
              </w:rPr>
              <w:t>vitam</w:t>
            </w:r>
            <w:proofErr w:type="spellEnd"/>
            <w:r w:rsidRPr="00F158D3">
              <w:rPr>
                <w:i/>
                <w:iCs/>
              </w:rPr>
              <w:t xml:space="preserve"> </w:t>
            </w:r>
            <w:proofErr w:type="spellStart"/>
            <w:r w:rsidRPr="00F158D3">
              <w:rPr>
                <w:i/>
                <w:iCs/>
              </w:rPr>
              <w:t>est</w:t>
            </w:r>
            <w:proofErr w:type="spellEnd"/>
            <w:r w:rsidRPr="00F158D3">
              <w:rPr>
                <w:i/>
                <w:iCs/>
              </w:rPr>
              <w:t xml:space="preserve"> </w:t>
            </w:r>
            <w:proofErr w:type="spellStart"/>
            <w:r w:rsidRPr="00F158D3">
              <w:rPr>
                <w:i/>
                <w:iCs/>
              </w:rPr>
              <w:t>nullam</w:t>
            </w:r>
            <w:proofErr w:type="spellEnd"/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: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memoria</w:t>
            </w:r>
            <w:proofErr w:type="spellEnd"/>
            <w:r>
              <w:t xml:space="preserve"> prof. </w:t>
            </w:r>
            <w:proofErr w:type="spellStart"/>
            <w:r>
              <w:t>Zdeňky</w:t>
            </w:r>
            <w:proofErr w:type="spellEnd"/>
            <w:r>
              <w:t xml:space="preserve"> Gregorovej / </w:t>
            </w:r>
            <w:proofErr w:type="spellStart"/>
            <w:r>
              <w:t>Olšovská</w:t>
            </w:r>
            <w:proofErr w:type="spellEnd"/>
            <w:r>
              <w:t xml:space="preserve">, Andrea [Zostavovateľ, editor] ; Švec, Marek [Zostavovateľ, editor] ; Horecký, </w:t>
            </w:r>
            <w:proofErr w:type="spellStart"/>
            <w:r>
              <w:t>Jan</w:t>
            </w:r>
            <w:proofErr w:type="spellEnd"/>
            <w:r>
              <w:t xml:space="preserve"> [Zostavovateľ, editor] ; </w:t>
            </w:r>
            <w:proofErr w:type="spellStart"/>
            <w:r>
              <w:t>Pichrt</w:t>
            </w:r>
            <w:proofErr w:type="spellEnd"/>
            <w:r>
              <w:t xml:space="preserve">, </w:t>
            </w:r>
            <w:proofErr w:type="spellStart"/>
            <w:r>
              <w:t>Jan</w:t>
            </w:r>
            <w:proofErr w:type="spellEnd"/>
            <w:r>
              <w:t xml:space="preserve"> [Recenzent] ; </w:t>
            </w:r>
            <w:proofErr w:type="spellStart"/>
            <w:r>
              <w:t>Laclavíková</w:t>
            </w:r>
            <w:proofErr w:type="spellEnd"/>
            <w:r>
              <w:t xml:space="preserve">, Miriam [Recenzent] ; </w:t>
            </w:r>
            <w:proofErr w:type="spellStart"/>
            <w:r>
              <w:t>Galvas</w:t>
            </w:r>
            <w:proofErr w:type="spellEnd"/>
            <w:r>
              <w:t xml:space="preserve">, Milan [Recenzent]. – 1. vyd. – Praha (Česko) : </w:t>
            </w:r>
            <w:proofErr w:type="spellStart"/>
            <w:r>
              <w:t>Nakladatelství</w:t>
            </w:r>
            <w:proofErr w:type="spellEnd"/>
            <w:r>
              <w:t xml:space="preserve"> Leges, 2019. – (Teoretik). – ISBN 978-80-7502-394-0, s. 153-169 [tlačená forma]</w:t>
            </w:r>
          </w:p>
          <w:p w14:paraId="1EE8425F" w14:textId="77777777" w:rsidR="00F158D3" w:rsidRDefault="00F158D3" w:rsidP="00F158D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94" w:hanging="394"/>
              <w:jc w:val="both"/>
            </w:pPr>
            <w:r w:rsidRPr="00F158D3">
              <w:lastRenderedPageBreak/>
              <w:t xml:space="preserve">239778: Zákaz </w:t>
            </w:r>
            <w:proofErr w:type="spellStart"/>
            <w:r w:rsidRPr="00F158D3">
              <w:t>diskriminace</w:t>
            </w:r>
            <w:proofErr w:type="spellEnd"/>
            <w:r w:rsidRPr="00F158D3">
              <w:t xml:space="preserve"> v </w:t>
            </w:r>
            <w:proofErr w:type="spellStart"/>
            <w:r w:rsidRPr="00F158D3">
              <w:t>pracovněprávních</w:t>
            </w:r>
            <w:proofErr w:type="spellEnd"/>
            <w:r w:rsidRPr="00F158D3">
              <w:t xml:space="preserve"> </w:t>
            </w:r>
            <w:proofErr w:type="spellStart"/>
            <w:r w:rsidRPr="00F158D3">
              <w:t>vztazích</w:t>
            </w:r>
            <w:proofErr w:type="spellEnd"/>
            <w:r w:rsidRPr="00F158D3">
              <w:t xml:space="preserve"> [textový dokument (</w:t>
            </w:r>
            <w:proofErr w:type="spellStart"/>
            <w:r w:rsidRPr="00F158D3">
              <w:t>print</w:t>
            </w:r>
            <w:proofErr w:type="spellEnd"/>
            <w:r w:rsidRPr="00F158D3">
              <w:t xml:space="preserve">)] / </w:t>
            </w:r>
            <w:proofErr w:type="spellStart"/>
            <w:r w:rsidRPr="00F158D3">
              <w:t>Šimečková</w:t>
            </w:r>
            <w:proofErr w:type="spellEnd"/>
            <w:r w:rsidRPr="00F158D3">
              <w:t xml:space="preserve">, Eva [Autor] ; Barancová, Helena [Recenzent] ; </w:t>
            </w:r>
            <w:proofErr w:type="spellStart"/>
            <w:r w:rsidRPr="00F158D3">
              <w:t>Štangová</w:t>
            </w:r>
            <w:proofErr w:type="spellEnd"/>
            <w:r w:rsidRPr="00F158D3">
              <w:t xml:space="preserve">, </w:t>
            </w:r>
            <w:proofErr w:type="spellStart"/>
            <w:r w:rsidRPr="00F158D3">
              <w:t>Věra</w:t>
            </w:r>
            <w:proofErr w:type="spellEnd"/>
            <w:r w:rsidRPr="00F158D3">
              <w:t xml:space="preserve"> [Recenzent] ; Matlák, Ján [Recenzent]. – 1. vyd. – Praha (Česko) : </w:t>
            </w:r>
            <w:proofErr w:type="spellStart"/>
            <w:r w:rsidRPr="00F158D3">
              <w:t>Nakladatelství</w:t>
            </w:r>
            <w:proofErr w:type="spellEnd"/>
            <w:r w:rsidRPr="00F158D3">
              <w:t xml:space="preserve"> Leges, 2020. – 266 s. [tlačená forma]. – (Teoretik). – ISBN 978-80-7502-470-1</w:t>
            </w:r>
          </w:p>
          <w:p w14:paraId="4B342EE0" w14:textId="420E2003" w:rsidR="00F158D3" w:rsidRPr="00F158D3" w:rsidRDefault="00F158D3" w:rsidP="00F158D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94" w:hanging="394"/>
              <w:jc w:val="both"/>
            </w:pPr>
            <w:r>
              <w:t>226853: Právna dimenzia súkromia v pracovnoprávnych vzťahoch [textový dokument (</w:t>
            </w:r>
            <w:proofErr w:type="spellStart"/>
            <w:r>
              <w:t>print</w:t>
            </w:r>
            <w:proofErr w:type="spellEnd"/>
            <w:r>
              <w:t xml:space="preserve">)] [elektronický dokument] / </w:t>
            </w:r>
            <w:proofErr w:type="spellStart"/>
            <w:r>
              <w:t>Beierová</w:t>
            </w:r>
            <w:proofErr w:type="spellEnd"/>
            <w:r>
              <w:t xml:space="preserve">, Silvia [Autor, 100%] ; Olšovská, Andrea [Recenzent] ; Varga, Peter [Recenzent]. – 1. vyd. – Praha (Česko) : </w:t>
            </w:r>
            <w:proofErr w:type="spellStart"/>
            <w:r>
              <w:t>Nakladatelství</w:t>
            </w:r>
            <w:proofErr w:type="spellEnd"/>
            <w:r>
              <w:t xml:space="preserve"> Leges, 2020. – 116 s. [tlačená forma]. – (Litera </w:t>
            </w:r>
            <w:proofErr w:type="spellStart"/>
            <w:r>
              <w:t>scripta</w:t>
            </w:r>
            <w:proofErr w:type="spellEnd"/>
            <w:r>
              <w:t xml:space="preserve"> </w:t>
            </w:r>
            <w:proofErr w:type="spellStart"/>
            <w:r>
              <w:t>manet</w:t>
            </w:r>
            <w:proofErr w:type="spellEnd"/>
            <w:r>
              <w:t xml:space="preserve"> : edícia malých monografií doktorandov Právnickej fakulty Trnavskej univerzity v Trnave) (Teoretik). – ISBN 978-80-7502-479-4. – ISBN (elektronické) 978-80-7502-480-0</w:t>
            </w:r>
          </w:p>
        </w:tc>
      </w:tr>
      <w:tr w:rsidR="00A90CB9" w:rsidRPr="00FF6B5A" w14:paraId="4B342EE5" w14:textId="77777777" w:rsidTr="00C86832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E2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  <w:hideMark/>
          </w:tcPr>
          <w:p w14:paraId="4B342EE3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E4" w14:textId="2458DE1F" w:rsidR="00AC3D79" w:rsidRPr="00F158D3" w:rsidRDefault="00A90CB9" w:rsidP="00C60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158D3">
              <w:t>Knižné spracovanie témy skončenia pracovného pomeru vo vzťahu k základným ľudským právam</w:t>
            </w:r>
            <w:r w:rsidR="00AC3D79" w:rsidRPr="00F158D3">
              <w:t xml:space="preserve"> bolo cielené nielen pre </w:t>
            </w:r>
            <w:proofErr w:type="spellStart"/>
            <w:r w:rsidR="00AC3D79" w:rsidRPr="00F158D3">
              <w:t>zame</w:t>
            </w:r>
            <w:r w:rsidR="00AA467E" w:rsidRPr="00F158D3">
              <w:t>stnacov</w:t>
            </w:r>
            <w:proofErr w:type="spellEnd"/>
            <w:r w:rsidR="00AA467E" w:rsidRPr="00F158D3">
              <w:t>, ale aj zamestnávateľov, advokátov, zástupcov</w:t>
            </w:r>
            <w:r w:rsidR="00AC3D79" w:rsidRPr="00F158D3">
              <w:t xml:space="preserve"> zamestnancov a súd</w:t>
            </w:r>
            <w:r w:rsidR="00AA467E" w:rsidRPr="00F158D3">
              <w:t>y</w:t>
            </w:r>
            <w:r w:rsidR="00AC3D79" w:rsidRPr="00F158D3">
              <w:t xml:space="preserve"> ako aj študento</w:t>
            </w:r>
            <w:r w:rsidR="00AA467E" w:rsidRPr="00F158D3">
              <w:t>v</w:t>
            </w:r>
            <w:r w:rsidR="00AC3D79" w:rsidRPr="00F158D3">
              <w:t xml:space="preserve"> práva.</w:t>
            </w:r>
            <w:r w:rsidR="00F158D3" w:rsidRPr="00F158D3">
              <w:t xml:space="preserve"> </w:t>
            </w:r>
            <w:r w:rsidR="00AC3D79" w:rsidRPr="00F158D3">
              <w:t>Dielo bolo inšpiráciou pre rozhodovaciu prax súdov SR ako aj pre legislatívnu prax</w:t>
            </w:r>
            <w:r w:rsidR="00AA467E" w:rsidRPr="00F158D3">
              <w:t xml:space="preserve"> pr</w:t>
            </w:r>
            <w:r w:rsidR="00F158D3" w:rsidRPr="00F158D3">
              <w:t xml:space="preserve">i </w:t>
            </w:r>
            <w:r w:rsidR="00AA467E" w:rsidRPr="00F158D3">
              <w:t>zv</w:t>
            </w:r>
            <w:r w:rsidR="00F158D3" w:rsidRPr="00F158D3">
              <w:t>y</w:t>
            </w:r>
            <w:r w:rsidR="00AA467E" w:rsidRPr="00F158D3">
              <w:t xml:space="preserve">šovaní úrovne  </w:t>
            </w:r>
            <w:r w:rsidR="00AC3D79" w:rsidRPr="00F158D3">
              <w:t>právnej regulácie pracovného práva Slovenskej republiky.</w:t>
            </w:r>
            <w:r w:rsidR="00C60D1B">
              <w:t xml:space="preserve"> /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book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processing</w:t>
            </w:r>
            <w:proofErr w:type="spellEnd"/>
            <w:r w:rsidR="00C60D1B" w:rsidRPr="007B5555">
              <w:rPr>
                <w:i/>
              </w:rPr>
              <w:t xml:space="preserve"> on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topic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of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termination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of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employment</w:t>
            </w:r>
            <w:proofErr w:type="spellEnd"/>
            <w:r w:rsidR="00C60D1B" w:rsidRPr="007B5555">
              <w:rPr>
                <w:i/>
              </w:rPr>
              <w:t xml:space="preserve"> in </w:t>
            </w:r>
            <w:proofErr w:type="spellStart"/>
            <w:r w:rsidR="00C60D1B" w:rsidRPr="007B5555">
              <w:rPr>
                <w:i/>
              </w:rPr>
              <w:t>relation</w:t>
            </w:r>
            <w:proofErr w:type="spellEnd"/>
            <w:r w:rsidR="00C60D1B" w:rsidRPr="007B5555">
              <w:rPr>
                <w:i/>
              </w:rPr>
              <w:t xml:space="preserve"> to </w:t>
            </w:r>
            <w:proofErr w:type="spellStart"/>
            <w:r w:rsidR="00C60D1B" w:rsidRPr="007B5555">
              <w:rPr>
                <w:i/>
              </w:rPr>
              <w:t>basic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human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rights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was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targeted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not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only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for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employees</w:t>
            </w:r>
            <w:proofErr w:type="spellEnd"/>
            <w:r w:rsidR="00C60D1B" w:rsidRPr="007B5555">
              <w:rPr>
                <w:i/>
              </w:rPr>
              <w:t xml:space="preserve">, </w:t>
            </w:r>
            <w:proofErr w:type="spellStart"/>
            <w:r w:rsidR="00C60D1B" w:rsidRPr="007B5555">
              <w:rPr>
                <w:i/>
              </w:rPr>
              <w:t>but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also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for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employers</w:t>
            </w:r>
            <w:proofErr w:type="spellEnd"/>
            <w:r w:rsidR="00C60D1B" w:rsidRPr="007B5555">
              <w:rPr>
                <w:i/>
              </w:rPr>
              <w:t xml:space="preserve">, </w:t>
            </w:r>
            <w:proofErr w:type="spellStart"/>
            <w:r w:rsidR="00C60D1B" w:rsidRPr="007B5555">
              <w:rPr>
                <w:i/>
              </w:rPr>
              <w:t>lawyers</w:t>
            </w:r>
            <w:proofErr w:type="spellEnd"/>
            <w:r w:rsidR="00C60D1B" w:rsidRPr="007B5555">
              <w:rPr>
                <w:i/>
              </w:rPr>
              <w:t xml:space="preserve">, </w:t>
            </w:r>
            <w:proofErr w:type="spellStart"/>
            <w:r w:rsidR="00C60D1B" w:rsidRPr="007B5555">
              <w:rPr>
                <w:i/>
              </w:rPr>
              <w:t>employee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representatives</w:t>
            </w:r>
            <w:proofErr w:type="spellEnd"/>
            <w:r w:rsidR="00C60D1B" w:rsidRPr="007B5555">
              <w:rPr>
                <w:i/>
              </w:rPr>
              <w:t xml:space="preserve"> and </w:t>
            </w:r>
            <w:proofErr w:type="spellStart"/>
            <w:r w:rsidR="00C60D1B" w:rsidRPr="007B5555">
              <w:rPr>
                <w:i/>
              </w:rPr>
              <w:t>courts</w:t>
            </w:r>
            <w:proofErr w:type="spellEnd"/>
            <w:r w:rsidR="00C60D1B" w:rsidRPr="007B5555">
              <w:rPr>
                <w:i/>
              </w:rPr>
              <w:t xml:space="preserve">, </w:t>
            </w:r>
            <w:proofErr w:type="spellStart"/>
            <w:r w:rsidR="00C60D1B" w:rsidRPr="007B5555">
              <w:rPr>
                <w:i/>
              </w:rPr>
              <w:t>as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well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as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law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students</w:t>
            </w:r>
            <w:proofErr w:type="spellEnd"/>
            <w:r w:rsidR="00C60D1B" w:rsidRPr="007B5555">
              <w:rPr>
                <w:i/>
              </w:rPr>
              <w:t xml:space="preserve">.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work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was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an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inspiration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for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decision-making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practice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of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courts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of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Slovak </w:t>
            </w:r>
            <w:proofErr w:type="spellStart"/>
            <w:r w:rsidR="00C60D1B" w:rsidRPr="007B5555">
              <w:rPr>
                <w:i/>
              </w:rPr>
              <w:t>Republic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as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well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as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for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legislative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practice</w:t>
            </w:r>
            <w:proofErr w:type="spellEnd"/>
            <w:r w:rsidR="00C60D1B" w:rsidRPr="007B5555">
              <w:rPr>
                <w:i/>
              </w:rPr>
              <w:t xml:space="preserve"> in </w:t>
            </w:r>
            <w:proofErr w:type="spellStart"/>
            <w:r w:rsidR="00C60D1B" w:rsidRPr="007B5555">
              <w:rPr>
                <w:i/>
              </w:rPr>
              <w:t>increasing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level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of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legal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regulation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of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labor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law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of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Slovak </w:t>
            </w:r>
            <w:proofErr w:type="spellStart"/>
            <w:r w:rsidR="00C60D1B" w:rsidRPr="007B5555">
              <w:rPr>
                <w:i/>
              </w:rPr>
              <w:t>Republic</w:t>
            </w:r>
            <w:proofErr w:type="spellEnd"/>
            <w:r w:rsidR="00C60D1B" w:rsidRPr="007B5555">
              <w:rPr>
                <w:i/>
              </w:rPr>
              <w:t>.</w:t>
            </w:r>
          </w:p>
        </w:tc>
      </w:tr>
      <w:tr w:rsidR="00A90CB9" w:rsidRPr="00FF6B5A" w14:paraId="4B342EE9" w14:textId="77777777" w:rsidTr="00C86832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E6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  <w:hideMark/>
          </w:tcPr>
          <w:p w14:paraId="4B342EE7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E8" w14:textId="22D6E5B2" w:rsidR="00292B6F" w:rsidRPr="00FF6B5A" w:rsidRDefault="00AC3D79" w:rsidP="00C60D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60D1B">
              <w:rPr>
                <w:color w:val="000000" w:themeColor="text1"/>
              </w:rPr>
              <w:t xml:space="preserve">Vydanie diela  bolo zo strany autorky ale aj iných vyučujúcich pracovné právo na fakulte použité nielen pri prednáškach v magisterskom štúdiu ale aj doktorandskom štúdiu a to nielen pracovného práva ako povinného predmetu ale aj Európskeho a medzinárodného </w:t>
            </w:r>
            <w:r w:rsidR="00AA467E" w:rsidRPr="00C60D1B">
              <w:rPr>
                <w:color w:val="000000" w:themeColor="text1"/>
              </w:rPr>
              <w:t xml:space="preserve">pracovného </w:t>
            </w:r>
            <w:r w:rsidRPr="00C60D1B">
              <w:rPr>
                <w:color w:val="000000" w:themeColor="text1"/>
              </w:rPr>
              <w:t>práva ako výberového predmetu.</w:t>
            </w:r>
            <w:r w:rsidR="00C60D1B" w:rsidRPr="00C60D1B">
              <w:rPr>
                <w:color w:val="000000" w:themeColor="text1"/>
              </w:rPr>
              <w:t xml:space="preserve"> </w:t>
            </w:r>
            <w:r w:rsidRPr="00C60D1B">
              <w:t>Predmet diela  poslúžil aj pri vedení cvičení z pracovného práva</w:t>
            </w:r>
            <w:r w:rsidR="00C60D1B" w:rsidRPr="00C60D1B">
              <w:t>.</w:t>
            </w:r>
            <w:r w:rsidR="00C60D1B">
              <w:t xml:space="preserve"> / </w:t>
            </w:r>
            <w:bookmarkStart w:id="1" w:name="_GoBack"/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publication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of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work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was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used</w:t>
            </w:r>
            <w:proofErr w:type="spellEnd"/>
            <w:r w:rsidR="00C60D1B" w:rsidRPr="007B5555">
              <w:rPr>
                <w:i/>
              </w:rPr>
              <w:t xml:space="preserve"> by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author</w:t>
            </w:r>
            <w:proofErr w:type="spellEnd"/>
            <w:r w:rsidR="00C60D1B" w:rsidRPr="007B5555">
              <w:rPr>
                <w:i/>
              </w:rPr>
              <w:t xml:space="preserve"> and </w:t>
            </w:r>
            <w:proofErr w:type="spellStart"/>
            <w:r w:rsidR="00C60D1B" w:rsidRPr="007B5555">
              <w:rPr>
                <w:i/>
              </w:rPr>
              <w:t>other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teachers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of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labor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law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at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faculty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not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only</w:t>
            </w:r>
            <w:proofErr w:type="spellEnd"/>
            <w:r w:rsidR="00C60D1B" w:rsidRPr="007B5555">
              <w:rPr>
                <w:i/>
              </w:rPr>
              <w:t xml:space="preserve"> in </w:t>
            </w:r>
            <w:proofErr w:type="spellStart"/>
            <w:r w:rsidR="00C60D1B" w:rsidRPr="007B5555">
              <w:rPr>
                <w:i/>
              </w:rPr>
              <w:t>lectures</w:t>
            </w:r>
            <w:proofErr w:type="spellEnd"/>
            <w:r w:rsidR="00C60D1B" w:rsidRPr="007B5555">
              <w:rPr>
                <w:i/>
              </w:rPr>
              <w:t xml:space="preserve"> in </w:t>
            </w:r>
            <w:proofErr w:type="spellStart"/>
            <w:r w:rsidR="00C60D1B" w:rsidRPr="007B5555">
              <w:rPr>
                <w:i/>
              </w:rPr>
              <w:t>master's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studies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but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also</w:t>
            </w:r>
            <w:proofErr w:type="spellEnd"/>
            <w:r w:rsidR="00C60D1B" w:rsidRPr="007B5555">
              <w:rPr>
                <w:i/>
              </w:rPr>
              <w:t xml:space="preserve"> in </w:t>
            </w:r>
            <w:proofErr w:type="spellStart"/>
            <w:r w:rsidR="00C60D1B" w:rsidRPr="007B5555">
              <w:rPr>
                <w:i/>
              </w:rPr>
              <w:t>doctoral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studies</w:t>
            </w:r>
            <w:proofErr w:type="spellEnd"/>
            <w:r w:rsidR="00C60D1B" w:rsidRPr="007B5555">
              <w:rPr>
                <w:i/>
              </w:rPr>
              <w:t xml:space="preserve">, </w:t>
            </w:r>
            <w:proofErr w:type="spellStart"/>
            <w:r w:rsidR="00C60D1B" w:rsidRPr="007B5555">
              <w:rPr>
                <w:i/>
              </w:rPr>
              <w:t>not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only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labor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law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as</w:t>
            </w:r>
            <w:proofErr w:type="spellEnd"/>
            <w:r w:rsidR="00C60D1B" w:rsidRPr="007B5555">
              <w:rPr>
                <w:i/>
              </w:rPr>
              <w:t xml:space="preserve"> a </w:t>
            </w:r>
            <w:proofErr w:type="spellStart"/>
            <w:r w:rsidR="00C60D1B" w:rsidRPr="007B5555">
              <w:rPr>
                <w:i/>
              </w:rPr>
              <w:t>compulsory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subject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but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also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European</w:t>
            </w:r>
            <w:proofErr w:type="spellEnd"/>
            <w:r w:rsidR="00C60D1B" w:rsidRPr="007B5555">
              <w:rPr>
                <w:i/>
              </w:rPr>
              <w:t xml:space="preserve"> and </w:t>
            </w:r>
            <w:proofErr w:type="spellStart"/>
            <w:r w:rsidR="00C60D1B" w:rsidRPr="007B5555">
              <w:rPr>
                <w:i/>
              </w:rPr>
              <w:t>international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labor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law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as</w:t>
            </w:r>
            <w:proofErr w:type="spellEnd"/>
            <w:r w:rsidR="00C60D1B" w:rsidRPr="007B5555">
              <w:rPr>
                <w:i/>
              </w:rPr>
              <w:t xml:space="preserve"> a </w:t>
            </w:r>
            <w:proofErr w:type="spellStart"/>
            <w:r w:rsidR="00C60D1B" w:rsidRPr="007B5555">
              <w:rPr>
                <w:i/>
              </w:rPr>
              <w:t>elective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subject</w:t>
            </w:r>
            <w:proofErr w:type="spellEnd"/>
            <w:r w:rsidR="00C60D1B" w:rsidRPr="007B5555">
              <w:rPr>
                <w:i/>
              </w:rPr>
              <w:t xml:space="preserve">.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subject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of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the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work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also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served</w:t>
            </w:r>
            <w:proofErr w:type="spellEnd"/>
            <w:r w:rsidR="00C60D1B" w:rsidRPr="007B5555">
              <w:rPr>
                <w:i/>
              </w:rPr>
              <w:t xml:space="preserve"> in </w:t>
            </w:r>
            <w:proofErr w:type="spellStart"/>
            <w:r w:rsidR="00C60D1B" w:rsidRPr="007B5555">
              <w:rPr>
                <w:i/>
              </w:rPr>
              <w:t>conducting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seminars</w:t>
            </w:r>
            <w:proofErr w:type="spellEnd"/>
            <w:r w:rsidR="00C60D1B" w:rsidRPr="007B5555">
              <w:rPr>
                <w:i/>
              </w:rPr>
              <w:t xml:space="preserve"> in </w:t>
            </w:r>
            <w:proofErr w:type="spellStart"/>
            <w:r w:rsidR="00C60D1B" w:rsidRPr="007B5555">
              <w:rPr>
                <w:i/>
              </w:rPr>
              <w:t>labor</w:t>
            </w:r>
            <w:proofErr w:type="spellEnd"/>
            <w:r w:rsidR="00C60D1B" w:rsidRPr="007B5555">
              <w:rPr>
                <w:i/>
              </w:rPr>
              <w:t xml:space="preserve"> </w:t>
            </w:r>
            <w:proofErr w:type="spellStart"/>
            <w:r w:rsidR="00C60D1B" w:rsidRPr="007B5555">
              <w:rPr>
                <w:i/>
              </w:rPr>
              <w:t>law</w:t>
            </w:r>
            <w:proofErr w:type="spellEnd"/>
            <w:r w:rsidR="00C60D1B" w:rsidRPr="007B5555">
              <w:rPr>
                <w:i/>
              </w:rPr>
              <w:t>.</w:t>
            </w:r>
            <w:bookmarkEnd w:id="1"/>
          </w:p>
        </w:tc>
      </w:tr>
    </w:tbl>
    <w:p w14:paraId="4B342EEA" w14:textId="77777777" w:rsidR="00502F15" w:rsidRDefault="00502F15" w:rsidP="00020D32"/>
    <w:sectPr w:rsidR="00502F15" w:rsidSect="008E21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D1DF3" w14:textId="77777777" w:rsidR="00704088" w:rsidRDefault="00704088" w:rsidP="00816E73">
      <w:pPr>
        <w:spacing w:after="0" w:line="240" w:lineRule="auto"/>
      </w:pPr>
      <w:r>
        <w:separator/>
      </w:r>
    </w:p>
  </w:endnote>
  <w:endnote w:type="continuationSeparator" w:id="0">
    <w:p w14:paraId="67BDC983" w14:textId="77777777" w:rsidR="00704088" w:rsidRDefault="00704088" w:rsidP="008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2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3" w14:textId="77777777" w:rsidR="00A23768" w:rsidRDefault="00A23768">
    <w:pPr>
      <w:pStyle w:val="Pta"/>
    </w:pPr>
    <w:r w:rsidRPr="00A23768">
      <w:t>T_Z_VTCAj_1/ 2020</w:t>
    </w:r>
  </w:p>
  <w:p w14:paraId="4B342EF4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6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3846A" w14:textId="77777777" w:rsidR="00704088" w:rsidRDefault="00704088" w:rsidP="00816E73">
      <w:pPr>
        <w:spacing w:after="0" w:line="240" w:lineRule="auto"/>
      </w:pPr>
      <w:r>
        <w:separator/>
      </w:r>
    </w:p>
  </w:footnote>
  <w:footnote w:type="continuationSeparator" w:id="0">
    <w:p w14:paraId="5E613F7D" w14:textId="77777777" w:rsidR="00704088" w:rsidRDefault="00704088" w:rsidP="00816E73">
      <w:pPr>
        <w:spacing w:after="0" w:line="240" w:lineRule="auto"/>
      </w:pPr>
      <w:r>
        <w:continuationSeparator/>
      </w:r>
    </w:p>
  </w:footnote>
  <w:footnote w:id="1">
    <w:p w14:paraId="4B342EF9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4B342EFA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4B342EFB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4B342EFC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4B342EFD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4B342EFE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4B342EFF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4B342F00" w14:textId="0767D721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v prípade netextových výstupov, ak to z povahy výstupu nie je zre</w:t>
      </w:r>
      <w:r w:rsidR="00A90CB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jmé. Uvedie sa </w:t>
      </w:r>
      <w:proofErr w:type="spellStart"/>
      <w:r w:rsidR="00A90CB9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anotá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4B342F01" w14:textId="77777777" w:rsidR="00292B6F" w:rsidRPr="001F26CD" w:rsidRDefault="00292B6F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EF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0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342EF7" wp14:editId="4B342EF8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4B342EF1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5" w14:textId="77777777" w:rsidR="00B15040" w:rsidRDefault="00B150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D68"/>
    <w:multiLevelType w:val="hybridMultilevel"/>
    <w:tmpl w:val="D116EE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64A2"/>
    <w:multiLevelType w:val="hybridMultilevel"/>
    <w:tmpl w:val="E2E87206"/>
    <w:lvl w:ilvl="0" w:tplc="91B20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7Q0tDAzM7IwtjRV0lEKTi0uzszPAykwqQUAhhUcCiwAAAA="/>
  </w:docVars>
  <w:rsids>
    <w:rsidRoot w:val="004D5CBD"/>
    <w:rsid w:val="00020D32"/>
    <w:rsid w:val="0008088C"/>
    <w:rsid w:val="00087B3E"/>
    <w:rsid w:val="00102D82"/>
    <w:rsid w:val="00112F47"/>
    <w:rsid w:val="00120987"/>
    <w:rsid w:val="001335DE"/>
    <w:rsid w:val="00153698"/>
    <w:rsid w:val="00180FAF"/>
    <w:rsid w:val="001A42DD"/>
    <w:rsid w:val="001D2D89"/>
    <w:rsid w:val="001F26CD"/>
    <w:rsid w:val="00222794"/>
    <w:rsid w:val="00280BDB"/>
    <w:rsid w:val="00292B6F"/>
    <w:rsid w:val="00295CE6"/>
    <w:rsid w:val="00314887"/>
    <w:rsid w:val="0036387D"/>
    <w:rsid w:val="00417E56"/>
    <w:rsid w:val="00422600"/>
    <w:rsid w:val="00454786"/>
    <w:rsid w:val="004B56AD"/>
    <w:rsid w:val="004C4436"/>
    <w:rsid w:val="004D5CBD"/>
    <w:rsid w:val="004E4845"/>
    <w:rsid w:val="00502F15"/>
    <w:rsid w:val="00532FE9"/>
    <w:rsid w:val="00572798"/>
    <w:rsid w:val="005A6D7C"/>
    <w:rsid w:val="005C1DB8"/>
    <w:rsid w:val="005D3612"/>
    <w:rsid w:val="005F4B21"/>
    <w:rsid w:val="00610229"/>
    <w:rsid w:val="006548EC"/>
    <w:rsid w:val="00675F63"/>
    <w:rsid w:val="006849EB"/>
    <w:rsid w:val="00704088"/>
    <w:rsid w:val="00772D92"/>
    <w:rsid w:val="007A73EA"/>
    <w:rsid w:val="007B5555"/>
    <w:rsid w:val="007C0445"/>
    <w:rsid w:val="007D6E49"/>
    <w:rsid w:val="00816DC1"/>
    <w:rsid w:val="00816E73"/>
    <w:rsid w:val="00852CC7"/>
    <w:rsid w:val="00893EDA"/>
    <w:rsid w:val="008B78D7"/>
    <w:rsid w:val="008E2108"/>
    <w:rsid w:val="008F44A2"/>
    <w:rsid w:val="00915569"/>
    <w:rsid w:val="009547F9"/>
    <w:rsid w:val="00975300"/>
    <w:rsid w:val="00980601"/>
    <w:rsid w:val="009A742D"/>
    <w:rsid w:val="00A1149C"/>
    <w:rsid w:val="00A23768"/>
    <w:rsid w:val="00A90CB9"/>
    <w:rsid w:val="00AA467E"/>
    <w:rsid w:val="00AC3D79"/>
    <w:rsid w:val="00B15040"/>
    <w:rsid w:val="00B8470B"/>
    <w:rsid w:val="00BA1526"/>
    <w:rsid w:val="00BC0D1C"/>
    <w:rsid w:val="00C22CFE"/>
    <w:rsid w:val="00C40D4D"/>
    <w:rsid w:val="00C5192C"/>
    <w:rsid w:val="00C60D1B"/>
    <w:rsid w:val="00C8545D"/>
    <w:rsid w:val="00C86832"/>
    <w:rsid w:val="00CD74DB"/>
    <w:rsid w:val="00CF2BC0"/>
    <w:rsid w:val="00D64B7C"/>
    <w:rsid w:val="00D733AB"/>
    <w:rsid w:val="00DB012E"/>
    <w:rsid w:val="00DD6427"/>
    <w:rsid w:val="00DF77E6"/>
    <w:rsid w:val="00EC403D"/>
    <w:rsid w:val="00F158D3"/>
    <w:rsid w:val="00F70D72"/>
    <w:rsid w:val="00FE13B3"/>
    <w:rsid w:val="00FE27EC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42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8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7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0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A118B-606F-48BA-9D6F-DE5A45ECF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07A48-50D6-43E3-BF16-8CFBD16CF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1740D-14B9-4EB5-ACA9-1C2BD01C5A73}"/>
</file>

<file path=customXml/itemProps4.xml><?xml version="1.0" encoding="utf-8"?>
<ds:datastoreItem xmlns:ds="http://schemas.openxmlformats.org/officeDocument/2006/customXml" ds:itemID="{855215AE-429C-49D0-B5C2-406222D0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38</cp:revision>
  <dcterms:created xsi:type="dcterms:W3CDTF">2022-01-10T11:04:00Z</dcterms:created>
  <dcterms:modified xsi:type="dcterms:W3CDTF">2022-01-28T11:20:00Z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85500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