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4"/>
        <w:gridCol w:w="354"/>
        <w:gridCol w:w="1691"/>
        <w:gridCol w:w="7714"/>
      </w:tblGrid>
      <w:tr w:rsidR="00FF6B5A" w:rsidRPr="00FF6B5A" w14:paraId="7999C3D7" w14:textId="77777777" w:rsidTr="00C86832">
        <w:trPr>
          <w:trHeight w:val="204"/>
        </w:trPr>
        <w:tc>
          <w:tcPr>
            <w:tcW w:w="0" w:type="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FF6B5A" w:rsidRPr="00FF6B5A" w14:paraId="698368FA" w14:textId="77777777" w:rsidTr="00C86832">
        <w:trPr>
          <w:trHeight w:val="450"/>
        </w:trPr>
        <w:tc>
          <w:tcPr>
            <w:tcW w:w="0" w:type="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FF6B5A" w14:paraId="6AC13F87" w14:textId="77777777" w:rsidTr="00C86832">
        <w:trPr>
          <w:trHeight w:val="375"/>
        </w:trPr>
        <w:tc>
          <w:tcPr>
            <w:tcW w:w="0" w:type="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A11F47"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ID konania/ID of the procedure:</w:t>
              </w:r>
            </w:hyperlink>
            <w:r w:rsidR="004E4845">
              <w:rPr>
                <w:rStyle w:val="Odkaznapoznmkupodiarou"/>
                <w:rFonts w:ascii="Calibri" w:eastAsia="Times New Roman" w:hAnsi="Calibri" w:cs="Times New Roman"/>
                <w:lang w:eastAsia="sk-SK"/>
              </w:rPr>
              <w:footnoteReference w:id="1"/>
            </w:r>
          </w:p>
        </w:tc>
        <w:tc>
          <w:tcPr>
            <w:tcW w:w="0" w:type="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A11F47"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Surname awarded to the assessed person </w:t>
              </w:r>
            </w:hyperlink>
            <w:r w:rsidR="004E4845">
              <w:rPr>
                <w:rStyle w:val="Odkaznapoznmkupodiarou"/>
                <w:rFonts w:ascii="Calibri" w:eastAsia="Times New Roman" w:hAnsi="Calibri" w:cs="Times New Roman"/>
                <w:lang w:eastAsia="sk-SK"/>
              </w:rPr>
              <w:footnoteReference w:id="2"/>
            </w:r>
          </w:p>
        </w:tc>
        <w:tc>
          <w:tcPr>
            <w:tcW w:w="0" w:type="auto"/>
            <w:hideMark/>
          </w:tcPr>
          <w:p w14:paraId="27768068" w14:textId="2592F21E"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Varga</w:t>
            </w:r>
          </w:p>
        </w:tc>
      </w:tr>
      <w:tr w:rsidR="00FF6B5A" w:rsidRPr="00FF6B5A" w14:paraId="3D5FD751" w14:textId="77777777" w:rsidTr="00C86832">
        <w:trPr>
          <w:trHeight w:val="315"/>
        </w:trPr>
        <w:tc>
          <w:tcPr>
            <w:tcW w:w="0" w:type="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A11F47"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Name awarded to the assessed person </w:t>
              </w:r>
              <w:r w:rsidR="00FF6B5A" w:rsidRPr="00FF6B5A">
                <w:rPr>
                  <w:rFonts w:ascii="Calibri" w:eastAsia="Times New Roman" w:hAnsi="Calibri" w:cs="Times New Roman"/>
                  <w:vertAlign w:val="superscript"/>
                  <w:lang w:eastAsia="sk-SK"/>
                </w:rPr>
                <w:t>2</w:t>
              </w:r>
            </w:hyperlink>
          </w:p>
        </w:tc>
        <w:tc>
          <w:tcPr>
            <w:tcW w:w="0" w:type="auto"/>
            <w:hideMark/>
          </w:tcPr>
          <w:p w14:paraId="59FC413E" w14:textId="0A0F7232"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Peter</w:t>
            </w:r>
          </w:p>
        </w:tc>
      </w:tr>
      <w:tr w:rsidR="00FF6B5A" w:rsidRPr="00FF6B5A" w14:paraId="6A8415BD" w14:textId="77777777" w:rsidTr="00C86832">
        <w:trPr>
          <w:trHeight w:val="510"/>
        </w:trPr>
        <w:tc>
          <w:tcPr>
            <w:tcW w:w="0" w:type="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A11F47"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Degrees awarded to the assessed person </w:t>
              </w:r>
              <w:r w:rsidR="00FF6B5A" w:rsidRPr="00FF6B5A">
                <w:rPr>
                  <w:rFonts w:ascii="Calibri" w:eastAsia="Times New Roman" w:hAnsi="Calibri" w:cs="Times New Roman"/>
                  <w:vertAlign w:val="superscript"/>
                  <w:lang w:eastAsia="sk-SK"/>
                </w:rPr>
                <w:t>2</w:t>
              </w:r>
            </w:hyperlink>
          </w:p>
        </w:tc>
        <w:tc>
          <w:tcPr>
            <w:tcW w:w="0" w:type="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A11F47"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4E4845">
              <w:rPr>
                <w:rStyle w:val="Odkaznapoznmkupodiarou"/>
                <w:rFonts w:ascii="Calibri" w:eastAsia="Times New Roman" w:hAnsi="Calibri" w:cs="Times New Roman"/>
                <w:lang w:eastAsia="sk-SK"/>
              </w:rPr>
              <w:footnoteReference w:id="3"/>
            </w:r>
          </w:p>
        </w:tc>
        <w:tc>
          <w:tcPr>
            <w:tcW w:w="0" w:type="auto"/>
            <w:hideMark/>
          </w:tcPr>
          <w:p w14:paraId="6BE7A780" w14:textId="205DBD16" w:rsidR="00FF6B5A" w:rsidRPr="004358A8" w:rsidRDefault="00A11F47" w:rsidP="004358A8">
            <w:pPr>
              <w:rPr>
                <w:rFonts w:ascii="Calibri" w:eastAsia="Times New Roman" w:hAnsi="Calibri" w:cs="Times New Roman"/>
                <w:color w:val="000000"/>
                <w:lang w:eastAsia="sk-SK"/>
              </w:rPr>
            </w:pPr>
            <w:hyperlink r:id="rId15" w:history="1">
              <w:r w:rsidR="006E5B37" w:rsidRPr="007B2B55">
                <w:rPr>
                  <w:rStyle w:val="Hypertextovprepojenie"/>
                  <w:rFonts w:ascii="Calibri" w:eastAsia="Times New Roman" w:hAnsi="Calibri" w:cs="Times New Roman"/>
                  <w:lang w:eastAsia="sk-SK"/>
                </w:rPr>
                <w:t>https://www.portalvs.sk/regzam/detail/8775?do=filterForm-submit&amp;name=Peter&amp;surname=Varga&amp;sort=surname&amp;employment_state=yes&amp;filter=Vyh%C4%BEada%C5%A5</w:t>
              </w:r>
            </w:hyperlink>
            <w:r w:rsidR="006E5B37">
              <w:rPr>
                <w:rFonts w:ascii="Calibri" w:eastAsia="Times New Roman" w:hAnsi="Calibri" w:cs="Times New Roman"/>
                <w:color w:val="000000"/>
                <w:lang w:eastAsia="sk-SK"/>
              </w:rPr>
              <w:t xml:space="preserve"> </w:t>
            </w:r>
          </w:p>
        </w:tc>
      </w:tr>
      <w:tr w:rsidR="00FF6B5A" w:rsidRPr="00FF6B5A" w14:paraId="25296673" w14:textId="77777777" w:rsidTr="00C86832">
        <w:trPr>
          <w:trHeight w:val="300"/>
        </w:trPr>
        <w:tc>
          <w:tcPr>
            <w:tcW w:w="0" w:type="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A11F47"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Area of assessment </w:t>
              </w:r>
            </w:hyperlink>
            <w:r w:rsidR="004E4845">
              <w:rPr>
                <w:rStyle w:val="Odkaznapoznmkupodiarou"/>
                <w:rFonts w:ascii="Calibri" w:eastAsia="Times New Roman" w:hAnsi="Calibri" w:cs="Times New Roman"/>
                <w:lang w:eastAsia="sk-SK"/>
              </w:rPr>
              <w:footnoteReference w:id="4"/>
            </w:r>
          </w:p>
        </w:tc>
        <w:tc>
          <w:tcPr>
            <w:tcW w:w="0" w:type="auto"/>
            <w:hideMark/>
          </w:tcPr>
          <w:p w14:paraId="47D72EC0" w14:textId="770C0BBA" w:rsidR="00FF6B5A" w:rsidRPr="00FF6B5A" w:rsidRDefault="00422600" w:rsidP="006E5B37">
            <w:pPr>
              <w:spacing w:after="0" w:line="240" w:lineRule="auto"/>
              <w:rPr>
                <w:rFonts w:ascii="Calibri" w:eastAsia="Times New Roman" w:hAnsi="Calibri" w:cs="Times New Roman"/>
                <w:color w:val="000000"/>
                <w:lang w:eastAsia="sk-SK"/>
              </w:rPr>
            </w:pPr>
            <w:r>
              <w:t xml:space="preserve">Študijný program </w:t>
            </w:r>
            <w:r w:rsidR="00A11F47">
              <w:t>Pracovné</w:t>
            </w:r>
            <w:r w:rsidR="006E5B37">
              <w:t xml:space="preserve"> právo</w:t>
            </w:r>
            <w:r>
              <w:t>, 3. stupeň</w:t>
            </w:r>
            <w:r w:rsidR="00865C01">
              <w:t xml:space="preserve">/ HIK </w:t>
            </w:r>
            <w:r w:rsidR="00A11F47">
              <w:t>Pracovné</w:t>
            </w:r>
            <w:r w:rsidR="006E5B37">
              <w:t xml:space="preserve"> právo</w:t>
            </w:r>
            <w:r>
              <w:t xml:space="preserve"> / Third degree study </w:t>
            </w:r>
            <w:r w:rsidRPr="00DA3A7D">
              <w:t>programe "</w:t>
            </w:r>
            <w:r w:rsidR="00A11F47">
              <w:t xml:space="preserve">Labour </w:t>
            </w:r>
            <w:r w:rsidR="0085075E">
              <w:t>Law</w:t>
            </w:r>
            <w:r>
              <w:t>"</w:t>
            </w:r>
            <w:r w:rsidR="00865C01">
              <w:t>/</w:t>
            </w:r>
            <w:r w:rsidR="006872F9">
              <w:t xml:space="preserve"> HIK </w:t>
            </w:r>
            <w:r w:rsidR="00A11F47">
              <w:t>Labour</w:t>
            </w:r>
            <w:r w:rsidR="006872F9">
              <w:t xml:space="preserve"> Law</w:t>
            </w:r>
          </w:p>
        </w:tc>
      </w:tr>
      <w:tr w:rsidR="008E2108" w:rsidRPr="00FF6B5A" w14:paraId="12403A01" w14:textId="77777777" w:rsidTr="00C86832">
        <w:trPr>
          <w:trHeight w:val="300"/>
        </w:trPr>
        <w:tc>
          <w:tcPr>
            <w:tcW w:w="0" w:type="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vAlign w:val="center"/>
          </w:tcPr>
          <w:p w14:paraId="42054CD5" w14:textId="0F412E7D" w:rsidR="008E2108" w:rsidRDefault="00D81D79" w:rsidP="004E4845">
            <w:pPr>
              <w:spacing w:after="0" w:line="240" w:lineRule="auto"/>
            </w:pPr>
            <w:r w:rsidRPr="00FE55BD">
              <w:rPr>
                <w:b/>
              </w:rPr>
              <w:t>Zaradenie (PF TU)</w:t>
            </w:r>
          </w:p>
        </w:tc>
        <w:tc>
          <w:tcPr>
            <w:tcW w:w="0" w:type="auto"/>
          </w:tcPr>
          <w:p w14:paraId="60615D2C" w14:textId="766EB2A2" w:rsidR="008E2108" w:rsidRPr="00FF6B5A" w:rsidRDefault="00F165AB"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A11F47"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Category of the research/ artistic/other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Choice from 6 opt</w:t>
              </w:r>
              <w:r w:rsidR="008E2108">
                <w:rPr>
                  <w:rFonts w:ascii="Calibri" w:eastAsia="Times New Roman" w:hAnsi="Calibri" w:cs="Times New Roman"/>
                  <w:i/>
                  <w:iCs/>
                  <w:color w:val="808080"/>
                  <w:lang w:eastAsia="sk-SK"/>
                </w:rPr>
                <w:t>ions</w:t>
              </w:r>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t>vedecký výstup</w:t>
            </w:r>
            <w:r w:rsidR="00DA3A7D">
              <w:rPr>
                <w:rFonts w:ascii="Calibri" w:eastAsia="Times New Roman" w:hAnsi="Calibri" w:cs="Times New Roman"/>
                <w:iCs/>
                <w:lang w:eastAsia="sk-SK"/>
              </w:rPr>
              <w:t xml:space="preserve"> / scientific output</w:t>
            </w:r>
          </w:p>
        </w:tc>
      </w:tr>
      <w:tr w:rsidR="00FF6B5A" w:rsidRPr="00FF6B5A" w14:paraId="50478C79" w14:textId="77777777" w:rsidTr="00C86832">
        <w:trPr>
          <w:trHeight w:val="510"/>
        </w:trPr>
        <w:tc>
          <w:tcPr>
            <w:tcW w:w="0" w:type="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hideMark/>
          </w:tcPr>
          <w:p w14:paraId="0E6EEB5A" w14:textId="2471DCC5" w:rsidR="00FF6B5A" w:rsidRPr="00FF6B5A" w:rsidRDefault="00FF6B5A" w:rsidP="00AA78C3">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4E1E">
              <w:rPr>
                <w:rFonts w:ascii="Calibri" w:eastAsia="Times New Roman" w:hAnsi="Calibri" w:cs="Times New Roman"/>
                <w:color w:val="000000"/>
                <w:lang w:eastAsia="sk-SK"/>
              </w:rPr>
              <w:t>20</w:t>
            </w:r>
            <w:r w:rsidR="00AA78C3">
              <w:rPr>
                <w:rFonts w:ascii="Calibri" w:eastAsia="Times New Roman" w:hAnsi="Calibri" w:cs="Times New Roman"/>
                <w:color w:val="000000"/>
                <w:lang w:eastAsia="sk-SK"/>
              </w:rPr>
              <w:t>2</w:t>
            </w:r>
            <w:r w:rsidR="00A44E1E">
              <w:rPr>
                <w:rFonts w:ascii="Calibri" w:eastAsia="Times New Roman" w:hAnsi="Calibri" w:cs="Times New Roman"/>
                <w:color w:val="000000"/>
                <w:lang w:eastAsia="sk-SK"/>
              </w:rPr>
              <w:t>1</w:t>
            </w:r>
          </w:p>
        </w:tc>
      </w:tr>
      <w:tr w:rsidR="00FF6B5A" w:rsidRPr="00FF6B5A" w14:paraId="223C9C57" w14:textId="77777777" w:rsidTr="00C86832">
        <w:trPr>
          <w:trHeight w:val="660"/>
        </w:trPr>
        <w:tc>
          <w:tcPr>
            <w:tcW w:w="0" w:type="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A11F47"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32FE9">
              <w:rPr>
                <w:rStyle w:val="Odkaznapoznmkupodiarou"/>
                <w:rFonts w:ascii="Calibri" w:eastAsia="Times New Roman" w:hAnsi="Calibri" w:cs="Times New Roman"/>
                <w:lang w:eastAsia="sk-SK"/>
              </w:rPr>
              <w:footnoteReference w:id="5"/>
            </w:r>
          </w:p>
        </w:tc>
        <w:tc>
          <w:tcPr>
            <w:tcW w:w="0" w:type="auto"/>
            <w:hideMark/>
          </w:tcPr>
          <w:p w14:paraId="69F62028" w14:textId="16E286CD" w:rsidR="00DA3A7D" w:rsidRPr="00AA78C3" w:rsidRDefault="00AA78C3" w:rsidP="00CF0730">
            <w:pPr>
              <w:rPr>
                <w:rFonts w:eastAsia="Times New Roman" w:cstheme="minorHAnsi"/>
                <w:bCs/>
                <w:sz w:val="24"/>
                <w:szCs w:val="24"/>
                <w:lang w:eastAsia="sk-SK"/>
              </w:rPr>
            </w:pPr>
            <w:r w:rsidRPr="00AA78C3">
              <w:rPr>
                <w:rFonts w:eastAsia="Times New Roman" w:cstheme="minorHAnsi"/>
                <w:b/>
                <w:bCs/>
                <w:sz w:val="24"/>
                <w:szCs w:val="24"/>
                <w:lang w:eastAsia="sk-SK"/>
              </w:rPr>
              <w:t>ID</w:t>
            </w:r>
            <w:r w:rsidRPr="00AA78C3">
              <w:rPr>
                <w:rFonts w:eastAsia="Times New Roman" w:cstheme="minorHAnsi"/>
                <w:bCs/>
                <w:sz w:val="24"/>
                <w:szCs w:val="24"/>
                <w:lang w:eastAsia="sk-SK"/>
              </w:rPr>
              <w:t>: 444481</w:t>
            </w:r>
            <w:r>
              <w:rPr>
                <w:rFonts w:eastAsia="Times New Roman" w:cstheme="minorHAnsi"/>
                <w:bCs/>
                <w:sz w:val="24"/>
                <w:szCs w:val="24"/>
                <w:lang w:eastAsia="sk-SK"/>
              </w:rPr>
              <w:t>.</w:t>
            </w:r>
            <w:r w:rsidRPr="00AA78C3">
              <w:rPr>
                <w:rFonts w:eastAsia="Times New Roman" w:cstheme="minorHAnsi"/>
                <w:bCs/>
                <w:sz w:val="24"/>
                <w:szCs w:val="24"/>
                <w:lang w:eastAsia="sk-SK"/>
              </w:rPr>
              <w:t xml:space="preserve"> Slovak whistleblowing law after revision - a step forward? / Varga, Peter [Autor, 50%]; Zoričáková, Veronika [Autor, 50%]. – DOI 10.18778/8220-639-5.10</w:t>
            </w:r>
            <w:r>
              <w:rPr>
                <w:rFonts w:eastAsia="Times New Roman" w:cstheme="minorHAnsi"/>
                <w:bCs/>
                <w:sz w:val="24"/>
                <w:szCs w:val="24"/>
                <w:lang w:eastAsia="sk-SK"/>
              </w:rPr>
              <w:t xml:space="preserve"> </w:t>
            </w:r>
            <w:r w:rsidRPr="00AA78C3">
              <w:rPr>
                <w:rFonts w:eastAsia="Times New Roman" w:cstheme="minorHAnsi"/>
                <w:bCs/>
                <w:sz w:val="24"/>
                <w:szCs w:val="24"/>
                <w:lang w:eastAsia="sk-SK"/>
              </w:rPr>
              <w:t xml:space="preserve">In: Towards a Better Protection of Workplace Whistleblowers in the Visegrad Countries, France and Slovenia [textový dokument (print)] / Skupień, Dagmara [Zostavovateľ, editor] ; Pisarczyk, Łukasz [Recenzent]. – 1. vyd. – Lodz (Poľsko) : Uniwersytet Lódzki. Lódź University Press, 2021. – ISBN 978-83-8220-639-5, s. 189-208 </w:t>
            </w:r>
          </w:p>
        </w:tc>
      </w:tr>
      <w:tr w:rsidR="00FF6B5A" w:rsidRPr="00FF6B5A" w14:paraId="79149E5F" w14:textId="77777777" w:rsidTr="00C86832">
        <w:trPr>
          <w:trHeight w:val="525"/>
        </w:trPr>
        <w:tc>
          <w:tcPr>
            <w:tcW w:w="0" w:type="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A11F47"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r w:rsidR="00FF6B5A" w:rsidRPr="00422600">
                <w:rPr>
                  <w:rFonts w:ascii="Calibri" w:eastAsia="Times New Roman" w:hAnsi="Calibri" w:cs="Times New Roman"/>
                  <w:b/>
                  <w:lang w:eastAsia="sk-SK"/>
                </w:rPr>
                <w:t>Hyperlink na záznam v CREPČ alebo CREUČ</w:t>
              </w:r>
              <w:r w:rsidR="00FF6B5A" w:rsidRPr="00FF6B5A">
                <w:rPr>
                  <w:rFonts w:ascii="Calibri" w:eastAsia="Times New Roman" w:hAnsi="Calibri" w:cs="Times New Roman"/>
                  <w:lang w:eastAsia="sk-SK"/>
                </w:rPr>
                <w:t xml:space="preserve"> / Hyperlink to the record in CRPA or CRAA </w:t>
              </w:r>
            </w:hyperlink>
            <w:r w:rsidR="00532FE9">
              <w:rPr>
                <w:rStyle w:val="Odkaznapoznmkupodiarou"/>
                <w:rFonts w:ascii="Calibri" w:eastAsia="Times New Roman" w:hAnsi="Calibri" w:cs="Times New Roman"/>
                <w:lang w:eastAsia="sk-SK"/>
              </w:rPr>
              <w:footnoteReference w:id="6"/>
            </w:r>
          </w:p>
        </w:tc>
        <w:tc>
          <w:tcPr>
            <w:tcW w:w="0" w:type="auto"/>
            <w:hideMark/>
          </w:tcPr>
          <w:p w14:paraId="18C92EC9" w14:textId="3FC158AB" w:rsidR="00FF6B5A" w:rsidRPr="00FF6B5A" w:rsidRDefault="00A11F47" w:rsidP="004A606B">
            <w:pPr>
              <w:rPr>
                <w:rFonts w:ascii="Calibri" w:eastAsia="Times New Roman" w:hAnsi="Calibri" w:cs="Times New Roman"/>
                <w:color w:val="000000"/>
                <w:lang w:eastAsia="sk-SK"/>
              </w:rPr>
            </w:pPr>
            <w:hyperlink r:id="rId20" w:tgtFrame="_blank" w:history="1">
              <w:r w:rsidR="009B2231">
                <w:rPr>
                  <w:rStyle w:val="Hypertextovprepojenie"/>
                  <w:rFonts w:ascii="Helvetica" w:hAnsi="Helvetica" w:cs="Helvetica"/>
                  <w:color w:val="2F1713"/>
                  <w:sz w:val="20"/>
                  <w:szCs w:val="20"/>
                  <w:shd w:val="clear" w:color="auto" w:fill="F5F5F5"/>
                </w:rPr>
                <w:t>https://app.crepc.sk/?fn=detailBiblioForm&amp;sid=0583E286FC1D2C0F99658AA816</w:t>
              </w:r>
            </w:hyperlink>
            <w:r w:rsidR="009B2231">
              <w:t xml:space="preserve"> </w:t>
            </w:r>
          </w:p>
        </w:tc>
      </w:tr>
      <w:tr w:rsidR="00C86832" w:rsidRPr="00FF6B5A" w14:paraId="606552E8" w14:textId="77777777" w:rsidTr="00C86832">
        <w:trPr>
          <w:trHeight w:val="525"/>
        </w:trPr>
        <w:tc>
          <w:tcPr>
            <w:tcW w:w="0" w:type="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000000" w:fill="D9E1F2"/>
            <w:vAlign w:val="center"/>
            <w:hideMark/>
          </w:tcPr>
          <w:p w14:paraId="5232BE13" w14:textId="77777777" w:rsidR="00FF6B5A" w:rsidRPr="00FF6B5A" w:rsidRDefault="00A11F47"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r w:rsidR="00FF6B5A" w:rsidRPr="00422600">
                <w:rPr>
                  <w:rFonts w:ascii="Calibri" w:eastAsia="Times New Roman" w:hAnsi="Calibri" w:cs="Times New Roman"/>
                  <w:b/>
                  <w:lang w:eastAsia="sk-SK"/>
                </w:rPr>
                <w:t>Hyperlink na záznam v inom verejne prístupnom registri</w:t>
              </w:r>
              <w:r w:rsidR="00FF6B5A" w:rsidRPr="00FF6B5A">
                <w:rPr>
                  <w:rFonts w:ascii="Calibri" w:eastAsia="Times New Roman" w:hAnsi="Calibri" w:cs="Times New Roman"/>
                  <w:lang w:eastAsia="sk-SK"/>
                </w:rPr>
                <w:t xml:space="preserve">, katalógu výstupov </w:t>
              </w:r>
              <w:r w:rsidR="00FF6B5A" w:rsidRPr="00FF6B5A">
                <w:rPr>
                  <w:rFonts w:ascii="Calibri" w:eastAsia="Times New Roman" w:hAnsi="Calibri" w:cs="Times New Roman"/>
                  <w:lang w:eastAsia="sk-SK"/>
                </w:rPr>
                <w:lastRenderedPageBreak/>
                <w:t xml:space="preserve">tvorivých činností / Hyperlink to the record in another publicly accessible register, catalogue of research/ artistic/other outputs </w:t>
              </w:r>
            </w:hyperlink>
            <w:r w:rsidR="00532FE9">
              <w:rPr>
                <w:rStyle w:val="Odkaznapoznmkupodiarou"/>
                <w:rFonts w:ascii="Calibri" w:eastAsia="Times New Roman" w:hAnsi="Calibri" w:cs="Times New Roman"/>
                <w:lang w:eastAsia="sk-SK"/>
              </w:rPr>
              <w:footnoteReference w:id="7"/>
            </w:r>
          </w:p>
        </w:tc>
        <w:tc>
          <w:tcPr>
            <w:tcW w:w="0" w:type="auto"/>
            <w:hideMark/>
          </w:tcPr>
          <w:p w14:paraId="7FB2B1C5" w14:textId="6FEF8978" w:rsidR="00FF6B5A" w:rsidRPr="00FF6B5A" w:rsidRDefault="00A11F47" w:rsidP="00FF6B5A">
            <w:pPr>
              <w:spacing w:after="0" w:line="240" w:lineRule="auto"/>
              <w:rPr>
                <w:rFonts w:ascii="Calibri" w:eastAsia="Times New Roman" w:hAnsi="Calibri" w:cs="Times New Roman"/>
                <w:color w:val="000000"/>
                <w:lang w:eastAsia="sk-SK"/>
              </w:rPr>
            </w:pPr>
            <w:hyperlink r:id="rId22" w:history="1">
              <w:r w:rsidR="00AA78C3" w:rsidRPr="007B2B55">
                <w:rPr>
                  <w:rStyle w:val="Hypertextovprepojenie"/>
                  <w:rFonts w:ascii="Calibri" w:eastAsia="Times New Roman" w:hAnsi="Calibri" w:cs="Times New Roman"/>
                  <w:lang w:eastAsia="sk-SK"/>
                </w:rPr>
                <w:t>https://dspace.uni.lodz.pl/bitstream/handle/11089/39817/189-207-varga.pdf?sequence=1&amp;isAllowed=y</w:t>
              </w:r>
            </w:hyperlink>
            <w:r w:rsidR="00AA78C3">
              <w:rPr>
                <w:rFonts w:ascii="Calibri" w:eastAsia="Times New Roman" w:hAnsi="Calibri" w:cs="Times New Roman"/>
                <w:color w:val="000000"/>
                <w:lang w:eastAsia="sk-SK"/>
              </w:rPr>
              <w:t xml:space="preserve"> </w:t>
            </w:r>
          </w:p>
        </w:tc>
      </w:tr>
      <w:tr w:rsidR="00FF6B5A" w:rsidRPr="00FF6B5A" w14:paraId="0D315BAE" w14:textId="77777777" w:rsidTr="00C86832">
        <w:trPr>
          <w:trHeight w:val="1515"/>
        </w:trPr>
        <w:tc>
          <w:tcPr>
            <w:tcW w:w="0" w:type="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OCA11. Charakteristika výstupu vo formáte bibliografického záznamu CREPČ alebo CREUČ, ak výstup nie je vo verejne prístupnom registri alebo katalógu výstupov / Characteristics of the output in the format of the CRPA or the CRAA bibliographic record, if the output is not available in a publicly accessible register or catalogue of outputs</w:t>
            </w:r>
          </w:p>
        </w:tc>
        <w:tc>
          <w:tcPr>
            <w:tcW w:w="0" w:type="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A11F47" w:rsidP="00087B3E">
            <w:pPr>
              <w:spacing w:after="0" w:line="240" w:lineRule="auto"/>
              <w:rPr>
                <w:rFonts w:ascii="Calibri" w:eastAsia="Times New Roman" w:hAnsi="Calibri" w:cs="Times New Roman"/>
                <w:lang w:eastAsia="sk-SK"/>
              </w:rPr>
            </w:pPr>
            <w:hyperlink r:id="rId23" w:anchor="Expl.OCA12!A1" w:history="1">
              <w:r w:rsidR="00FF6B5A" w:rsidRPr="00FF6B5A">
                <w:rPr>
                  <w:rFonts w:ascii="Calibri" w:eastAsia="Times New Roman" w:hAnsi="Calibri" w:cs="Times New Roman"/>
                  <w:lang w:eastAsia="sk-SK"/>
                </w:rPr>
                <w:t>OCA12. Typ výstupu (ak nie je výstup registrovaný v CREPČ alebo CREUČ) / Type of the output (if the output is not registered in CRPA or CRAA)</w:t>
              </w:r>
              <w:r w:rsidR="00FF6B5A" w:rsidRPr="00FF6B5A">
                <w:rPr>
                  <w:rFonts w:ascii="Calibri" w:eastAsia="Times New Roman" w:hAnsi="Calibri" w:cs="Times New Roman"/>
                  <w:lang w:eastAsia="sk-SK"/>
                </w:rPr>
                <w:br/>
              </w:r>
            </w:hyperlink>
          </w:p>
        </w:tc>
        <w:tc>
          <w:tcPr>
            <w:tcW w:w="0" w:type="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7D473BEA" w14:textId="77777777" w:rsidTr="00C86832">
        <w:trPr>
          <w:trHeight w:val="1110"/>
        </w:trPr>
        <w:tc>
          <w:tcPr>
            <w:tcW w:w="0" w:type="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r w:rsidRPr="00422600">
              <w:rPr>
                <w:rFonts w:ascii="Calibri" w:eastAsia="Times New Roman" w:hAnsi="Calibri" w:cs="Times New Roman"/>
                <w:b/>
                <w:color w:val="000000"/>
                <w:lang w:eastAsia="sk-SK"/>
              </w:rPr>
              <w:t>Hyperlink na stránku, na ktorej je výstup sprístupnený</w:t>
            </w:r>
            <w:r w:rsidRPr="00FF6B5A">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hideMark/>
          </w:tcPr>
          <w:p w14:paraId="423EC638" w14:textId="057C38BF"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778742DE" w14:textId="77777777" w:rsidTr="00C86832">
        <w:trPr>
          <w:trHeight w:val="765"/>
        </w:trPr>
        <w:tc>
          <w:tcPr>
            <w:tcW w:w="0" w:type="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Characteristics of the author's contribution</w:t>
            </w:r>
          </w:p>
        </w:tc>
        <w:tc>
          <w:tcPr>
            <w:tcW w:w="0" w:type="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author</w:t>
            </w:r>
          </w:p>
        </w:tc>
      </w:tr>
      <w:tr w:rsidR="00FF6B5A" w:rsidRPr="00FF6B5A" w14:paraId="7A2DD196" w14:textId="77777777" w:rsidTr="00C86832">
        <w:trPr>
          <w:trHeight w:val="2310"/>
        </w:trPr>
        <w:tc>
          <w:tcPr>
            <w:tcW w:w="0" w:type="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A11F47"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Annotation of the output with contextual information concerning the description of creative process and the content of the research/artistic/other activity,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Range up to 200 words </w:t>
              </w:r>
              <w:r w:rsidR="00FF6B5A" w:rsidRPr="00FF6B5A">
                <w:rPr>
                  <w:rFonts w:ascii="Calibri" w:eastAsia="Times New Roman" w:hAnsi="Calibri" w:cs="Times New Roman"/>
                  <w:i/>
                  <w:iCs/>
                  <w:color w:val="808080"/>
                  <w:lang w:eastAsia="sk-SK"/>
                </w:rPr>
                <w:lastRenderedPageBreak/>
                <w:t>in Slovak</w:t>
              </w:r>
              <w:r w:rsidR="00FF6B5A"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hideMark/>
          </w:tcPr>
          <w:p w14:paraId="00EE547B" w14:textId="5771C6D7" w:rsidR="002E6FE9" w:rsidRDefault="00884925" w:rsidP="002E6FE9">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w:t>
            </w:r>
            <w:r w:rsidR="00A44E1E" w:rsidRPr="00A44E1E">
              <w:rPr>
                <w:rFonts w:ascii="Calibri" w:eastAsia="Times New Roman" w:hAnsi="Calibri" w:cs="Times New Roman"/>
                <w:color w:val="000000"/>
                <w:lang w:eastAsia="sk-SK"/>
              </w:rPr>
              <w:t xml:space="preserve"> analyz</w:t>
            </w:r>
            <w:r>
              <w:rPr>
                <w:rFonts w:ascii="Calibri" w:eastAsia="Times New Roman" w:hAnsi="Calibri" w:cs="Times New Roman"/>
                <w:color w:val="000000"/>
                <w:lang w:eastAsia="sk-SK"/>
              </w:rPr>
              <w:t>uje</w:t>
            </w:r>
            <w:r w:rsidR="00A44E1E" w:rsidRPr="00A44E1E">
              <w:rPr>
                <w:rFonts w:ascii="Calibri" w:eastAsia="Times New Roman" w:hAnsi="Calibri" w:cs="Times New Roman"/>
                <w:color w:val="000000"/>
                <w:lang w:eastAsia="sk-SK"/>
              </w:rPr>
              <w:t xml:space="preserve"> </w:t>
            </w:r>
            <w:r w:rsidR="000C6D33" w:rsidRPr="000C6D33">
              <w:rPr>
                <w:rFonts w:ascii="Calibri" w:eastAsia="Times New Roman" w:hAnsi="Calibri" w:cs="Times New Roman"/>
                <w:color w:val="000000"/>
                <w:lang w:eastAsia="sk-SK"/>
              </w:rPr>
              <w:t>slovenský právny rámec upravujúci ochranu oznamovateľov, ktorý sa vyvinul v posledných rokoch. Analyzuje prvú právnu úpravu vypracovanú na základe uznesenia vlády SR o návrhu opatrení na zabezpečenie súladu s odporúčaniami prijatými Pracovnou skupinou OECD pre podplácanie v medzinárodných obchodných transakciách. Ďalej analyzuje aktuálny stav ochrany oznamovateľov v Slovenskej republike</w:t>
            </w:r>
            <w:r w:rsidR="001B3D63">
              <w:rPr>
                <w:rFonts w:ascii="Calibri" w:eastAsia="Times New Roman" w:hAnsi="Calibri" w:cs="Times New Roman"/>
                <w:color w:val="000000"/>
                <w:lang w:eastAsia="sk-SK"/>
              </w:rPr>
              <w:t xml:space="preserve">. </w:t>
            </w:r>
          </w:p>
          <w:p w14:paraId="6FDA2155" w14:textId="77777777" w:rsidR="002E6FE9" w:rsidRDefault="002E6FE9" w:rsidP="00FF6B5A">
            <w:pPr>
              <w:spacing w:after="0" w:line="240" w:lineRule="auto"/>
              <w:rPr>
                <w:rFonts w:ascii="Calibri" w:eastAsia="Times New Roman" w:hAnsi="Calibri" w:cs="Times New Roman"/>
                <w:color w:val="000000"/>
                <w:lang w:eastAsia="sk-SK"/>
              </w:rPr>
            </w:pPr>
          </w:p>
          <w:p w14:paraId="398CEA20" w14:textId="4DF0E20D" w:rsidR="000C6D33" w:rsidRDefault="00387CE6" w:rsidP="000C6D33">
            <w:pPr>
              <w:spacing w:after="0" w:line="240" w:lineRule="auto"/>
              <w:jc w:val="both"/>
              <w:rPr>
                <w:rFonts w:ascii="Calibri" w:eastAsia="Times New Roman" w:hAnsi="Calibri" w:cs="Times New Roman"/>
                <w:i/>
                <w:color w:val="000000"/>
                <w:lang w:val="en-GB" w:eastAsia="sk-SK"/>
              </w:rPr>
            </w:pPr>
            <w:r w:rsidRPr="004358A8">
              <w:rPr>
                <w:rFonts w:ascii="Calibri" w:eastAsia="Times New Roman" w:hAnsi="Calibri" w:cs="Times New Roman"/>
                <w:i/>
                <w:color w:val="000000"/>
                <w:lang w:val="en-GB" w:eastAsia="sk-SK"/>
              </w:rPr>
              <w:t xml:space="preserve">The outcome </w:t>
            </w:r>
            <w:r w:rsidR="001B3D63" w:rsidRPr="001B3D63">
              <w:rPr>
                <w:rFonts w:ascii="Calibri" w:eastAsia="Times New Roman" w:hAnsi="Calibri" w:cs="Times New Roman"/>
                <w:i/>
                <w:color w:val="000000"/>
                <w:lang w:val="en-GB" w:eastAsia="sk-SK"/>
              </w:rPr>
              <w:t>analyses</w:t>
            </w:r>
            <w:r w:rsidR="000C6D33">
              <w:rPr>
                <w:rFonts w:ascii="Calibri" w:eastAsia="Times New Roman" w:hAnsi="Calibri" w:cs="Times New Roman"/>
                <w:i/>
                <w:color w:val="000000"/>
                <w:lang w:val="en-GB" w:eastAsia="sk-SK"/>
              </w:rPr>
              <w:t xml:space="preserve"> the</w:t>
            </w:r>
            <w:r w:rsidR="001B3D63" w:rsidRPr="001B3D63">
              <w:rPr>
                <w:rFonts w:ascii="Calibri" w:eastAsia="Times New Roman" w:hAnsi="Calibri" w:cs="Times New Roman"/>
                <w:i/>
                <w:color w:val="000000"/>
                <w:lang w:val="en-GB" w:eastAsia="sk-SK"/>
              </w:rPr>
              <w:t xml:space="preserve"> </w:t>
            </w:r>
            <w:r w:rsidR="000C6D33" w:rsidRPr="000C6D33">
              <w:rPr>
                <w:rFonts w:ascii="Calibri" w:eastAsia="Times New Roman" w:hAnsi="Calibri" w:cs="Times New Roman"/>
                <w:i/>
                <w:color w:val="000000"/>
                <w:lang w:val="en-GB" w:eastAsia="sk-SK"/>
              </w:rPr>
              <w:t xml:space="preserve">Slovak legal framework regulating whistleblower protection </w:t>
            </w:r>
            <w:r w:rsidR="000C6D33">
              <w:rPr>
                <w:rFonts w:ascii="Calibri" w:eastAsia="Times New Roman" w:hAnsi="Calibri" w:cs="Times New Roman"/>
                <w:i/>
                <w:color w:val="000000"/>
                <w:lang w:val="en-GB" w:eastAsia="sk-SK"/>
              </w:rPr>
              <w:t xml:space="preserve">that </w:t>
            </w:r>
            <w:r w:rsidR="000C6D33" w:rsidRPr="000C6D33">
              <w:rPr>
                <w:rFonts w:ascii="Calibri" w:eastAsia="Times New Roman" w:hAnsi="Calibri" w:cs="Times New Roman"/>
                <w:i/>
                <w:color w:val="000000"/>
                <w:lang w:val="en-GB" w:eastAsia="sk-SK"/>
              </w:rPr>
              <w:t>has been developed</w:t>
            </w:r>
            <w:r w:rsidR="000C6D33">
              <w:rPr>
                <w:rFonts w:ascii="Calibri" w:eastAsia="Times New Roman" w:hAnsi="Calibri" w:cs="Times New Roman"/>
                <w:i/>
                <w:color w:val="000000"/>
                <w:lang w:val="en-GB" w:eastAsia="sk-SK"/>
              </w:rPr>
              <w:t xml:space="preserve"> </w:t>
            </w:r>
            <w:r w:rsidR="000C6D33" w:rsidRPr="000C6D33">
              <w:rPr>
                <w:rFonts w:ascii="Calibri" w:eastAsia="Times New Roman" w:hAnsi="Calibri" w:cs="Times New Roman"/>
                <w:i/>
                <w:color w:val="000000"/>
                <w:lang w:val="en-GB" w:eastAsia="sk-SK"/>
              </w:rPr>
              <w:t xml:space="preserve">in recent years. </w:t>
            </w:r>
            <w:r w:rsidR="000C6D33">
              <w:rPr>
                <w:rFonts w:ascii="Calibri" w:eastAsia="Times New Roman" w:hAnsi="Calibri" w:cs="Times New Roman"/>
                <w:i/>
                <w:color w:val="000000"/>
                <w:lang w:val="en-GB" w:eastAsia="sk-SK"/>
              </w:rPr>
              <w:t>It analyses t</w:t>
            </w:r>
            <w:r w:rsidR="000C6D33" w:rsidRPr="000C6D33">
              <w:rPr>
                <w:rFonts w:ascii="Calibri" w:eastAsia="Times New Roman" w:hAnsi="Calibri" w:cs="Times New Roman"/>
                <w:i/>
                <w:color w:val="000000"/>
                <w:lang w:val="en-GB" w:eastAsia="sk-SK"/>
              </w:rPr>
              <w:t>he first legislation drafted based on the resolution of the Government of the Slovak Republic on the draft measures to ensure compliance with the</w:t>
            </w:r>
            <w:r w:rsidR="000C6D33">
              <w:rPr>
                <w:rFonts w:ascii="Calibri" w:eastAsia="Times New Roman" w:hAnsi="Calibri" w:cs="Times New Roman"/>
                <w:i/>
                <w:color w:val="000000"/>
                <w:lang w:val="en-GB" w:eastAsia="sk-SK"/>
              </w:rPr>
              <w:t xml:space="preserve"> </w:t>
            </w:r>
            <w:r w:rsidR="000C6D33" w:rsidRPr="000C6D33">
              <w:rPr>
                <w:rFonts w:ascii="Calibri" w:eastAsia="Times New Roman" w:hAnsi="Calibri" w:cs="Times New Roman"/>
                <w:i/>
                <w:color w:val="000000"/>
                <w:lang w:val="en-GB" w:eastAsia="sk-SK"/>
              </w:rPr>
              <w:t>recommendations adopted by the OECD Working Group on Bribery in International</w:t>
            </w:r>
            <w:r w:rsidR="000C6D33">
              <w:rPr>
                <w:rFonts w:ascii="Calibri" w:eastAsia="Times New Roman" w:hAnsi="Calibri" w:cs="Times New Roman"/>
                <w:i/>
                <w:color w:val="000000"/>
                <w:lang w:val="en-GB" w:eastAsia="sk-SK"/>
              </w:rPr>
              <w:t xml:space="preserve"> </w:t>
            </w:r>
            <w:r w:rsidR="000C6D33" w:rsidRPr="000C6D33">
              <w:rPr>
                <w:rFonts w:ascii="Calibri" w:eastAsia="Times New Roman" w:hAnsi="Calibri" w:cs="Times New Roman"/>
                <w:i/>
                <w:color w:val="000000"/>
                <w:lang w:val="en-GB" w:eastAsia="sk-SK"/>
              </w:rPr>
              <w:t>Business Transactions</w:t>
            </w:r>
            <w:r w:rsidR="000C6D33">
              <w:rPr>
                <w:rFonts w:ascii="Calibri" w:eastAsia="Times New Roman" w:hAnsi="Calibri" w:cs="Times New Roman"/>
                <w:i/>
                <w:color w:val="000000"/>
                <w:lang w:val="en-GB" w:eastAsia="sk-SK"/>
              </w:rPr>
              <w:t xml:space="preserve">. It further analyses the actual state of </w:t>
            </w:r>
            <w:r w:rsidR="000C6D33" w:rsidRPr="000C6D33">
              <w:rPr>
                <w:rFonts w:ascii="Calibri" w:eastAsia="Times New Roman" w:hAnsi="Calibri" w:cs="Times New Roman"/>
                <w:i/>
                <w:color w:val="000000"/>
                <w:lang w:val="en-GB" w:eastAsia="sk-SK"/>
              </w:rPr>
              <w:t>whistleblower protection</w:t>
            </w:r>
            <w:r w:rsidR="000C6D33">
              <w:rPr>
                <w:rFonts w:ascii="Calibri" w:eastAsia="Times New Roman" w:hAnsi="Calibri" w:cs="Times New Roman"/>
                <w:i/>
                <w:color w:val="000000"/>
                <w:lang w:val="en-GB" w:eastAsia="sk-SK"/>
              </w:rPr>
              <w:t xml:space="preserve"> in the Slovak Republic.</w:t>
            </w:r>
            <w:r w:rsidR="000C6D33" w:rsidRPr="000C6D33">
              <w:rPr>
                <w:rFonts w:ascii="Calibri" w:eastAsia="Times New Roman" w:hAnsi="Calibri" w:cs="Times New Roman"/>
                <w:i/>
                <w:color w:val="000000"/>
                <w:lang w:val="en-GB" w:eastAsia="sk-SK"/>
              </w:rPr>
              <w:t xml:space="preserve"> </w:t>
            </w:r>
          </w:p>
          <w:p w14:paraId="5E29095E" w14:textId="77777777" w:rsidR="000C6D33" w:rsidRDefault="000C6D33" w:rsidP="000C6D33">
            <w:pPr>
              <w:spacing w:after="0" w:line="240" w:lineRule="auto"/>
              <w:jc w:val="both"/>
              <w:rPr>
                <w:rFonts w:ascii="Calibri" w:eastAsia="Times New Roman" w:hAnsi="Calibri" w:cs="Times New Roman"/>
                <w:i/>
                <w:color w:val="000000"/>
                <w:lang w:val="en-GB" w:eastAsia="sk-SK"/>
              </w:rPr>
            </w:pPr>
          </w:p>
          <w:p w14:paraId="450F61F5" w14:textId="1444B805" w:rsidR="000C6D33" w:rsidRPr="004358A8" w:rsidRDefault="000C6D33" w:rsidP="000C6D33">
            <w:pPr>
              <w:spacing w:after="0" w:line="240" w:lineRule="auto"/>
              <w:jc w:val="both"/>
              <w:rPr>
                <w:rFonts w:ascii="Calibri" w:eastAsia="Times New Roman" w:hAnsi="Calibri" w:cs="Times New Roman"/>
                <w:i/>
                <w:color w:val="000000"/>
                <w:lang w:val="en-GB" w:eastAsia="sk-SK"/>
              </w:rPr>
            </w:pPr>
          </w:p>
        </w:tc>
      </w:tr>
      <w:tr w:rsidR="00FF6B5A" w:rsidRPr="00FF6B5A" w14:paraId="01B73760" w14:textId="77777777" w:rsidTr="00C86832">
        <w:trPr>
          <w:trHeight w:val="915"/>
        </w:trPr>
        <w:tc>
          <w:tcPr>
            <w:tcW w:w="0" w:type="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A11F47" w:rsidP="00532FE9">
            <w:pPr>
              <w:spacing w:after="0" w:line="240" w:lineRule="auto"/>
              <w:rPr>
                <w:rFonts w:ascii="Calibri" w:eastAsia="Times New Roman" w:hAnsi="Calibri" w:cs="Times New Roman"/>
                <w:lang w:eastAsia="sk-SK"/>
              </w:rPr>
            </w:pPr>
            <w:hyperlink r:id="rId25"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Annotation of the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 Range up to 200 words</w:t>
              </w:r>
            </w:hyperlink>
          </w:p>
        </w:tc>
        <w:tc>
          <w:tcPr>
            <w:tcW w:w="0" w:type="auto"/>
            <w:hideMark/>
          </w:tcPr>
          <w:p w14:paraId="7FF5547D" w14:textId="7C91A255" w:rsidR="00422600" w:rsidRPr="00FF6B5A" w:rsidRDefault="00422600" w:rsidP="00C520F6">
            <w:pPr>
              <w:spacing w:after="0" w:line="240" w:lineRule="auto"/>
              <w:jc w:val="both"/>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hideMark/>
          </w:tcPr>
          <w:p w14:paraId="694C86A7" w14:textId="56F3887E" w:rsidR="00422600" w:rsidRPr="00FF6B5A" w:rsidRDefault="008365A3" w:rsidP="000C6D33">
            <w:pPr>
              <w:spacing w:after="0" w:line="240" w:lineRule="auto"/>
              <w:rPr>
                <w:rFonts w:ascii="Calibri" w:eastAsia="Times New Roman" w:hAnsi="Calibri" w:cs="Times New Roman"/>
                <w:color w:val="000000"/>
                <w:lang w:eastAsia="sk-SK"/>
              </w:rPr>
            </w:pPr>
            <w:r w:rsidRPr="008365A3">
              <w:rPr>
                <w:rFonts w:ascii="Calibri" w:eastAsia="Times New Roman" w:hAnsi="Calibri" w:cs="Times New Roman"/>
                <w:color w:val="000000"/>
                <w:lang w:eastAsia="sk-SK"/>
              </w:rPr>
              <w:t>Ochrana oznamovatelů na pracovišti v zemích Visegrádské skupiny, Francii a Slovinsku – navrhované změny [textový dokument (print)] [elektronický dokument] [monografia] / Hajn, Zbigniew [Autor] ; Skupień, Dagmara [Autor] ; Pisarczyk, Łukasz [Recenzent]. – 1. vyd. – Lodž (Poľsko) : Nakladatelství Lodžské univerzity, 2021. – [tlačená forma] [online]. – ISBN 978-83-8220-647-0. – ISBN 978-83-64462-96-2. – ISBN (elektronické) 978-83-8220-648-7</w:t>
            </w:r>
          </w:p>
        </w:tc>
      </w:tr>
      <w:tr w:rsidR="00FF6B5A" w:rsidRPr="00FF6B5A" w14:paraId="7DBED568" w14:textId="77777777" w:rsidTr="00C86832">
        <w:trPr>
          <w:trHeight w:val="1170"/>
        </w:trPr>
        <w:tc>
          <w:tcPr>
            <w:tcW w:w="0" w:type="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hideMark/>
          </w:tcPr>
          <w:p w14:paraId="50E66A55" w14:textId="41DE31F7" w:rsidR="00FF6B5A" w:rsidRDefault="005D6234" w:rsidP="00317E9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Výstup </w:t>
            </w:r>
            <w:r w:rsidR="000C6D33">
              <w:rPr>
                <w:rFonts w:ascii="Calibri" w:eastAsia="Times New Roman" w:hAnsi="Calibri" w:cs="Times New Roman"/>
                <w:color w:val="000000"/>
                <w:lang w:eastAsia="sk-SK"/>
              </w:rPr>
              <w:t xml:space="preserve">predstavuje </w:t>
            </w:r>
            <w:r>
              <w:rPr>
                <w:rFonts w:ascii="Calibri" w:eastAsia="Times New Roman" w:hAnsi="Calibri" w:cs="Times New Roman"/>
                <w:color w:val="000000"/>
                <w:lang w:eastAsia="sk-SK"/>
              </w:rPr>
              <w:t>príspev</w:t>
            </w:r>
            <w:r w:rsidR="00125CFA">
              <w:rPr>
                <w:rFonts w:ascii="Calibri" w:eastAsia="Times New Roman" w:hAnsi="Calibri" w:cs="Times New Roman"/>
                <w:color w:val="000000"/>
                <w:lang w:eastAsia="sk-SK"/>
              </w:rPr>
              <w:t xml:space="preserve">ok </w:t>
            </w:r>
            <w:r>
              <w:rPr>
                <w:rFonts w:ascii="Calibri" w:eastAsia="Times New Roman" w:hAnsi="Calibri" w:cs="Times New Roman"/>
                <w:color w:val="000000"/>
                <w:lang w:eastAsia="sk-SK"/>
              </w:rPr>
              <w:t>k</w:t>
            </w:r>
            <w:r w:rsidR="0074791C">
              <w:rPr>
                <w:rFonts w:ascii="Calibri" w:eastAsia="Times New Roman" w:hAnsi="Calibri" w:cs="Times New Roman"/>
                <w:color w:val="000000"/>
                <w:lang w:eastAsia="sk-SK"/>
              </w:rPr>
              <w:t xml:space="preserve"> odbornej</w:t>
            </w:r>
            <w:r w:rsidR="00E8454F">
              <w:rPr>
                <w:rFonts w:ascii="Calibri" w:eastAsia="Times New Roman" w:hAnsi="Calibri" w:cs="Times New Roman"/>
                <w:color w:val="000000"/>
                <w:lang w:eastAsia="sk-SK"/>
              </w:rPr>
              <w:t> </w:t>
            </w:r>
            <w:r>
              <w:rPr>
                <w:rFonts w:ascii="Calibri" w:eastAsia="Times New Roman" w:hAnsi="Calibri" w:cs="Times New Roman"/>
                <w:color w:val="000000"/>
                <w:lang w:eastAsia="sk-SK"/>
              </w:rPr>
              <w:t>diskusii</w:t>
            </w:r>
            <w:r w:rsidR="00E8454F">
              <w:rPr>
                <w:rFonts w:ascii="Calibri" w:eastAsia="Times New Roman" w:hAnsi="Calibri" w:cs="Times New Roman"/>
                <w:color w:val="000000"/>
                <w:lang w:eastAsia="sk-SK"/>
              </w:rPr>
              <w:t xml:space="preserve"> </w:t>
            </w:r>
            <w:r w:rsidR="00125CFA">
              <w:rPr>
                <w:rFonts w:ascii="Calibri" w:eastAsia="Times New Roman" w:hAnsi="Calibri" w:cs="Times New Roman"/>
                <w:color w:val="000000"/>
                <w:lang w:eastAsia="sk-SK"/>
              </w:rPr>
              <w:t>v zahraničí, keďže prezentuje zahraničnej odbornej a vedeckej verejnosti stav právnej ochrany oznamovateľov protispoločenskej činnosti v Slovenskej republike</w:t>
            </w:r>
            <w:r w:rsidR="0084508B">
              <w:rPr>
                <w:rFonts w:ascii="Calibri" w:eastAsia="Times New Roman" w:hAnsi="Calibri" w:cs="Times New Roman"/>
                <w:color w:val="000000"/>
                <w:lang w:eastAsia="sk-SK"/>
              </w:rPr>
              <w:t xml:space="preserve">. </w:t>
            </w:r>
          </w:p>
          <w:p w14:paraId="67966E74" w14:textId="6121F211" w:rsidR="0074791C" w:rsidRDefault="005517AF" w:rsidP="004776A7">
            <w:pPr>
              <w:jc w:val="both"/>
              <w:rPr>
                <w:rStyle w:val="apple-converted-space"/>
                <w:rFonts w:ascii="Calibri" w:hAnsi="Calibri" w:cs="Calibri"/>
                <w:color w:val="000000"/>
              </w:rPr>
            </w:pPr>
            <w:r>
              <w:rPr>
                <w:rStyle w:val="normaltextrun"/>
                <w:rFonts w:ascii="Calibri" w:hAnsi="Calibri" w:cs="Calibri"/>
                <w:color w:val="000000"/>
              </w:rPr>
              <w:t>V</w:t>
            </w:r>
            <w:r>
              <w:rPr>
                <w:rStyle w:val="normaltextrun"/>
                <w:rFonts w:cs="Calibri"/>
              </w:rPr>
              <w:t>o vzťahu k</w:t>
            </w:r>
            <w:r w:rsidR="0084508B">
              <w:rPr>
                <w:rStyle w:val="normaltextrun"/>
                <w:rFonts w:cs="Calibri"/>
              </w:rPr>
              <w:t xml:space="preserve"> domácemu právnemu prostrediu </w:t>
            </w:r>
            <w:r>
              <w:rPr>
                <w:rStyle w:val="normaltextrun"/>
                <w:rFonts w:cs="Calibri"/>
              </w:rPr>
              <w:t xml:space="preserve"> </w:t>
            </w:r>
            <w:r w:rsidR="00125CFA">
              <w:rPr>
                <w:rStyle w:val="normaltextrun"/>
                <w:rFonts w:cs="Calibri"/>
              </w:rPr>
              <w:t>môže výstup slúžiť ako komparatívny materiál pre implementáciu legislatívy EÚ k ochrane oznamovateľov protispoločenskej činnosti</w:t>
            </w:r>
            <w:r w:rsidR="0084508B">
              <w:rPr>
                <w:rStyle w:val="normaltextrun"/>
                <w:rFonts w:ascii="Calibri" w:hAnsi="Calibri" w:cs="Calibri"/>
                <w:color w:val="000000"/>
              </w:rPr>
              <w:t>.</w:t>
            </w:r>
            <w:r w:rsidR="0074791C">
              <w:rPr>
                <w:rStyle w:val="normaltextrun"/>
                <w:rFonts w:ascii="Calibri" w:hAnsi="Calibri" w:cs="Calibri"/>
                <w:color w:val="000000"/>
              </w:rPr>
              <w:t> </w:t>
            </w:r>
            <w:r w:rsidR="0074791C">
              <w:rPr>
                <w:rStyle w:val="apple-converted-space"/>
                <w:rFonts w:ascii="Calibri" w:hAnsi="Calibri" w:cs="Calibri"/>
                <w:color w:val="000000"/>
              </w:rPr>
              <w:t> </w:t>
            </w:r>
          </w:p>
          <w:p w14:paraId="0FE1CC7C" w14:textId="77777777" w:rsidR="00125CFA" w:rsidRPr="00125CFA" w:rsidRDefault="00125CFA" w:rsidP="00125CFA">
            <w:pPr>
              <w:spacing w:after="0"/>
              <w:jc w:val="both"/>
              <w:rPr>
                <w:rFonts w:ascii="Calibri" w:eastAsia="Times New Roman" w:hAnsi="Calibri" w:cs="Times New Roman"/>
                <w:i/>
                <w:iCs/>
                <w:color w:val="000000"/>
                <w:lang w:val="en-US" w:eastAsia="sk-SK"/>
              </w:rPr>
            </w:pPr>
            <w:r w:rsidRPr="00125CFA">
              <w:rPr>
                <w:rFonts w:ascii="Calibri" w:eastAsia="Times New Roman" w:hAnsi="Calibri" w:cs="Times New Roman"/>
                <w:i/>
                <w:iCs/>
                <w:color w:val="000000"/>
                <w:lang w:val="en-US" w:eastAsia="sk-SK"/>
              </w:rPr>
              <w:t>The output represents a contribution to the professional debate abroad, as it presents to the foreign professional and scientific public the state of legal protection of whistleblowers of anti-social activity in the Slovak Republic.</w:t>
            </w:r>
          </w:p>
          <w:p w14:paraId="2EB8AC82" w14:textId="5EE0C8C1" w:rsidR="0074791C" w:rsidRPr="00FF6B5A" w:rsidRDefault="00125CFA" w:rsidP="00125CFA">
            <w:pPr>
              <w:spacing w:after="0"/>
              <w:jc w:val="both"/>
              <w:rPr>
                <w:rFonts w:ascii="Calibri" w:eastAsia="Times New Roman" w:hAnsi="Calibri" w:cs="Times New Roman"/>
                <w:color w:val="000000"/>
                <w:lang w:eastAsia="sk-SK"/>
              </w:rPr>
            </w:pPr>
            <w:r w:rsidRPr="00125CFA">
              <w:rPr>
                <w:rFonts w:ascii="Calibri" w:eastAsia="Times New Roman" w:hAnsi="Calibri" w:cs="Times New Roman"/>
                <w:i/>
                <w:iCs/>
                <w:color w:val="000000"/>
                <w:lang w:val="en-US" w:eastAsia="sk-SK"/>
              </w:rPr>
              <w:t>In relation to the domestic legal environment, the output can serve as comparative material for the implementation of EU legislation to protect whistleblowers of anti-social activity</w:t>
            </w:r>
            <w:r w:rsidR="0084508B" w:rsidRPr="0084508B">
              <w:rPr>
                <w:rFonts w:ascii="Calibri" w:eastAsia="Times New Roman" w:hAnsi="Calibri" w:cs="Times New Roman"/>
                <w:i/>
                <w:iCs/>
                <w:color w:val="000000"/>
                <w:lang w:val="en-US" w:eastAsia="sk-SK"/>
              </w:rPr>
              <w:t>.</w:t>
            </w:r>
            <w:r w:rsidR="003E30A0">
              <w:rPr>
                <w:rFonts w:ascii="Calibri" w:eastAsia="Times New Roman" w:hAnsi="Calibri" w:cs="Times New Roman"/>
                <w:i/>
                <w:iCs/>
                <w:color w:val="000000"/>
                <w:lang w:val="en-US" w:eastAsia="sk-SK"/>
              </w:rPr>
              <w:t xml:space="preserve"> </w:t>
            </w:r>
          </w:p>
        </w:tc>
      </w:tr>
      <w:tr w:rsidR="00FF6B5A" w:rsidRPr="00FF6B5A" w14:paraId="524B9FFA" w14:textId="77777777" w:rsidTr="00C86832">
        <w:trPr>
          <w:trHeight w:val="1290"/>
        </w:trPr>
        <w:tc>
          <w:tcPr>
            <w:tcW w:w="0" w:type="auto"/>
            <w:vAlign w:val="bottom"/>
            <w:hideMark/>
          </w:tcPr>
          <w:p w14:paraId="1D0E035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hideMark/>
          </w:tcPr>
          <w:p w14:paraId="7B3E47CC" w14:textId="5C2319D7" w:rsidR="004173E3" w:rsidRDefault="004173E3" w:rsidP="004173E3">
            <w:pPr>
              <w:spacing w:after="0"/>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Výstup je v rámci vzdelávacieho procesu využiteľný</w:t>
            </w:r>
            <w:r w:rsidRPr="004173E3">
              <w:rPr>
                <w:rFonts w:ascii="Calibri" w:eastAsia="Times New Roman" w:hAnsi="Calibri" w:cs="Times New Roman"/>
                <w:color w:val="000000"/>
                <w:lang w:eastAsia="sk-SK"/>
              </w:rPr>
              <w:t xml:space="preserve"> pri hlbšom skúmaní problematiky </w:t>
            </w:r>
            <w:r w:rsidR="0007449E">
              <w:rPr>
                <w:rFonts w:ascii="Calibri" w:eastAsia="Times New Roman" w:hAnsi="Calibri" w:cs="Times New Roman"/>
                <w:color w:val="000000"/>
                <w:lang w:eastAsia="sk-SK"/>
              </w:rPr>
              <w:t>ochrany oznamovateľov protispoločenskej činnosti</w:t>
            </w:r>
            <w:r w:rsidRPr="004173E3">
              <w:rPr>
                <w:rFonts w:ascii="Calibri" w:eastAsia="Times New Roman" w:hAnsi="Calibri" w:cs="Times New Roman"/>
                <w:color w:val="000000"/>
                <w:lang w:eastAsia="sk-SK"/>
              </w:rPr>
              <w:t>, najmä pri písaní záverečných prác v prvom a druhom stupni štúdia, ale aj pri výskume v treťom stupni štúdia.   </w:t>
            </w:r>
          </w:p>
          <w:p w14:paraId="49A32C0A" w14:textId="77777777" w:rsidR="0007449E" w:rsidRDefault="0007449E" w:rsidP="004576F5">
            <w:pPr>
              <w:spacing w:after="0"/>
              <w:jc w:val="both"/>
              <w:rPr>
                <w:rFonts w:ascii="Calibri" w:eastAsia="Times New Roman" w:hAnsi="Calibri" w:cs="Times New Roman"/>
                <w:i/>
                <w:color w:val="000000"/>
                <w:lang w:val="en-GB" w:eastAsia="sk-SK"/>
              </w:rPr>
            </w:pPr>
          </w:p>
          <w:p w14:paraId="31A38062" w14:textId="4B84FAE5" w:rsidR="004173E3" w:rsidRDefault="004576F5" w:rsidP="004576F5">
            <w:pPr>
              <w:spacing w:after="0"/>
              <w:jc w:val="both"/>
              <w:rPr>
                <w:rFonts w:ascii="Calibri" w:eastAsia="Times New Roman" w:hAnsi="Calibri" w:cs="Times New Roman"/>
                <w:i/>
                <w:color w:val="000000"/>
                <w:lang w:val="en-GB" w:eastAsia="sk-SK"/>
              </w:rPr>
            </w:pPr>
            <w:r w:rsidRPr="004576F5">
              <w:rPr>
                <w:rFonts w:ascii="Calibri" w:eastAsia="Times New Roman" w:hAnsi="Calibri" w:cs="Times New Roman"/>
                <w:i/>
                <w:color w:val="000000"/>
                <w:lang w:val="en-GB" w:eastAsia="sk-SK"/>
              </w:rPr>
              <w:t xml:space="preserve">The output can be used as part of the educational process for a deeper </w:t>
            </w:r>
            <w:r>
              <w:rPr>
                <w:rFonts w:ascii="Calibri" w:eastAsia="Times New Roman" w:hAnsi="Calibri" w:cs="Times New Roman"/>
                <w:i/>
                <w:color w:val="000000"/>
                <w:lang w:val="en-GB" w:eastAsia="sk-SK"/>
              </w:rPr>
              <w:t xml:space="preserve">analysis </w:t>
            </w:r>
            <w:r w:rsidRPr="004576F5">
              <w:rPr>
                <w:rFonts w:ascii="Calibri" w:eastAsia="Times New Roman" w:hAnsi="Calibri" w:cs="Times New Roman"/>
                <w:i/>
                <w:color w:val="000000"/>
                <w:lang w:val="en-GB" w:eastAsia="sk-SK"/>
              </w:rPr>
              <w:t xml:space="preserve">of the issue of </w:t>
            </w:r>
            <w:r w:rsidR="0007449E" w:rsidRPr="0007449E">
              <w:rPr>
                <w:rFonts w:ascii="Calibri" w:eastAsia="Times New Roman" w:hAnsi="Calibri" w:cs="Times New Roman"/>
                <w:i/>
                <w:color w:val="000000"/>
                <w:lang w:val="en-GB" w:eastAsia="sk-SK"/>
              </w:rPr>
              <w:t>the protection of whistleblowers of anti-social activity</w:t>
            </w:r>
            <w:r w:rsidRPr="004576F5">
              <w:rPr>
                <w:rFonts w:ascii="Calibri" w:eastAsia="Times New Roman" w:hAnsi="Calibri" w:cs="Times New Roman"/>
                <w:i/>
                <w:color w:val="000000"/>
                <w:lang w:val="en-GB" w:eastAsia="sk-SK"/>
              </w:rPr>
              <w:t>, especially when writing final theses in the first and second degree of study, but also in research in the third degree of study.</w:t>
            </w:r>
          </w:p>
          <w:p w14:paraId="3A89C4B1" w14:textId="4799F371" w:rsidR="0007449E" w:rsidRPr="004576F5" w:rsidRDefault="0007449E" w:rsidP="0007449E">
            <w:pPr>
              <w:spacing w:after="0"/>
              <w:jc w:val="both"/>
              <w:rPr>
                <w:rFonts w:ascii="Calibri" w:eastAsia="Times New Roman" w:hAnsi="Calibri" w:cs="Times New Roman"/>
                <w:b/>
                <w:bCs/>
                <w:color w:val="000000"/>
                <w:lang w:eastAsia="sk-SK"/>
              </w:rPr>
            </w:pPr>
          </w:p>
        </w:tc>
      </w:tr>
    </w:tbl>
    <w:p w14:paraId="5A6B231F" w14:textId="0C511408" w:rsidR="00C86832" w:rsidRPr="00FF6B5A" w:rsidRDefault="00C86832" w:rsidP="004358A8"/>
    <w:sectPr w:rsidR="00C86832" w:rsidRPr="00FF6B5A" w:rsidSect="008E2108">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6CBE" w14:textId="77777777" w:rsidR="007B6316" w:rsidRDefault="007B6316" w:rsidP="00816E73">
      <w:pPr>
        <w:spacing w:after="0" w:line="240" w:lineRule="auto"/>
      </w:pPr>
      <w:r>
        <w:separator/>
      </w:r>
    </w:p>
  </w:endnote>
  <w:endnote w:type="continuationSeparator" w:id="0">
    <w:p w14:paraId="56F4E69B" w14:textId="77777777" w:rsidR="007B6316" w:rsidRDefault="007B6316"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5A8A" w14:textId="77777777" w:rsidR="007B6316" w:rsidRDefault="007B6316" w:rsidP="00816E73">
      <w:pPr>
        <w:spacing w:after="0" w:line="240" w:lineRule="auto"/>
      </w:pPr>
      <w:r>
        <w:separator/>
      </w:r>
    </w:p>
  </w:footnote>
  <w:footnote w:type="continuationSeparator" w:id="0">
    <w:p w14:paraId="6B508E6C" w14:textId="77777777" w:rsidR="007B6316" w:rsidRDefault="007B6316"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78E5"/>
    <w:rsid w:val="0007382B"/>
    <w:rsid w:val="0007449E"/>
    <w:rsid w:val="0008088C"/>
    <w:rsid w:val="00087B3E"/>
    <w:rsid w:val="000C6D33"/>
    <w:rsid w:val="000D1F22"/>
    <w:rsid w:val="000E773A"/>
    <w:rsid w:val="00102D82"/>
    <w:rsid w:val="00112F47"/>
    <w:rsid w:val="001155E0"/>
    <w:rsid w:val="00125CFA"/>
    <w:rsid w:val="001A42DD"/>
    <w:rsid w:val="001B3D63"/>
    <w:rsid w:val="001D03F4"/>
    <w:rsid w:val="001F26CD"/>
    <w:rsid w:val="00204921"/>
    <w:rsid w:val="00222794"/>
    <w:rsid w:val="00242C6E"/>
    <w:rsid w:val="00274D46"/>
    <w:rsid w:val="002E6FE9"/>
    <w:rsid w:val="002F7FB5"/>
    <w:rsid w:val="00317E93"/>
    <w:rsid w:val="003345F2"/>
    <w:rsid w:val="00357B92"/>
    <w:rsid w:val="00387CE6"/>
    <w:rsid w:val="003E03CB"/>
    <w:rsid w:val="003E30A0"/>
    <w:rsid w:val="004173E3"/>
    <w:rsid w:val="00422600"/>
    <w:rsid w:val="004358A8"/>
    <w:rsid w:val="004576F5"/>
    <w:rsid w:val="004656F6"/>
    <w:rsid w:val="004776A7"/>
    <w:rsid w:val="004A606B"/>
    <w:rsid w:val="004B0F82"/>
    <w:rsid w:val="004B3D7A"/>
    <w:rsid w:val="004D5CBD"/>
    <w:rsid w:val="004E4845"/>
    <w:rsid w:val="004F0879"/>
    <w:rsid w:val="004F5815"/>
    <w:rsid w:val="00502F15"/>
    <w:rsid w:val="00511587"/>
    <w:rsid w:val="00532FE9"/>
    <w:rsid w:val="005517AF"/>
    <w:rsid w:val="00553060"/>
    <w:rsid w:val="00572798"/>
    <w:rsid w:val="005D6234"/>
    <w:rsid w:val="00675F63"/>
    <w:rsid w:val="006849EB"/>
    <w:rsid w:val="006872F9"/>
    <w:rsid w:val="006E5B37"/>
    <w:rsid w:val="006F694B"/>
    <w:rsid w:val="0073087F"/>
    <w:rsid w:val="007353ED"/>
    <w:rsid w:val="0074791C"/>
    <w:rsid w:val="007846F8"/>
    <w:rsid w:val="007B6316"/>
    <w:rsid w:val="007D43B7"/>
    <w:rsid w:val="00811C62"/>
    <w:rsid w:val="00816E73"/>
    <w:rsid w:val="008365A3"/>
    <w:rsid w:val="0084508B"/>
    <w:rsid w:val="008471D2"/>
    <w:rsid w:val="0085075E"/>
    <w:rsid w:val="00852CC7"/>
    <w:rsid w:val="00854E9E"/>
    <w:rsid w:val="00865C01"/>
    <w:rsid w:val="00881702"/>
    <w:rsid w:val="00884925"/>
    <w:rsid w:val="008B78D7"/>
    <w:rsid w:val="008E2108"/>
    <w:rsid w:val="008E4E58"/>
    <w:rsid w:val="00950EFB"/>
    <w:rsid w:val="009547F9"/>
    <w:rsid w:val="00975300"/>
    <w:rsid w:val="00980601"/>
    <w:rsid w:val="009A5365"/>
    <w:rsid w:val="009B2231"/>
    <w:rsid w:val="009F31E5"/>
    <w:rsid w:val="00A10B6E"/>
    <w:rsid w:val="00A11F47"/>
    <w:rsid w:val="00A23768"/>
    <w:rsid w:val="00A44E1E"/>
    <w:rsid w:val="00A44F05"/>
    <w:rsid w:val="00AA78C3"/>
    <w:rsid w:val="00AF5EF9"/>
    <w:rsid w:val="00B15040"/>
    <w:rsid w:val="00B34A5D"/>
    <w:rsid w:val="00BA1526"/>
    <w:rsid w:val="00BF314A"/>
    <w:rsid w:val="00C16FE2"/>
    <w:rsid w:val="00C40D4D"/>
    <w:rsid w:val="00C44CB8"/>
    <w:rsid w:val="00C520F6"/>
    <w:rsid w:val="00C54F83"/>
    <w:rsid w:val="00C86832"/>
    <w:rsid w:val="00CF0730"/>
    <w:rsid w:val="00D64B7C"/>
    <w:rsid w:val="00D733AB"/>
    <w:rsid w:val="00D81D79"/>
    <w:rsid w:val="00DA3A7D"/>
    <w:rsid w:val="00DC4C52"/>
    <w:rsid w:val="00DC6488"/>
    <w:rsid w:val="00DD0483"/>
    <w:rsid w:val="00DE0EF6"/>
    <w:rsid w:val="00DF77E6"/>
    <w:rsid w:val="00E259F7"/>
    <w:rsid w:val="00E8454F"/>
    <w:rsid w:val="00EA34D9"/>
    <w:rsid w:val="00EC403D"/>
    <w:rsid w:val="00EC4DA2"/>
    <w:rsid w:val="00F165AB"/>
    <w:rsid w:val="00FE27EC"/>
    <w:rsid w:val="00FF6B5A"/>
    <w:rsid w:val="00FF78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D92E"/>
  <w15:docId w15:val="{2615B8C0-BECC-4867-AE29-5086E02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customStyle="1" w:styleId="Nevyrieenzmienka2">
    <w:name w:val="Nevyriešená zmienka2"/>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854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file:///E:\_Docs%20&amp;amp;%20Rozne\DOC\Doc\Zbornik&amp;amp;Doc\Nov&#253;\Nov&#253;_doc\__Webstr\z_POM\Doc\Nov&#253;\Hodnot%20sprava\Intranet\IMG%20web\Nov&#253;%20prie&#269;inok\T_Z_VTC_SjAj_1-2020.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0583E286FC1D2C0F99658AA81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ortalvs.sk/regzam/detail/8775?do=filterForm-submit&amp;name=Peter&amp;surname=Varga&amp;sort=surname&amp;employment_state=yes&amp;filter=Vyh%C4%BEada%C5%A5"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1.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https://dspace.uni.lodz.pl/bitstream/handle/11089/39817/189-207-varga.pdf?sequence=1&amp;isAllowed=y"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2.xml><?xml version="1.0" encoding="utf-8"?>
<ds:datastoreItem xmlns:ds="http://schemas.openxmlformats.org/officeDocument/2006/customXml" ds:itemID="{4B339E66-8776-434E-A335-7F775F4B32D1}">
  <ds:schemaRefs>
    <ds:schemaRef ds:uri="http://schemas.openxmlformats.org/officeDocument/2006/bibliography"/>
  </ds:schemaRefs>
</ds:datastoreItem>
</file>

<file path=customXml/itemProps3.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1748</Words>
  <Characters>9966</Characters>
  <Application>Microsoft Office Word</Application>
  <DocSecurity>0</DocSecurity>
  <Lines>83</Lines>
  <Paragraphs>23</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Trnavska univerzita</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4</cp:revision>
  <dcterms:created xsi:type="dcterms:W3CDTF">2026-01-18T17:51:00Z</dcterms:created>
  <dcterms:modified xsi:type="dcterms:W3CDTF">2026-01-20T08:23:00Z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