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1E4C" w14:textId="66283AD5" w:rsidR="001F2C06" w:rsidRDefault="00B36B12" w:rsidP="00EF0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Ochrana práv osôb so zdravotným postihnutím </w:t>
      </w:r>
    </w:p>
    <w:p w14:paraId="3065E47B" w14:textId="77777777" w:rsidR="00EF00D2" w:rsidRPr="00EF00D2" w:rsidRDefault="00EF00D2" w:rsidP="00EF00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F192F" w14:textId="04F4F3BE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>1.  </w:t>
      </w:r>
      <w:r w:rsidR="00DD3A77">
        <w:rPr>
          <w:rFonts w:ascii="Times New Roman" w:hAnsi="Times New Roman" w:cs="Times New Roman"/>
          <w:sz w:val="24"/>
          <w:szCs w:val="24"/>
        </w:rPr>
        <w:t>P</w:t>
      </w:r>
      <w:r w:rsidR="00B36B12">
        <w:rPr>
          <w:rFonts w:ascii="Times New Roman" w:hAnsi="Times New Roman" w:cs="Times New Roman"/>
          <w:sz w:val="24"/>
          <w:szCs w:val="24"/>
        </w:rPr>
        <w:t>ráva osôb so zdravotným postihnutí</w:t>
      </w:r>
      <w:r w:rsidR="00DD3A77">
        <w:rPr>
          <w:rFonts w:ascii="Times New Roman" w:hAnsi="Times New Roman" w:cs="Times New Roman"/>
          <w:sz w:val="24"/>
          <w:szCs w:val="24"/>
        </w:rPr>
        <w:t>m</w:t>
      </w:r>
      <w:r w:rsidR="00B3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F62B" w14:textId="296E84DB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 xml:space="preserve">Dohovor o právach osôb so zdravotným postihnutím </w:t>
      </w:r>
    </w:p>
    <w:p w14:paraId="07F19E26" w14:textId="4E46C136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 xml:space="preserve">vnútroštátne právne predpisy dotýkajúce sa osôb so zdravotným postihnutím </w:t>
      </w:r>
    </w:p>
    <w:p w14:paraId="4257A496" w14:textId="7C684E12" w:rsidR="00B36B12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>obsah pojmu zdravotné postihnutie</w:t>
      </w:r>
      <w:r w:rsidR="00502619">
        <w:rPr>
          <w:rFonts w:ascii="Times New Roman" w:hAnsi="Times New Roman" w:cs="Times New Roman"/>
          <w:sz w:val="24"/>
          <w:szCs w:val="24"/>
        </w:rPr>
        <w:t xml:space="preserve"> a jeho </w:t>
      </w:r>
      <w:r w:rsidR="00B36B12">
        <w:rPr>
          <w:rFonts w:ascii="Times New Roman" w:hAnsi="Times New Roman" w:cs="Times New Roman"/>
          <w:sz w:val="24"/>
          <w:szCs w:val="24"/>
        </w:rPr>
        <w:t>vplyv na realizáciu základných práv a slobôd</w:t>
      </w:r>
    </w:p>
    <w:p w14:paraId="0C886C4A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1950" w14:textId="37F00B12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6B12">
        <w:rPr>
          <w:rFonts w:ascii="Times New Roman" w:hAnsi="Times New Roman" w:cs="Times New Roman"/>
          <w:sz w:val="24"/>
          <w:szCs w:val="24"/>
        </w:rPr>
        <w:t>Právo na život</w:t>
      </w:r>
    </w:p>
    <w:p w14:paraId="206B0860" w14:textId="1358706F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>umelé prerušenie tehotenstva v SR</w:t>
      </w:r>
    </w:p>
    <w:p w14:paraId="452D1D72" w14:textId="61C45C4E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>eutanázia zdravotne postihnutých novorodencov v</w:t>
      </w:r>
      <w:r w:rsidR="00CC1C4D">
        <w:rPr>
          <w:rFonts w:ascii="Times New Roman" w:hAnsi="Times New Roman" w:cs="Times New Roman"/>
          <w:sz w:val="24"/>
          <w:szCs w:val="24"/>
        </w:rPr>
        <w:t> </w:t>
      </w:r>
      <w:r w:rsidR="00B36B12">
        <w:rPr>
          <w:rFonts w:ascii="Times New Roman" w:hAnsi="Times New Roman" w:cs="Times New Roman"/>
          <w:sz w:val="24"/>
          <w:szCs w:val="24"/>
        </w:rPr>
        <w:t>Holandsku</w:t>
      </w:r>
      <w:r w:rsidR="00CC1C4D">
        <w:rPr>
          <w:rFonts w:ascii="Times New Roman" w:hAnsi="Times New Roman" w:cs="Times New Roman"/>
          <w:sz w:val="24"/>
          <w:szCs w:val="24"/>
        </w:rPr>
        <w:t xml:space="preserve">, </w:t>
      </w:r>
      <w:r w:rsidR="00B36B12">
        <w:rPr>
          <w:rFonts w:ascii="Times New Roman" w:hAnsi="Times New Roman" w:cs="Times New Roman"/>
          <w:sz w:val="24"/>
          <w:szCs w:val="24"/>
        </w:rPr>
        <w:t xml:space="preserve">prípady „Baby </w:t>
      </w:r>
      <w:proofErr w:type="spellStart"/>
      <w:r w:rsidR="00B36B12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B36B12">
        <w:rPr>
          <w:rFonts w:ascii="Times New Roman" w:hAnsi="Times New Roman" w:cs="Times New Roman"/>
          <w:sz w:val="24"/>
          <w:szCs w:val="24"/>
        </w:rPr>
        <w:t xml:space="preserve">“ v USA </w:t>
      </w:r>
    </w:p>
    <w:p w14:paraId="293C5C2A" w14:textId="63B2A7AD" w:rsidR="001F2C06" w:rsidRDefault="001F2C06" w:rsidP="00B36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 xml:space="preserve">kvalita života </w:t>
      </w:r>
      <w:proofErr w:type="spellStart"/>
      <w:r w:rsidR="00B36B1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B36B12">
        <w:rPr>
          <w:rFonts w:ascii="Times New Roman" w:hAnsi="Times New Roman" w:cs="Times New Roman"/>
          <w:sz w:val="24"/>
          <w:szCs w:val="24"/>
        </w:rPr>
        <w:t xml:space="preserve">. zdravotné postihnutie – diskusia </w:t>
      </w:r>
    </w:p>
    <w:p w14:paraId="0BA88782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4E4E" w14:textId="5B847286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B12">
        <w:rPr>
          <w:rFonts w:ascii="Times New Roman" w:hAnsi="Times New Roman" w:cs="Times New Roman"/>
          <w:sz w:val="24"/>
          <w:szCs w:val="24"/>
        </w:rPr>
        <w:t xml:space="preserve">. Právna subjektivita </w:t>
      </w:r>
    </w:p>
    <w:p w14:paraId="0BBFFC80" w14:textId="5EBCCC6F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>spôsobilosť na právne úkony podľa Dohovoru a občianskeho zákonníka</w:t>
      </w:r>
    </w:p>
    <w:p w14:paraId="47DB9822" w14:textId="77777777" w:rsidR="00B36B12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B12">
        <w:rPr>
          <w:rFonts w:ascii="Times New Roman" w:hAnsi="Times New Roman" w:cs="Times New Roman"/>
          <w:sz w:val="24"/>
          <w:szCs w:val="24"/>
        </w:rPr>
        <w:t xml:space="preserve">obmedzenie spôsobilosti na PÚ – podmienky a predpoklady </w:t>
      </w:r>
    </w:p>
    <w:p w14:paraId="5F467F22" w14:textId="55441324" w:rsidR="001F2C06" w:rsidRDefault="00B36B12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konanie o spôsobilosti na PÚ</w:t>
      </w:r>
      <w:r w:rsidR="00F06ECE">
        <w:rPr>
          <w:rFonts w:ascii="Times New Roman" w:hAnsi="Times New Roman" w:cs="Times New Roman"/>
          <w:sz w:val="24"/>
          <w:szCs w:val="24"/>
        </w:rPr>
        <w:t xml:space="preserve">, </w:t>
      </w:r>
      <w:r w:rsidR="00CC1C4D">
        <w:rPr>
          <w:rFonts w:ascii="Times New Roman" w:hAnsi="Times New Roman" w:cs="Times New Roman"/>
          <w:sz w:val="24"/>
          <w:szCs w:val="24"/>
        </w:rPr>
        <w:t xml:space="preserve">náležitosti </w:t>
      </w:r>
      <w:r w:rsidR="00F06ECE">
        <w:rPr>
          <w:rFonts w:ascii="Times New Roman" w:hAnsi="Times New Roman" w:cs="Times New Roman"/>
          <w:sz w:val="24"/>
          <w:szCs w:val="24"/>
        </w:rPr>
        <w:t xml:space="preserve">návrhu na obmedzenie spôsobilosti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823E1" w14:textId="61DD7FE8" w:rsidR="001F2C06" w:rsidRP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ECE">
        <w:rPr>
          <w:rFonts w:ascii="Times New Roman" w:hAnsi="Times New Roman" w:cs="Times New Roman"/>
          <w:sz w:val="24"/>
          <w:szCs w:val="24"/>
        </w:rPr>
        <w:t>vybrané rozhodnutia súdov SR o obmedzení spôsobilosti – analýza dodržiavania ustanovení CMSP</w:t>
      </w:r>
    </w:p>
    <w:p w14:paraId="37D53120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A6FEC" w14:textId="2B595C6B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4. </w:t>
      </w:r>
      <w:r w:rsidR="00CC1C4D">
        <w:rPr>
          <w:rFonts w:ascii="Times New Roman" w:hAnsi="Times New Roman" w:cs="Times New Roman"/>
          <w:sz w:val="24"/>
          <w:szCs w:val="24"/>
        </w:rPr>
        <w:t>Ú</w:t>
      </w:r>
      <w:r w:rsidR="00F06ECE">
        <w:rPr>
          <w:rFonts w:ascii="Times New Roman" w:hAnsi="Times New Roman" w:cs="Times New Roman"/>
          <w:sz w:val="24"/>
          <w:szCs w:val="24"/>
        </w:rPr>
        <w:t>čas</w:t>
      </w:r>
      <w:r w:rsidR="00CC1C4D">
        <w:rPr>
          <w:rFonts w:ascii="Times New Roman" w:hAnsi="Times New Roman" w:cs="Times New Roman"/>
          <w:sz w:val="24"/>
          <w:szCs w:val="24"/>
        </w:rPr>
        <w:t>ť</w:t>
      </w:r>
      <w:r w:rsidR="00F06ECE">
        <w:rPr>
          <w:rFonts w:ascii="Times New Roman" w:hAnsi="Times New Roman" w:cs="Times New Roman"/>
          <w:sz w:val="24"/>
          <w:szCs w:val="24"/>
        </w:rPr>
        <w:t xml:space="preserve"> na </w:t>
      </w:r>
      <w:r w:rsidR="000B0344">
        <w:rPr>
          <w:rFonts w:ascii="Times New Roman" w:hAnsi="Times New Roman" w:cs="Times New Roman"/>
          <w:sz w:val="24"/>
          <w:szCs w:val="24"/>
        </w:rPr>
        <w:t xml:space="preserve">politickom a verejnom živote </w:t>
      </w:r>
    </w:p>
    <w:p w14:paraId="5934554C" w14:textId="46BD2271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344">
        <w:rPr>
          <w:rFonts w:ascii="Times New Roman" w:hAnsi="Times New Roman" w:cs="Times New Roman"/>
          <w:sz w:val="24"/>
          <w:szCs w:val="24"/>
        </w:rPr>
        <w:t>politické práva osôb so ZP podľa Dohovoru</w:t>
      </w:r>
    </w:p>
    <w:p w14:paraId="47B93706" w14:textId="5A55BAEB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344">
        <w:rPr>
          <w:rFonts w:ascii="Times New Roman" w:hAnsi="Times New Roman" w:cs="Times New Roman"/>
          <w:sz w:val="24"/>
          <w:szCs w:val="24"/>
        </w:rPr>
        <w:t>obmedzenie volebného práva pri mentálnom postihnutí – argumenty za a proti</w:t>
      </w:r>
    </w:p>
    <w:p w14:paraId="2780C908" w14:textId="072D6786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344">
        <w:rPr>
          <w:rFonts w:ascii="Times New Roman" w:hAnsi="Times New Roman" w:cs="Times New Roman"/>
          <w:sz w:val="24"/>
          <w:szCs w:val="24"/>
        </w:rPr>
        <w:t xml:space="preserve">obmedzenie volebného práva v SR - </w:t>
      </w:r>
      <w:r w:rsidR="000B0344" w:rsidRPr="000B0344">
        <w:rPr>
          <w:rFonts w:ascii="Times New Roman" w:hAnsi="Times New Roman" w:cs="Times New Roman"/>
          <w:sz w:val="24"/>
          <w:szCs w:val="24"/>
        </w:rPr>
        <w:t xml:space="preserve">Nález </w:t>
      </w:r>
      <w:proofErr w:type="spellStart"/>
      <w:r w:rsidR="000B0344" w:rsidRPr="000B0344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0B0344" w:rsidRPr="000B0344">
        <w:rPr>
          <w:rFonts w:ascii="Times New Roman" w:hAnsi="Times New Roman" w:cs="Times New Roman"/>
          <w:sz w:val="24"/>
          <w:szCs w:val="24"/>
        </w:rPr>
        <w:t xml:space="preserve"> ÚS SR 2/201</w:t>
      </w:r>
      <w:r w:rsidR="000B0344">
        <w:rPr>
          <w:rFonts w:ascii="Times New Roman" w:hAnsi="Times New Roman" w:cs="Times New Roman"/>
          <w:sz w:val="24"/>
          <w:szCs w:val="24"/>
        </w:rPr>
        <w:t>6</w:t>
      </w:r>
    </w:p>
    <w:p w14:paraId="73E92B96" w14:textId="2DBCC3EA" w:rsidR="000B0344" w:rsidRDefault="000B0344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plná realizácia volebného práva bez ohľadu na postihnutie – príklad Veľkej Británie </w:t>
      </w:r>
    </w:p>
    <w:p w14:paraId="12AD084F" w14:textId="77777777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6E5B" w14:textId="0E6D3CAA" w:rsidR="001F2C06" w:rsidRDefault="00983703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Rodinný život </w:t>
      </w:r>
    </w:p>
    <w:p w14:paraId="77AA609D" w14:textId="4159041D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983703">
        <w:rPr>
          <w:rFonts w:ascii="Times New Roman" w:hAnsi="Times New Roman" w:cs="Times New Roman"/>
          <w:sz w:val="24"/>
          <w:szCs w:val="24"/>
        </w:rPr>
        <w:t xml:space="preserve">práva súvisiace s rodinným životom v Dohovore </w:t>
      </w:r>
    </w:p>
    <w:p w14:paraId="0EFFB1C4" w14:textId="2A8DC28C" w:rsidR="00983703" w:rsidRPr="001F2C06" w:rsidRDefault="00983703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sexuálna asistencia ľuďom so ZP – príklad ČR </w:t>
      </w:r>
    </w:p>
    <w:p w14:paraId="5E4952C8" w14:textId="7F3BE75B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983703">
        <w:rPr>
          <w:rFonts w:ascii="Times New Roman" w:hAnsi="Times New Roman" w:cs="Times New Roman"/>
          <w:sz w:val="24"/>
          <w:szCs w:val="24"/>
        </w:rPr>
        <w:t xml:space="preserve">uzatváranie manželstva, rodičovské práva </w:t>
      </w:r>
    </w:p>
    <w:p w14:paraId="3DF9A44A" w14:textId="1AAB86A4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3703">
        <w:rPr>
          <w:rFonts w:ascii="Times New Roman" w:hAnsi="Times New Roman" w:cs="Times New Roman"/>
          <w:sz w:val="24"/>
          <w:szCs w:val="24"/>
        </w:rPr>
        <w:t xml:space="preserve"> plodnosť osôb so ZP, sterilizácia osôb s mentálnym postihnutím – právna úprava </w:t>
      </w:r>
      <w:proofErr w:type="spellStart"/>
      <w:r w:rsidR="0098370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983703">
        <w:rPr>
          <w:rFonts w:ascii="Times New Roman" w:hAnsi="Times New Roman" w:cs="Times New Roman"/>
          <w:sz w:val="24"/>
          <w:szCs w:val="24"/>
        </w:rPr>
        <w:t>. prax</w:t>
      </w:r>
    </w:p>
    <w:p w14:paraId="22FBE121" w14:textId="77777777" w:rsidR="00E40704" w:rsidRDefault="00E40704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63438" w14:textId="4942227E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0704">
        <w:rPr>
          <w:rFonts w:ascii="Times New Roman" w:hAnsi="Times New Roman" w:cs="Times New Roman"/>
          <w:sz w:val="24"/>
          <w:szCs w:val="24"/>
        </w:rPr>
        <w:t xml:space="preserve">Právo na vzdelanie </w:t>
      </w:r>
      <w:r w:rsidR="00983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E172B" w14:textId="12022F2B" w:rsidR="001F2C06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983703">
        <w:rPr>
          <w:rFonts w:ascii="Times New Roman" w:hAnsi="Times New Roman" w:cs="Times New Roman"/>
          <w:sz w:val="24"/>
          <w:szCs w:val="24"/>
        </w:rPr>
        <w:t>rávo na inkluzívne vzdelávanie podľa Dohovoru, pojem inklúzia</w:t>
      </w:r>
      <w:r w:rsidR="00E40704">
        <w:rPr>
          <w:rFonts w:ascii="Times New Roman" w:hAnsi="Times New Roman" w:cs="Times New Roman"/>
          <w:sz w:val="24"/>
          <w:szCs w:val="24"/>
        </w:rPr>
        <w:t xml:space="preserve">, argumenty za a proti </w:t>
      </w:r>
    </w:p>
    <w:p w14:paraId="0CB72BA9" w14:textId="77777777" w:rsidR="00E40704" w:rsidRDefault="001F2C06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703">
        <w:rPr>
          <w:rFonts w:ascii="Times New Roman" w:hAnsi="Times New Roman" w:cs="Times New Roman"/>
          <w:sz w:val="24"/>
          <w:szCs w:val="24"/>
        </w:rPr>
        <w:t xml:space="preserve">vzdelávanie </w:t>
      </w:r>
      <w:r w:rsidR="00E40704">
        <w:rPr>
          <w:rFonts w:ascii="Times New Roman" w:hAnsi="Times New Roman" w:cs="Times New Roman"/>
          <w:sz w:val="24"/>
          <w:szCs w:val="24"/>
        </w:rPr>
        <w:t xml:space="preserve">zdravotne znevýhodnených detí </w:t>
      </w:r>
      <w:r w:rsidR="00983703">
        <w:rPr>
          <w:rFonts w:ascii="Times New Roman" w:hAnsi="Times New Roman" w:cs="Times New Roman"/>
          <w:sz w:val="24"/>
          <w:szCs w:val="24"/>
        </w:rPr>
        <w:t>podľa školského zákona</w:t>
      </w:r>
    </w:p>
    <w:p w14:paraId="6C672529" w14:textId="255165B9" w:rsidR="00E40704" w:rsidRDefault="00E40704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vzdelávanie študentov so špecifickými potrebami na vysokých školách </w:t>
      </w:r>
    </w:p>
    <w:p w14:paraId="0917B817" w14:textId="6DFDFB0E" w:rsidR="00E40704" w:rsidRDefault="00E40704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9DAA" w14:textId="1E827A4C" w:rsidR="00E40704" w:rsidRPr="001F2C06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Právo na vzdelanie II</w:t>
      </w:r>
    </w:p>
    <w:p w14:paraId="66B8BBF9" w14:textId="77777777" w:rsidR="00E40704" w:rsidRP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Pr="00E40704">
        <w:rPr>
          <w:rFonts w:ascii="Times New Roman" w:hAnsi="Times New Roman" w:cs="Times New Roman"/>
          <w:sz w:val="24"/>
          <w:szCs w:val="24"/>
        </w:rPr>
        <w:t>“inklúzia“ na Slovensku - bariéry a zlyhania</w:t>
      </w:r>
    </w:p>
    <w:p w14:paraId="56FA48ED" w14:textId="011C76F1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04">
        <w:rPr>
          <w:rFonts w:ascii="Times New Roman" w:hAnsi="Times New Roman" w:cs="Times New Roman"/>
          <w:sz w:val="24"/>
          <w:szCs w:val="24"/>
        </w:rPr>
        <w:t>- analýza rozsudku NS SR 7Sžo/83/2014</w:t>
      </w:r>
    </w:p>
    <w:p w14:paraId="3C0BBC24" w14:textId="6445826C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rozbor konkrétnych prípadov detí so zdravotným znevýhodnením, ktorým je v SR odpierané právo na inkluzívne vzdelávanie, diskusia o možných riešeniach </w:t>
      </w:r>
    </w:p>
    <w:p w14:paraId="205523DE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DC5D3" w14:textId="2CE54F02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2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Práca a zamestnanie  </w:t>
      </w:r>
    </w:p>
    <w:p w14:paraId="2BAB291D" w14:textId="1A479C6A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právo na prácu podľa Dohovoru </w:t>
      </w:r>
    </w:p>
    <w:p w14:paraId="25219149" w14:textId="6B1DC2D0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práva osoby so zdravotným postihnutím podľa zákonníka práce </w:t>
      </w:r>
    </w:p>
    <w:p w14:paraId="13CF5CD6" w14:textId="62E2C4CF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zmena zdravotného stavu – preradenie, ukončenie PP, lekársky posudok </w:t>
      </w:r>
    </w:p>
    <w:p w14:paraId="30A524B9" w14:textId="37B179E1" w:rsidR="00F82F57" w:rsidRPr="001F2C06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diskriminácia v pracovných vzťahoch</w:t>
      </w:r>
    </w:p>
    <w:p w14:paraId="46F8167C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158AA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Práca a zamestnanie II </w:t>
      </w:r>
    </w:p>
    <w:p w14:paraId="12FC47A0" w14:textId="592EABB1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znevýhodnený uchádzač o zamestnanie, podpora zamestnávania </w:t>
      </w:r>
    </w:p>
    <w:p w14:paraId="73546F88" w14:textId="5B9D1929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chránená dielňa a chránené pracovisko – postup pri zakladaní </w:t>
      </w:r>
    </w:p>
    <w:p w14:paraId="0069B26C" w14:textId="74BBC789" w:rsidR="00F82F57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sociálna ekonomika a sociálne podniky </w:t>
      </w:r>
    </w:p>
    <w:p w14:paraId="171D4E96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9174" w14:textId="38C7419B" w:rsidR="00E40704" w:rsidRPr="001F2C06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0704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 xml:space="preserve">imerané hmotné zabezpečenie 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4FB7D" w14:textId="72EAF2E9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F82F57">
        <w:rPr>
          <w:rFonts w:ascii="Times New Roman" w:hAnsi="Times New Roman" w:cs="Times New Roman"/>
          <w:sz w:val="24"/>
          <w:szCs w:val="24"/>
        </w:rPr>
        <w:t xml:space="preserve">invalidita a invalidný dôchodok </w:t>
      </w:r>
    </w:p>
    <w:p w14:paraId="6D70B6E9" w14:textId="26ABC8B4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F57">
        <w:rPr>
          <w:rFonts w:ascii="Times New Roman" w:hAnsi="Times New Roman" w:cs="Times New Roman"/>
          <w:sz w:val="24"/>
          <w:szCs w:val="24"/>
        </w:rPr>
        <w:t xml:space="preserve">ťažké zdravotné postihnutie a jeho kompenzácia </w:t>
      </w:r>
    </w:p>
    <w:p w14:paraId="1825F3F2" w14:textId="65BD1E0E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F57">
        <w:rPr>
          <w:rFonts w:ascii="Times New Roman" w:hAnsi="Times New Roman" w:cs="Times New Roman"/>
          <w:sz w:val="24"/>
          <w:szCs w:val="24"/>
        </w:rPr>
        <w:t xml:space="preserve"> pomoc v hmotnej núdzi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34CC3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8744" w14:textId="48D467F0" w:rsidR="00E40704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0704" w:rsidRPr="001F2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Nezávislý spôsob života </w:t>
      </w:r>
      <w:r w:rsidR="00E40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35E7" w14:textId="78EF3132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F57">
        <w:rPr>
          <w:rFonts w:ascii="Times New Roman" w:hAnsi="Times New Roman" w:cs="Times New Roman"/>
          <w:sz w:val="24"/>
          <w:szCs w:val="24"/>
        </w:rPr>
        <w:t xml:space="preserve">osobná asistencia </w:t>
      </w:r>
    </w:p>
    <w:p w14:paraId="5F8EB349" w14:textId="7A8DD6E8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F57">
        <w:rPr>
          <w:rFonts w:ascii="Times New Roman" w:hAnsi="Times New Roman" w:cs="Times New Roman"/>
          <w:sz w:val="24"/>
          <w:szCs w:val="24"/>
        </w:rPr>
        <w:t xml:space="preserve">sociálne služby, práva klienta zariadenia sociálnych služieb </w:t>
      </w:r>
    </w:p>
    <w:p w14:paraId="0080E598" w14:textId="1E0229C8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F57">
        <w:rPr>
          <w:rFonts w:ascii="Times New Roman" w:hAnsi="Times New Roman" w:cs="Times New Roman"/>
          <w:sz w:val="24"/>
          <w:szCs w:val="24"/>
        </w:rPr>
        <w:t xml:space="preserve">fyzické bariéry v prostredí, bezbariérovosť – zákon </w:t>
      </w:r>
      <w:proofErr w:type="spellStart"/>
      <w:r w:rsidR="00F82F5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F82F57">
        <w:rPr>
          <w:rFonts w:ascii="Times New Roman" w:hAnsi="Times New Roman" w:cs="Times New Roman"/>
          <w:sz w:val="24"/>
          <w:szCs w:val="24"/>
        </w:rPr>
        <w:t>. realita</w:t>
      </w:r>
    </w:p>
    <w:p w14:paraId="23718897" w14:textId="77777777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1D4C2" w14:textId="72E49E13" w:rsidR="00E40704" w:rsidRDefault="00F82F57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0704">
        <w:rPr>
          <w:rFonts w:ascii="Times New Roman" w:hAnsi="Times New Roman" w:cs="Times New Roman"/>
          <w:sz w:val="24"/>
          <w:szCs w:val="24"/>
        </w:rPr>
        <w:t xml:space="preserve">. </w:t>
      </w:r>
      <w:r w:rsidR="00EF00D2">
        <w:rPr>
          <w:rFonts w:ascii="Times New Roman" w:hAnsi="Times New Roman" w:cs="Times New Roman"/>
          <w:sz w:val="24"/>
          <w:szCs w:val="24"/>
        </w:rPr>
        <w:t xml:space="preserve">Právo na ochranu zdravia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BF064" w14:textId="72221E45" w:rsidR="00E40704" w:rsidRDefault="00E40704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06">
        <w:rPr>
          <w:rFonts w:ascii="Times New Roman" w:hAnsi="Times New Roman" w:cs="Times New Roman"/>
          <w:sz w:val="24"/>
          <w:szCs w:val="24"/>
        </w:rPr>
        <w:t xml:space="preserve">- </w:t>
      </w:r>
      <w:r w:rsidR="00EF00D2">
        <w:rPr>
          <w:rFonts w:ascii="Times New Roman" w:hAnsi="Times New Roman" w:cs="Times New Roman"/>
          <w:sz w:val="24"/>
          <w:szCs w:val="24"/>
        </w:rPr>
        <w:t>zdravotná starostlivosť a zdravotné poistenia</w:t>
      </w:r>
    </w:p>
    <w:p w14:paraId="21F0401E" w14:textId="3A3EC8B7" w:rsidR="00EF00D2" w:rsidRDefault="00EF00D2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práva pacienta pri poskytovaní zdravotnej starostlivosti</w:t>
      </w:r>
    </w:p>
    <w:p w14:paraId="7F267910" w14:textId="77777777" w:rsidR="00EF00D2" w:rsidRDefault="00EF00D2" w:rsidP="00E4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informovaný súhlas, zdravotná starostlivosť bez súhlasu</w:t>
      </w:r>
    </w:p>
    <w:p w14:paraId="0AC390B7" w14:textId="26174E4F" w:rsidR="001F2C06" w:rsidRPr="001F2C06" w:rsidRDefault="00EF00D2" w:rsidP="001F2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zákonnosť prevzatia a dr</w:t>
      </w:r>
      <w:r w:rsidR="00B83F3A">
        <w:rPr>
          <w:rFonts w:ascii="Times New Roman" w:hAnsi="Times New Roman" w:cs="Times New Roman"/>
          <w:sz w:val="24"/>
          <w:szCs w:val="24"/>
        </w:rPr>
        <w:t>žania v zdravotníckom zariadení</w:t>
      </w:r>
      <w:bookmarkStart w:id="0" w:name="_GoBack"/>
      <w:bookmarkEnd w:id="0"/>
    </w:p>
    <w:sectPr w:rsidR="001F2C06" w:rsidRPr="001F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D"/>
    <w:rsid w:val="00017B9D"/>
    <w:rsid w:val="000B0344"/>
    <w:rsid w:val="001F2C06"/>
    <w:rsid w:val="00502619"/>
    <w:rsid w:val="00677542"/>
    <w:rsid w:val="00780E66"/>
    <w:rsid w:val="00983703"/>
    <w:rsid w:val="00B36B12"/>
    <w:rsid w:val="00B83F3A"/>
    <w:rsid w:val="00CC1C4D"/>
    <w:rsid w:val="00DD3A77"/>
    <w:rsid w:val="00E40704"/>
    <w:rsid w:val="00EF00D2"/>
    <w:rsid w:val="00F06ECE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B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 tu</dc:creator>
  <cp:keywords/>
  <dc:description/>
  <cp:lastModifiedBy>Milos</cp:lastModifiedBy>
  <cp:revision>8</cp:revision>
  <dcterms:created xsi:type="dcterms:W3CDTF">2018-10-11T11:23:00Z</dcterms:created>
  <dcterms:modified xsi:type="dcterms:W3CDTF">2018-10-20T19:58:00Z</dcterms:modified>
</cp:coreProperties>
</file>